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BED" w:rsidRDefault="00673BED">
      <w:pPr>
        <w:pStyle w:val="ConsPlusTitlePage"/>
      </w:pPr>
      <w:r>
        <w:t xml:space="preserve">Документ предоставлен </w:t>
      </w:r>
      <w:hyperlink r:id="rId5" w:history="1">
        <w:r>
          <w:rPr>
            <w:color w:val="0000FF"/>
          </w:rPr>
          <w:t>КонсультантПлюс</w:t>
        </w:r>
      </w:hyperlink>
      <w:r>
        <w:br/>
      </w:r>
    </w:p>
    <w:p w:rsidR="00673BED" w:rsidRDefault="00673BED">
      <w:pPr>
        <w:pStyle w:val="ConsPlusNormal"/>
        <w:jc w:val="both"/>
        <w:outlineLvl w:val="0"/>
      </w:pPr>
    </w:p>
    <w:p w:rsidR="00673BED" w:rsidRDefault="00673BED">
      <w:pPr>
        <w:pStyle w:val="ConsPlusTitle"/>
        <w:jc w:val="center"/>
        <w:outlineLvl w:val="0"/>
      </w:pPr>
      <w:r>
        <w:t>ТОМСКАЯ ОБЛАСТЬ</w:t>
      </w:r>
    </w:p>
    <w:p w:rsidR="00673BED" w:rsidRDefault="00673BED">
      <w:pPr>
        <w:pStyle w:val="ConsPlusTitle"/>
        <w:jc w:val="center"/>
      </w:pPr>
      <w:r>
        <w:t>ГОРОДСКОЙ ОКРУГ</w:t>
      </w:r>
    </w:p>
    <w:p w:rsidR="00673BED" w:rsidRDefault="00673BED">
      <w:pPr>
        <w:pStyle w:val="ConsPlusTitle"/>
        <w:jc w:val="center"/>
      </w:pPr>
      <w:r>
        <w:t>ЗАКРЫТОЕ АДМИНИСТРАТИВНО-ТЕРРИТОРИАЛЬНОЕ ОБРАЗОВАНИЕ</w:t>
      </w:r>
    </w:p>
    <w:p w:rsidR="00673BED" w:rsidRDefault="00673BED">
      <w:pPr>
        <w:pStyle w:val="ConsPlusTitle"/>
        <w:jc w:val="center"/>
      </w:pPr>
      <w:r>
        <w:t>СЕВЕРСК</w:t>
      </w:r>
    </w:p>
    <w:p w:rsidR="00673BED" w:rsidRDefault="00673BED">
      <w:pPr>
        <w:pStyle w:val="ConsPlusTitle"/>
        <w:jc w:val="center"/>
      </w:pPr>
    </w:p>
    <w:p w:rsidR="00673BED" w:rsidRDefault="00673BED">
      <w:pPr>
        <w:pStyle w:val="ConsPlusTitle"/>
        <w:jc w:val="center"/>
      </w:pPr>
      <w:r>
        <w:t>АДМИНИСТРАЦИЯ</w:t>
      </w:r>
    </w:p>
    <w:p w:rsidR="00673BED" w:rsidRDefault="00673BED">
      <w:pPr>
        <w:pStyle w:val="ConsPlusTitle"/>
        <w:jc w:val="center"/>
      </w:pPr>
      <w:r>
        <w:t>ЗАКРЫТОГО АДМИНИСТРАТИВНО-ТЕРРИТОРИАЛЬНОГО ОБРАЗОВАНИЯ</w:t>
      </w:r>
    </w:p>
    <w:p w:rsidR="00673BED" w:rsidRDefault="00673BED">
      <w:pPr>
        <w:pStyle w:val="ConsPlusTitle"/>
        <w:jc w:val="center"/>
      </w:pPr>
      <w:r>
        <w:t>СЕВЕРСК</w:t>
      </w:r>
    </w:p>
    <w:p w:rsidR="00673BED" w:rsidRDefault="00673BED">
      <w:pPr>
        <w:pStyle w:val="ConsPlusTitle"/>
        <w:jc w:val="center"/>
      </w:pPr>
    </w:p>
    <w:p w:rsidR="00673BED" w:rsidRDefault="00673BED">
      <w:pPr>
        <w:pStyle w:val="ConsPlusTitle"/>
        <w:jc w:val="center"/>
      </w:pPr>
      <w:r>
        <w:t>ПОСТАНОВЛЕНИЕ</w:t>
      </w:r>
    </w:p>
    <w:p w:rsidR="00673BED" w:rsidRDefault="00673BED">
      <w:pPr>
        <w:pStyle w:val="ConsPlusTitle"/>
        <w:jc w:val="center"/>
      </w:pPr>
      <w:r>
        <w:t>от 30 декабря 2014 г. N 3544</w:t>
      </w:r>
    </w:p>
    <w:p w:rsidR="00673BED" w:rsidRDefault="00673BED">
      <w:pPr>
        <w:pStyle w:val="ConsPlusTitle"/>
        <w:jc w:val="center"/>
      </w:pPr>
    </w:p>
    <w:p w:rsidR="00673BED" w:rsidRDefault="00673BED">
      <w:pPr>
        <w:pStyle w:val="ConsPlusTitle"/>
        <w:jc w:val="center"/>
      </w:pPr>
      <w:r>
        <w:t>ОБ УТВЕРЖДЕНИИ МУНИЦИПАЛЬНОЙ ПРОГРАММЫ "ОБЕСПЕЧЕНИЕ</w:t>
      </w:r>
    </w:p>
    <w:p w:rsidR="00673BED" w:rsidRDefault="00673BED">
      <w:pPr>
        <w:pStyle w:val="ConsPlusTitle"/>
        <w:jc w:val="center"/>
      </w:pPr>
      <w:r>
        <w:t>ДОСТУПНЫМ И КОМФОРТНЫМ ЖИЛЬЕМ ГРАЖДАН</w:t>
      </w:r>
    </w:p>
    <w:p w:rsidR="00673BED" w:rsidRDefault="00673BED">
      <w:pPr>
        <w:pStyle w:val="ConsPlusTitle"/>
        <w:jc w:val="center"/>
      </w:pPr>
      <w:r>
        <w:t>ЗАТО СЕВЕРСК" НА 2015 - 2020 ГОДЫ</w:t>
      </w:r>
    </w:p>
    <w:p w:rsidR="00673BED" w:rsidRDefault="00673BE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73BED">
        <w:trPr>
          <w:jc w:val="center"/>
        </w:trPr>
        <w:tc>
          <w:tcPr>
            <w:tcW w:w="9294" w:type="dxa"/>
            <w:tcBorders>
              <w:top w:val="nil"/>
              <w:left w:val="single" w:sz="24" w:space="0" w:color="CED3F1"/>
              <w:bottom w:val="nil"/>
              <w:right w:val="single" w:sz="24" w:space="0" w:color="F4F3F8"/>
            </w:tcBorders>
            <w:shd w:val="clear" w:color="auto" w:fill="F4F3F8"/>
          </w:tcPr>
          <w:p w:rsidR="00673BED" w:rsidRDefault="00673BED">
            <w:pPr>
              <w:pStyle w:val="ConsPlusNormal"/>
              <w:jc w:val="center"/>
            </w:pPr>
            <w:r>
              <w:rPr>
                <w:color w:val="392C69"/>
              </w:rPr>
              <w:t>Список изменяющих документов</w:t>
            </w:r>
          </w:p>
          <w:p w:rsidR="00673BED" w:rsidRDefault="00673BED">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73BED" w:rsidRDefault="00673BED">
            <w:pPr>
              <w:pStyle w:val="ConsPlusNormal"/>
              <w:jc w:val="center"/>
            </w:pPr>
            <w:r>
              <w:rPr>
                <w:color w:val="392C69"/>
              </w:rPr>
              <w:t xml:space="preserve">от 26.04.2016 </w:t>
            </w:r>
            <w:hyperlink r:id="rId6" w:history="1">
              <w:r>
                <w:rPr>
                  <w:color w:val="0000FF"/>
                </w:rPr>
                <w:t>N 857</w:t>
              </w:r>
            </w:hyperlink>
            <w:r>
              <w:rPr>
                <w:color w:val="392C69"/>
              </w:rPr>
              <w:t xml:space="preserve">, от 14.09.2016 </w:t>
            </w:r>
            <w:hyperlink r:id="rId7" w:history="1">
              <w:r>
                <w:rPr>
                  <w:color w:val="0000FF"/>
                </w:rPr>
                <w:t>N 2044</w:t>
              </w:r>
            </w:hyperlink>
            <w:r>
              <w:rPr>
                <w:color w:val="392C69"/>
              </w:rPr>
              <w:t xml:space="preserve">, от 30.03.2017 </w:t>
            </w:r>
            <w:hyperlink r:id="rId8" w:history="1">
              <w:r>
                <w:rPr>
                  <w:color w:val="0000FF"/>
                </w:rPr>
                <w:t>N 485</w:t>
              </w:r>
            </w:hyperlink>
            <w:r>
              <w:rPr>
                <w:color w:val="392C69"/>
              </w:rPr>
              <w:t>,</w:t>
            </w:r>
          </w:p>
          <w:p w:rsidR="00673BED" w:rsidRDefault="00673BED">
            <w:pPr>
              <w:pStyle w:val="ConsPlusNormal"/>
              <w:jc w:val="center"/>
            </w:pPr>
            <w:r>
              <w:rPr>
                <w:color w:val="392C69"/>
              </w:rPr>
              <w:t xml:space="preserve">от 20.02.2018 </w:t>
            </w:r>
            <w:hyperlink r:id="rId9" w:history="1">
              <w:r>
                <w:rPr>
                  <w:color w:val="0000FF"/>
                </w:rPr>
                <w:t>N 281</w:t>
              </w:r>
            </w:hyperlink>
            <w:r>
              <w:rPr>
                <w:color w:val="392C69"/>
              </w:rPr>
              <w:t xml:space="preserve">, от 23.05.2018 </w:t>
            </w:r>
            <w:hyperlink r:id="rId10" w:history="1">
              <w:r>
                <w:rPr>
                  <w:color w:val="0000FF"/>
                </w:rPr>
                <w:t>N 929</w:t>
              </w:r>
            </w:hyperlink>
            <w:r>
              <w:rPr>
                <w:color w:val="392C69"/>
              </w:rPr>
              <w:t xml:space="preserve">, от 10.10.2018 </w:t>
            </w:r>
            <w:hyperlink r:id="rId11" w:history="1">
              <w:r>
                <w:rPr>
                  <w:color w:val="0000FF"/>
                </w:rPr>
                <w:t>N 1872</w:t>
              </w:r>
            </w:hyperlink>
            <w:r>
              <w:rPr>
                <w:color w:val="392C69"/>
              </w:rPr>
              <w:t>,</w:t>
            </w:r>
          </w:p>
          <w:p w:rsidR="00673BED" w:rsidRDefault="00673BED">
            <w:pPr>
              <w:pStyle w:val="ConsPlusNormal"/>
              <w:jc w:val="center"/>
            </w:pPr>
            <w:r>
              <w:rPr>
                <w:color w:val="392C69"/>
              </w:rPr>
              <w:t xml:space="preserve">от 13.02.2019 </w:t>
            </w:r>
            <w:hyperlink r:id="rId12" w:history="1">
              <w:r>
                <w:rPr>
                  <w:color w:val="0000FF"/>
                </w:rPr>
                <w:t>N 186</w:t>
              </w:r>
            </w:hyperlink>
            <w:r>
              <w:rPr>
                <w:color w:val="392C69"/>
              </w:rPr>
              <w:t>)</w:t>
            </w:r>
          </w:p>
        </w:tc>
      </w:tr>
    </w:tbl>
    <w:p w:rsidR="00673BED" w:rsidRDefault="00673BED">
      <w:pPr>
        <w:pStyle w:val="ConsPlusNormal"/>
        <w:jc w:val="both"/>
      </w:pPr>
    </w:p>
    <w:p w:rsidR="00673BED" w:rsidRDefault="00673BED">
      <w:pPr>
        <w:pStyle w:val="ConsPlusNormal"/>
        <w:ind w:firstLine="540"/>
        <w:jc w:val="both"/>
      </w:pPr>
      <w:r>
        <w:t xml:space="preserve">В соответствии с Федеральным </w:t>
      </w:r>
      <w:hyperlink r:id="rId13" w:history="1">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14" w:history="1">
        <w:r>
          <w:rPr>
            <w:color w:val="0000FF"/>
          </w:rPr>
          <w:t>постановлением</w:t>
        </w:r>
      </w:hyperlink>
      <w:r>
        <w:t xml:space="preserve"> </w:t>
      </w:r>
      <w:proofErr w:type="gramStart"/>
      <w:r>
        <w:t>Администрации</w:t>
      </w:r>
      <w:proofErr w:type="gramEnd"/>
      <w:r>
        <w:t xml:space="preserve">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673BED" w:rsidRDefault="00673BED">
      <w:pPr>
        <w:pStyle w:val="ConsPlusNormal"/>
        <w:spacing w:before="220"/>
        <w:ind w:firstLine="540"/>
        <w:jc w:val="both"/>
      </w:pPr>
      <w:r>
        <w:t xml:space="preserve">1. Утвердить прилагаемую муниципальную </w:t>
      </w:r>
      <w:hyperlink w:anchor="P41" w:history="1">
        <w:r>
          <w:rPr>
            <w:color w:val="0000FF"/>
          </w:rPr>
          <w:t>программу</w:t>
        </w:r>
      </w:hyperlink>
      <w:r>
        <w:t xml:space="preserve"> "Обеспечение доступным и комфортным жильем </w:t>
      </w:r>
      <w:proofErr w:type="gramStart"/>
      <w:r>
        <w:t>граждан</w:t>
      </w:r>
      <w:proofErr w:type="gramEnd"/>
      <w:r>
        <w:t xml:space="preserve"> ЗАТО Северск" на 2015 - 2020 годы.</w:t>
      </w:r>
    </w:p>
    <w:p w:rsidR="00673BED" w:rsidRDefault="00673BED">
      <w:pPr>
        <w:pStyle w:val="ConsPlusNormal"/>
        <w:jc w:val="both"/>
      </w:pPr>
      <w:r>
        <w:t>(</w:t>
      </w:r>
      <w:proofErr w:type="gramStart"/>
      <w:r>
        <w:t>в</w:t>
      </w:r>
      <w:proofErr w:type="gramEnd"/>
      <w:r>
        <w:t xml:space="preserve"> ред. </w:t>
      </w:r>
      <w:hyperlink r:id="rId15" w:history="1">
        <w:r>
          <w:rPr>
            <w:color w:val="0000FF"/>
          </w:rPr>
          <w:t>постановления</w:t>
        </w:r>
      </w:hyperlink>
      <w:r>
        <w:t xml:space="preserve"> Администрации ЗАТО Северск от 26.04.2016 N 857)</w:t>
      </w:r>
    </w:p>
    <w:p w:rsidR="00673BED" w:rsidRDefault="00673BED">
      <w:pPr>
        <w:pStyle w:val="ConsPlusNormal"/>
        <w:spacing w:before="220"/>
        <w:ind w:firstLine="540"/>
        <w:jc w:val="both"/>
      </w:pPr>
      <w:r>
        <w:t xml:space="preserve">2. Опубликовать постановление в специальном приложении к газете "Диалог" "Официальный бюллетень правовых актов местного самоуправления городского </w:t>
      </w:r>
      <w:proofErr w:type="gramStart"/>
      <w:r>
        <w:t>округа</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(http://www.seversknet.ru).</w:t>
      </w:r>
    </w:p>
    <w:p w:rsidR="00673BED" w:rsidRDefault="00673BED">
      <w:pPr>
        <w:pStyle w:val="ConsPlusNormal"/>
        <w:spacing w:before="220"/>
        <w:ind w:firstLine="540"/>
        <w:jc w:val="both"/>
      </w:pPr>
      <w:r>
        <w:t>3. Постановление вступает в силу со дня его официального опубликования и распространяет свое действие на правоотношения, возникшие с 01.01.2015.</w:t>
      </w:r>
    </w:p>
    <w:p w:rsidR="00673BED" w:rsidRDefault="00673BED">
      <w:pPr>
        <w:pStyle w:val="ConsPlusNormal"/>
        <w:spacing w:before="220"/>
        <w:ind w:firstLine="540"/>
        <w:jc w:val="both"/>
      </w:pPr>
      <w:r>
        <w:t xml:space="preserve">4. Контроль за исполнением постановления возложить на заместителя Главы </w:t>
      </w:r>
      <w:proofErr w:type="gramStart"/>
      <w:r>
        <w:t>Администрации</w:t>
      </w:r>
      <w:proofErr w:type="gramEnd"/>
      <w:r>
        <w:t xml:space="preserve"> ЗАТО Северск по капитальному строительству, жилищно-коммунальному хозяйству, транспорту и связи Бабенышева В.В.</w:t>
      </w:r>
    </w:p>
    <w:p w:rsidR="00673BED" w:rsidRDefault="00673BED">
      <w:pPr>
        <w:pStyle w:val="ConsPlusNormal"/>
        <w:jc w:val="both"/>
      </w:pPr>
    </w:p>
    <w:p w:rsidR="00673BED" w:rsidRDefault="00673BED">
      <w:pPr>
        <w:pStyle w:val="ConsPlusNormal"/>
        <w:jc w:val="right"/>
      </w:pPr>
      <w:r>
        <w:t>И.о. Главы Администрации</w:t>
      </w:r>
    </w:p>
    <w:p w:rsidR="00673BED" w:rsidRDefault="00673BED">
      <w:pPr>
        <w:pStyle w:val="ConsPlusNormal"/>
        <w:jc w:val="right"/>
      </w:pPr>
      <w:r>
        <w:t>Н.В.ДИДЕНКО</w:t>
      </w: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right"/>
        <w:outlineLvl w:val="0"/>
      </w:pPr>
      <w:r>
        <w:lastRenderedPageBreak/>
        <w:t>Утверждена</w:t>
      </w:r>
    </w:p>
    <w:p w:rsidR="00673BED" w:rsidRDefault="00673BED">
      <w:pPr>
        <w:pStyle w:val="ConsPlusNormal"/>
        <w:jc w:val="right"/>
      </w:pPr>
      <w:r>
        <w:t>постановлением</w:t>
      </w:r>
    </w:p>
    <w:p w:rsidR="00673BED" w:rsidRDefault="00673BED">
      <w:pPr>
        <w:pStyle w:val="ConsPlusNormal"/>
        <w:jc w:val="right"/>
      </w:pPr>
      <w:proofErr w:type="gramStart"/>
      <w:r>
        <w:t>Администрации</w:t>
      </w:r>
      <w:proofErr w:type="gramEnd"/>
      <w:r>
        <w:t xml:space="preserve"> ЗАТО Северск</w:t>
      </w:r>
    </w:p>
    <w:p w:rsidR="00673BED" w:rsidRDefault="00673BED">
      <w:pPr>
        <w:pStyle w:val="ConsPlusNormal"/>
        <w:jc w:val="right"/>
      </w:pPr>
      <w:r>
        <w:t>от 30.12.2014 N 3544</w:t>
      </w:r>
    </w:p>
    <w:p w:rsidR="00673BED" w:rsidRDefault="00673BED">
      <w:pPr>
        <w:pStyle w:val="ConsPlusNormal"/>
        <w:jc w:val="both"/>
      </w:pPr>
    </w:p>
    <w:p w:rsidR="00673BED" w:rsidRDefault="00673BED">
      <w:pPr>
        <w:pStyle w:val="ConsPlusTitle"/>
        <w:jc w:val="center"/>
      </w:pPr>
      <w:bookmarkStart w:id="0" w:name="P41"/>
      <w:bookmarkEnd w:id="0"/>
      <w:r>
        <w:t>МУНИЦИПАЛЬНАЯ ПРОГРАММА</w:t>
      </w:r>
    </w:p>
    <w:p w:rsidR="00673BED" w:rsidRDefault="00673BED">
      <w:pPr>
        <w:pStyle w:val="ConsPlusTitle"/>
        <w:jc w:val="center"/>
      </w:pPr>
      <w:r>
        <w:t>"ОБЕСПЕЧЕНИЕ ДОСТУПНЫМ И КОМФОРТНЫМ ЖИЛЬЕМ</w:t>
      </w:r>
    </w:p>
    <w:p w:rsidR="00673BED" w:rsidRDefault="00673BED">
      <w:pPr>
        <w:pStyle w:val="ConsPlusTitle"/>
        <w:jc w:val="center"/>
      </w:pPr>
      <w:proofErr w:type="gramStart"/>
      <w:r>
        <w:t>ГРАЖДАН</w:t>
      </w:r>
      <w:proofErr w:type="gramEnd"/>
      <w:r>
        <w:t xml:space="preserve"> ЗАТО СЕВЕРСК" НА 2015 - 2020 ГОДЫ</w:t>
      </w:r>
    </w:p>
    <w:p w:rsidR="00673BED" w:rsidRDefault="00673BE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73BED">
        <w:trPr>
          <w:jc w:val="center"/>
        </w:trPr>
        <w:tc>
          <w:tcPr>
            <w:tcW w:w="9294" w:type="dxa"/>
            <w:tcBorders>
              <w:top w:val="nil"/>
              <w:left w:val="single" w:sz="24" w:space="0" w:color="CED3F1"/>
              <w:bottom w:val="nil"/>
              <w:right w:val="single" w:sz="24" w:space="0" w:color="F4F3F8"/>
            </w:tcBorders>
            <w:shd w:val="clear" w:color="auto" w:fill="F4F3F8"/>
          </w:tcPr>
          <w:p w:rsidR="00673BED" w:rsidRDefault="00673BED">
            <w:pPr>
              <w:pStyle w:val="ConsPlusNormal"/>
              <w:jc w:val="center"/>
            </w:pPr>
            <w:r>
              <w:rPr>
                <w:color w:val="392C69"/>
              </w:rPr>
              <w:t>Список изменяющих документов</w:t>
            </w:r>
          </w:p>
          <w:p w:rsidR="00673BED" w:rsidRDefault="00673BED">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73BED" w:rsidRDefault="00673BED">
            <w:pPr>
              <w:pStyle w:val="ConsPlusNormal"/>
              <w:jc w:val="center"/>
            </w:pPr>
            <w:r>
              <w:rPr>
                <w:color w:val="392C69"/>
              </w:rPr>
              <w:t xml:space="preserve">от 26.04.2016 </w:t>
            </w:r>
            <w:hyperlink r:id="rId16" w:history="1">
              <w:r>
                <w:rPr>
                  <w:color w:val="0000FF"/>
                </w:rPr>
                <w:t>N 857</w:t>
              </w:r>
            </w:hyperlink>
            <w:r>
              <w:rPr>
                <w:color w:val="392C69"/>
              </w:rPr>
              <w:t xml:space="preserve">, от 14.09.2016 </w:t>
            </w:r>
            <w:hyperlink r:id="rId17" w:history="1">
              <w:r>
                <w:rPr>
                  <w:color w:val="0000FF"/>
                </w:rPr>
                <w:t>N 2044</w:t>
              </w:r>
            </w:hyperlink>
            <w:r>
              <w:rPr>
                <w:color w:val="392C69"/>
              </w:rPr>
              <w:t xml:space="preserve">, от 30.03.2017 </w:t>
            </w:r>
            <w:hyperlink r:id="rId18" w:history="1">
              <w:r>
                <w:rPr>
                  <w:color w:val="0000FF"/>
                </w:rPr>
                <w:t>N 485</w:t>
              </w:r>
            </w:hyperlink>
            <w:r>
              <w:rPr>
                <w:color w:val="392C69"/>
              </w:rPr>
              <w:t>,</w:t>
            </w:r>
          </w:p>
          <w:p w:rsidR="00673BED" w:rsidRDefault="00673BED">
            <w:pPr>
              <w:pStyle w:val="ConsPlusNormal"/>
              <w:jc w:val="center"/>
            </w:pPr>
            <w:r>
              <w:rPr>
                <w:color w:val="392C69"/>
              </w:rPr>
              <w:t xml:space="preserve">от 20.02.2018 </w:t>
            </w:r>
            <w:hyperlink r:id="rId19" w:history="1">
              <w:r>
                <w:rPr>
                  <w:color w:val="0000FF"/>
                </w:rPr>
                <w:t>N 281</w:t>
              </w:r>
            </w:hyperlink>
            <w:r>
              <w:rPr>
                <w:color w:val="392C69"/>
              </w:rPr>
              <w:t xml:space="preserve">, от 23.05.2018 </w:t>
            </w:r>
            <w:hyperlink r:id="rId20" w:history="1">
              <w:r>
                <w:rPr>
                  <w:color w:val="0000FF"/>
                </w:rPr>
                <w:t>N 929</w:t>
              </w:r>
            </w:hyperlink>
            <w:r>
              <w:rPr>
                <w:color w:val="392C69"/>
              </w:rPr>
              <w:t xml:space="preserve">, от 10.10.2018 </w:t>
            </w:r>
            <w:hyperlink r:id="rId21" w:history="1">
              <w:r>
                <w:rPr>
                  <w:color w:val="0000FF"/>
                </w:rPr>
                <w:t>N 1872</w:t>
              </w:r>
            </w:hyperlink>
            <w:r>
              <w:rPr>
                <w:color w:val="392C69"/>
              </w:rPr>
              <w:t>,</w:t>
            </w:r>
          </w:p>
          <w:p w:rsidR="00673BED" w:rsidRDefault="00673BED">
            <w:pPr>
              <w:pStyle w:val="ConsPlusNormal"/>
              <w:jc w:val="center"/>
            </w:pPr>
            <w:r>
              <w:rPr>
                <w:color w:val="392C69"/>
              </w:rPr>
              <w:t xml:space="preserve">от 13.02.2019 </w:t>
            </w:r>
            <w:hyperlink r:id="rId22" w:history="1">
              <w:r>
                <w:rPr>
                  <w:color w:val="0000FF"/>
                </w:rPr>
                <w:t>N 186</w:t>
              </w:r>
            </w:hyperlink>
            <w:r>
              <w:rPr>
                <w:color w:val="392C69"/>
              </w:rPr>
              <w:t>)</w:t>
            </w:r>
          </w:p>
        </w:tc>
      </w:tr>
    </w:tbl>
    <w:p w:rsidR="00673BED" w:rsidRDefault="00673BED">
      <w:pPr>
        <w:pStyle w:val="ConsPlusNormal"/>
        <w:jc w:val="both"/>
      </w:pPr>
    </w:p>
    <w:p w:rsidR="00673BED" w:rsidRDefault="00673BED">
      <w:pPr>
        <w:pStyle w:val="ConsPlusTitle"/>
        <w:jc w:val="center"/>
        <w:outlineLvl w:val="1"/>
      </w:pPr>
      <w:r>
        <w:t>ПАСПОРТ МУНИЦИПАЛЬНОЙ ПРОГРАММЫ "ОБЕСПЕЧЕНИЕ</w:t>
      </w:r>
    </w:p>
    <w:p w:rsidR="00673BED" w:rsidRDefault="00673BED">
      <w:pPr>
        <w:pStyle w:val="ConsPlusTitle"/>
        <w:jc w:val="center"/>
      </w:pPr>
      <w:r>
        <w:t xml:space="preserve">ДОСТУПНЫМ И КОМФОРТНЫМ ЖИЛЬЕМ </w:t>
      </w:r>
      <w:proofErr w:type="gramStart"/>
      <w:r>
        <w:t>ГРАЖДАН</w:t>
      </w:r>
      <w:proofErr w:type="gramEnd"/>
      <w:r>
        <w:t xml:space="preserve"> ЗАТО СЕВЕРСК"</w:t>
      </w:r>
    </w:p>
    <w:p w:rsidR="00673BED" w:rsidRDefault="00673BED">
      <w:pPr>
        <w:pStyle w:val="ConsPlusNormal"/>
        <w:jc w:val="center"/>
      </w:pPr>
      <w:r>
        <w:t xml:space="preserve">(в ред. </w:t>
      </w:r>
      <w:hyperlink r:id="rId23"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sectPr w:rsidR="00673BED" w:rsidSect="00DB003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2211"/>
        <w:gridCol w:w="1144"/>
        <w:gridCol w:w="1144"/>
        <w:gridCol w:w="1024"/>
        <w:gridCol w:w="1024"/>
        <w:gridCol w:w="1024"/>
        <w:gridCol w:w="1024"/>
        <w:gridCol w:w="1024"/>
        <w:gridCol w:w="1020"/>
        <w:gridCol w:w="1020"/>
      </w:tblGrid>
      <w:tr w:rsidR="00673BED">
        <w:tc>
          <w:tcPr>
            <w:tcW w:w="1928" w:type="dxa"/>
          </w:tcPr>
          <w:p w:rsidR="00673BED" w:rsidRDefault="00673BED">
            <w:pPr>
              <w:pStyle w:val="ConsPlusNormal"/>
            </w:pPr>
            <w:r>
              <w:t>Наименование муниципальной программы (далее - Программа)</w:t>
            </w:r>
          </w:p>
        </w:tc>
        <w:tc>
          <w:tcPr>
            <w:tcW w:w="11659" w:type="dxa"/>
            <w:gridSpan w:val="10"/>
          </w:tcPr>
          <w:p w:rsidR="00673BED" w:rsidRDefault="00673BED">
            <w:pPr>
              <w:pStyle w:val="ConsPlusNormal"/>
            </w:pPr>
            <w:r>
              <w:t xml:space="preserve">Обеспечение доступным и комфортным жильем </w:t>
            </w:r>
            <w:proofErr w:type="gramStart"/>
            <w:r>
              <w:t>граждан</w:t>
            </w:r>
            <w:proofErr w:type="gramEnd"/>
            <w:r>
              <w:t xml:space="preserve"> ЗАТО Северск</w:t>
            </w:r>
          </w:p>
        </w:tc>
      </w:tr>
      <w:tr w:rsidR="00673BED">
        <w:tc>
          <w:tcPr>
            <w:tcW w:w="1928" w:type="dxa"/>
          </w:tcPr>
          <w:p w:rsidR="00673BED" w:rsidRDefault="00673BED">
            <w:pPr>
              <w:pStyle w:val="ConsPlusNormal"/>
            </w:pPr>
            <w:r>
              <w:t>Сроки реализации Программы</w:t>
            </w:r>
          </w:p>
        </w:tc>
        <w:tc>
          <w:tcPr>
            <w:tcW w:w="11659" w:type="dxa"/>
            <w:gridSpan w:val="10"/>
          </w:tcPr>
          <w:p w:rsidR="00673BED" w:rsidRDefault="00673BED">
            <w:pPr>
              <w:pStyle w:val="ConsPlusNormal"/>
            </w:pPr>
            <w:r>
              <w:t>2015 - 2020 годы</w:t>
            </w:r>
          </w:p>
        </w:tc>
      </w:tr>
      <w:tr w:rsidR="00673BED">
        <w:tc>
          <w:tcPr>
            <w:tcW w:w="1928" w:type="dxa"/>
          </w:tcPr>
          <w:p w:rsidR="00673BED" w:rsidRDefault="00673BED">
            <w:pPr>
              <w:pStyle w:val="ConsPlusNormal"/>
            </w:pPr>
            <w:r>
              <w:t>Ответственный исполнитель Программы</w:t>
            </w:r>
          </w:p>
        </w:tc>
        <w:tc>
          <w:tcPr>
            <w:tcW w:w="11659" w:type="dxa"/>
            <w:gridSpan w:val="10"/>
          </w:tcPr>
          <w:p w:rsidR="00673BED" w:rsidRDefault="00673BED">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73BED">
        <w:tc>
          <w:tcPr>
            <w:tcW w:w="1928" w:type="dxa"/>
          </w:tcPr>
          <w:p w:rsidR="00673BED" w:rsidRDefault="00673BED">
            <w:pPr>
              <w:pStyle w:val="ConsPlusNormal"/>
            </w:pPr>
            <w:r>
              <w:t>Соисполнители Программы</w:t>
            </w:r>
          </w:p>
        </w:tc>
        <w:tc>
          <w:tcPr>
            <w:tcW w:w="11659" w:type="dxa"/>
            <w:gridSpan w:val="10"/>
          </w:tcPr>
          <w:p w:rsidR="00673BED" w:rsidRDefault="00673BED">
            <w:pPr>
              <w:pStyle w:val="ConsPlusNormal"/>
            </w:pPr>
            <w:r>
              <w:t>Отсутствуют</w:t>
            </w:r>
          </w:p>
        </w:tc>
      </w:tr>
      <w:tr w:rsidR="00673BED">
        <w:tc>
          <w:tcPr>
            <w:tcW w:w="1928" w:type="dxa"/>
          </w:tcPr>
          <w:p w:rsidR="00673BED" w:rsidRDefault="00673BED">
            <w:pPr>
              <w:pStyle w:val="ConsPlusNormal"/>
            </w:pPr>
            <w:r>
              <w:t>Участники Программы</w:t>
            </w:r>
          </w:p>
        </w:tc>
        <w:tc>
          <w:tcPr>
            <w:tcW w:w="11659" w:type="dxa"/>
            <w:gridSpan w:val="10"/>
          </w:tcPr>
          <w:p w:rsidR="00673BED" w:rsidRDefault="00673BED">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673BED" w:rsidRDefault="00673BED">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673BED">
        <w:tc>
          <w:tcPr>
            <w:tcW w:w="1928" w:type="dxa"/>
          </w:tcPr>
          <w:p w:rsidR="00673BED" w:rsidRDefault="00673BED">
            <w:pPr>
              <w:pStyle w:val="ConsPlusNormal"/>
            </w:pPr>
            <w:r>
              <w:t xml:space="preserve">Цель социально-экономического </w:t>
            </w:r>
            <w:proofErr w:type="gramStart"/>
            <w:r>
              <w:t>развития</w:t>
            </w:r>
            <w:proofErr w:type="gramEnd"/>
            <w:r>
              <w:t xml:space="preserve"> ЗАТО Северск, на реализацию которой направлена Программа</w:t>
            </w:r>
          </w:p>
        </w:tc>
        <w:tc>
          <w:tcPr>
            <w:tcW w:w="11659" w:type="dxa"/>
            <w:gridSpan w:val="10"/>
          </w:tcPr>
          <w:p w:rsidR="00673BED" w:rsidRDefault="00673BED">
            <w:pPr>
              <w:pStyle w:val="ConsPlusNormal"/>
            </w:pPr>
            <w:r>
              <w:t>Создание комфортных условий для проживания граждан</w:t>
            </w:r>
          </w:p>
        </w:tc>
      </w:tr>
      <w:tr w:rsidR="00673BED">
        <w:tc>
          <w:tcPr>
            <w:tcW w:w="1928" w:type="dxa"/>
          </w:tcPr>
          <w:p w:rsidR="00673BED" w:rsidRDefault="00673BED">
            <w:pPr>
              <w:pStyle w:val="ConsPlusNormal"/>
            </w:pPr>
            <w:r>
              <w:t>Цель Программы</w:t>
            </w:r>
          </w:p>
        </w:tc>
        <w:tc>
          <w:tcPr>
            <w:tcW w:w="11659" w:type="dxa"/>
            <w:gridSpan w:val="10"/>
          </w:tcPr>
          <w:p w:rsidR="00673BED" w:rsidRDefault="00673BED">
            <w:pPr>
              <w:pStyle w:val="ConsPlusNormal"/>
            </w:pPr>
            <w:r>
              <w:t xml:space="preserve">Повышение доступности и качества жилищного обеспечения </w:t>
            </w:r>
            <w:proofErr w:type="gramStart"/>
            <w:r>
              <w:t>населения</w:t>
            </w:r>
            <w:proofErr w:type="gramEnd"/>
            <w:r>
              <w:t xml:space="preserve"> ЗАТО Северск</w:t>
            </w:r>
          </w:p>
        </w:tc>
      </w:tr>
      <w:tr w:rsidR="00673BED">
        <w:tc>
          <w:tcPr>
            <w:tcW w:w="1928" w:type="dxa"/>
            <w:vMerge w:val="restart"/>
          </w:tcPr>
          <w:p w:rsidR="00673BED" w:rsidRDefault="00673BED">
            <w:pPr>
              <w:pStyle w:val="ConsPlusNormal"/>
            </w:pPr>
            <w:r>
              <w:t>Целевые показатели (индикаторы) результативности Программы и их значения (по годам реализации)</w:t>
            </w:r>
          </w:p>
        </w:tc>
        <w:tc>
          <w:tcPr>
            <w:tcW w:w="2211" w:type="dxa"/>
          </w:tcPr>
          <w:p w:rsidR="00673BED" w:rsidRDefault="00673BED">
            <w:pPr>
              <w:pStyle w:val="ConsPlusNormal"/>
            </w:pPr>
            <w:r>
              <w:t>Показатели цели, единица измерения</w:t>
            </w:r>
          </w:p>
        </w:tc>
        <w:tc>
          <w:tcPr>
            <w:tcW w:w="1144" w:type="dxa"/>
          </w:tcPr>
          <w:p w:rsidR="00673BED" w:rsidRDefault="00673BED">
            <w:pPr>
              <w:pStyle w:val="ConsPlusNormal"/>
              <w:jc w:val="center"/>
            </w:pPr>
            <w:r>
              <w:t>2014 год</w:t>
            </w:r>
          </w:p>
        </w:tc>
        <w:tc>
          <w:tcPr>
            <w:tcW w:w="1144" w:type="dxa"/>
          </w:tcPr>
          <w:p w:rsidR="00673BED" w:rsidRDefault="00673BED">
            <w:pPr>
              <w:pStyle w:val="ConsPlusNormal"/>
              <w:jc w:val="center"/>
            </w:pPr>
            <w:r>
              <w:t>2015 год</w:t>
            </w:r>
          </w:p>
        </w:tc>
        <w:tc>
          <w:tcPr>
            <w:tcW w:w="1024" w:type="dxa"/>
          </w:tcPr>
          <w:p w:rsidR="00673BED" w:rsidRDefault="00673BED">
            <w:pPr>
              <w:pStyle w:val="ConsPlusNormal"/>
              <w:jc w:val="center"/>
            </w:pPr>
            <w:r>
              <w:t>2016 год</w:t>
            </w:r>
          </w:p>
        </w:tc>
        <w:tc>
          <w:tcPr>
            <w:tcW w:w="1024" w:type="dxa"/>
          </w:tcPr>
          <w:p w:rsidR="00673BED" w:rsidRDefault="00673BED">
            <w:pPr>
              <w:pStyle w:val="ConsPlusNormal"/>
              <w:jc w:val="center"/>
            </w:pPr>
            <w:r>
              <w:t>2017 год</w:t>
            </w:r>
          </w:p>
        </w:tc>
        <w:tc>
          <w:tcPr>
            <w:tcW w:w="1024" w:type="dxa"/>
          </w:tcPr>
          <w:p w:rsidR="00673BED" w:rsidRDefault="00673BED">
            <w:pPr>
              <w:pStyle w:val="ConsPlusNormal"/>
              <w:jc w:val="center"/>
            </w:pPr>
            <w:r>
              <w:t>2018 год</w:t>
            </w:r>
          </w:p>
        </w:tc>
        <w:tc>
          <w:tcPr>
            <w:tcW w:w="1024" w:type="dxa"/>
          </w:tcPr>
          <w:p w:rsidR="00673BED" w:rsidRDefault="00673BED">
            <w:pPr>
              <w:pStyle w:val="ConsPlusNormal"/>
              <w:jc w:val="center"/>
            </w:pPr>
            <w:r>
              <w:t>2019 год</w:t>
            </w:r>
          </w:p>
        </w:tc>
        <w:tc>
          <w:tcPr>
            <w:tcW w:w="1024" w:type="dxa"/>
          </w:tcPr>
          <w:p w:rsidR="00673BED" w:rsidRDefault="00673BED">
            <w:pPr>
              <w:pStyle w:val="ConsPlusNormal"/>
              <w:jc w:val="center"/>
            </w:pPr>
            <w:r>
              <w:t>2020 год</w:t>
            </w:r>
          </w:p>
        </w:tc>
        <w:tc>
          <w:tcPr>
            <w:tcW w:w="1020" w:type="dxa"/>
          </w:tcPr>
          <w:p w:rsidR="00673BED" w:rsidRDefault="00673BED">
            <w:pPr>
              <w:pStyle w:val="ConsPlusNormal"/>
              <w:jc w:val="center"/>
            </w:pPr>
            <w:r>
              <w:t>2021 год (прогнозный период)</w:t>
            </w:r>
          </w:p>
        </w:tc>
        <w:tc>
          <w:tcPr>
            <w:tcW w:w="1020" w:type="dxa"/>
          </w:tcPr>
          <w:p w:rsidR="00673BED" w:rsidRDefault="00673BED">
            <w:pPr>
              <w:pStyle w:val="ConsPlusNormal"/>
              <w:jc w:val="center"/>
            </w:pPr>
            <w:r>
              <w:t>2022 год (прогнозный период)</w:t>
            </w:r>
          </w:p>
        </w:tc>
      </w:tr>
      <w:tr w:rsidR="00673BED">
        <w:tc>
          <w:tcPr>
            <w:tcW w:w="1928" w:type="dxa"/>
            <w:vMerge/>
          </w:tcPr>
          <w:p w:rsidR="00673BED" w:rsidRDefault="00673BED"/>
        </w:tc>
        <w:tc>
          <w:tcPr>
            <w:tcW w:w="2211" w:type="dxa"/>
          </w:tcPr>
          <w:p w:rsidR="00673BED" w:rsidRDefault="00673BED">
            <w:pPr>
              <w:pStyle w:val="ConsPlusNormal"/>
            </w:pPr>
            <w:r>
              <w:t xml:space="preserve">1. Доля </w:t>
            </w:r>
            <w:proofErr w:type="gramStart"/>
            <w:r>
              <w:t>общей площади расселенных помещений в общей площади жилых помещений, признанных в установленном порядке аварийными, проц</w:t>
            </w:r>
            <w:proofErr w:type="gramEnd"/>
            <w:r>
              <w:t>.</w:t>
            </w:r>
          </w:p>
        </w:tc>
        <w:tc>
          <w:tcPr>
            <w:tcW w:w="114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0" w:type="dxa"/>
          </w:tcPr>
          <w:p w:rsidR="00673BED" w:rsidRDefault="00673BED">
            <w:pPr>
              <w:pStyle w:val="ConsPlusNormal"/>
              <w:jc w:val="right"/>
            </w:pPr>
            <w:r>
              <w:t>0,00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2. Доля отремонтированной площади в общей площади муниципального жилищного фонда, проц.</w:t>
            </w:r>
          </w:p>
        </w:tc>
        <w:tc>
          <w:tcPr>
            <w:tcW w:w="1144" w:type="dxa"/>
          </w:tcPr>
          <w:p w:rsidR="00673BED" w:rsidRDefault="00673BED">
            <w:pPr>
              <w:pStyle w:val="ConsPlusNormal"/>
              <w:jc w:val="right"/>
            </w:pPr>
            <w:r>
              <w:t>0,46</w:t>
            </w:r>
          </w:p>
        </w:tc>
        <w:tc>
          <w:tcPr>
            <w:tcW w:w="1144" w:type="dxa"/>
          </w:tcPr>
          <w:p w:rsidR="00673BED" w:rsidRDefault="00673BED">
            <w:pPr>
              <w:pStyle w:val="ConsPlusNormal"/>
              <w:jc w:val="right"/>
            </w:pPr>
            <w:r>
              <w:t>0,43</w:t>
            </w:r>
          </w:p>
        </w:tc>
        <w:tc>
          <w:tcPr>
            <w:tcW w:w="1024" w:type="dxa"/>
          </w:tcPr>
          <w:p w:rsidR="00673BED" w:rsidRDefault="00673BED">
            <w:pPr>
              <w:pStyle w:val="ConsPlusNormal"/>
              <w:jc w:val="right"/>
            </w:pPr>
            <w:r>
              <w:t>0,21</w:t>
            </w:r>
          </w:p>
        </w:tc>
        <w:tc>
          <w:tcPr>
            <w:tcW w:w="1024" w:type="dxa"/>
          </w:tcPr>
          <w:p w:rsidR="00673BED" w:rsidRDefault="00673BED">
            <w:pPr>
              <w:pStyle w:val="ConsPlusNormal"/>
              <w:jc w:val="right"/>
            </w:pPr>
            <w:r>
              <w:t>0,03</w:t>
            </w:r>
          </w:p>
        </w:tc>
        <w:tc>
          <w:tcPr>
            <w:tcW w:w="1024" w:type="dxa"/>
          </w:tcPr>
          <w:p w:rsidR="00673BED" w:rsidRDefault="00673BED">
            <w:pPr>
              <w:pStyle w:val="ConsPlusNormal"/>
              <w:jc w:val="right"/>
            </w:pPr>
            <w:r>
              <w:t>0,11</w:t>
            </w:r>
          </w:p>
        </w:tc>
        <w:tc>
          <w:tcPr>
            <w:tcW w:w="1024" w:type="dxa"/>
          </w:tcPr>
          <w:p w:rsidR="00673BED" w:rsidRDefault="00673BED">
            <w:pPr>
              <w:pStyle w:val="ConsPlusNormal"/>
              <w:jc w:val="right"/>
            </w:pPr>
            <w:r>
              <w:t>0,09</w:t>
            </w:r>
          </w:p>
        </w:tc>
        <w:tc>
          <w:tcPr>
            <w:tcW w:w="1024" w:type="dxa"/>
          </w:tcPr>
          <w:p w:rsidR="00673BED" w:rsidRDefault="00673BED">
            <w:pPr>
              <w:pStyle w:val="ConsPlusNormal"/>
              <w:jc w:val="right"/>
            </w:pPr>
            <w:r>
              <w:t>0,09</w:t>
            </w:r>
          </w:p>
        </w:tc>
        <w:tc>
          <w:tcPr>
            <w:tcW w:w="1020" w:type="dxa"/>
          </w:tcPr>
          <w:p w:rsidR="00673BED" w:rsidRDefault="00673BED">
            <w:pPr>
              <w:pStyle w:val="ConsPlusNormal"/>
              <w:jc w:val="right"/>
            </w:pPr>
            <w:r>
              <w:t>0,09</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144" w:type="dxa"/>
          </w:tcPr>
          <w:p w:rsidR="00673BED" w:rsidRDefault="00673BED">
            <w:pPr>
              <w:pStyle w:val="ConsPlusNormal"/>
              <w:jc w:val="right"/>
            </w:pPr>
            <w:r>
              <w:t>100</w:t>
            </w:r>
          </w:p>
        </w:tc>
        <w:tc>
          <w:tcPr>
            <w:tcW w:w="1144"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020" w:type="dxa"/>
          </w:tcPr>
          <w:p w:rsidR="00673BED" w:rsidRDefault="00673BED">
            <w:pPr>
              <w:pStyle w:val="ConsPlusNormal"/>
              <w:jc w:val="right"/>
            </w:pPr>
            <w:r>
              <w:t>100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4. Количество проведенных мероприятий по благоустройству микрорайона территории ТОС, шт.</w:t>
            </w:r>
          </w:p>
        </w:tc>
        <w:tc>
          <w:tcPr>
            <w:tcW w:w="1144" w:type="dxa"/>
          </w:tcPr>
          <w:p w:rsidR="00673BED" w:rsidRDefault="00673BED">
            <w:pPr>
              <w:pStyle w:val="ConsPlusNormal"/>
              <w:jc w:val="right"/>
            </w:pPr>
            <w:r>
              <w:t>120</w:t>
            </w:r>
          </w:p>
        </w:tc>
        <w:tc>
          <w:tcPr>
            <w:tcW w:w="1144" w:type="dxa"/>
          </w:tcPr>
          <w:p w:rsidR="00673BED" w:rsidRDefault="00673BED">
            <w:pPr>
              <w:pStyle w:val="ConsPlusNormal"/>
              <w:jc w:val="right"/>
            </w:pPr>
            <w:r>
              <w:t>200</w:t>
            </w:r>
          </w:p>
        </w:tc>
        <w:tc>
          <w:tcPr>
            <w:tcW w:w="1024" w:type="dxa"/>
          </w:tcPr>
          <w:p w:rsidR="00673BED" w:rsidRDefault="00673BED">
            <w:pPr>
              <w:pStyle w:val="ConsPlusNormal"/>
              <w:jc w:val="right"/>
            </w:pPr>
            <w:r>
              <w:t>200</w:t>
            </w:r>
          </w:p>
        </w:tc>
        <w:tc>
          <w:tcPr>
            <w:tcW w:w="1024" w:type="dxa"/>
          </w:tcPr>
          <w:p w:rsidR="00673BED" w:rsidRDefault="00673BED">
            <w:pPr>
              <w:pStyle w:val="ConsPlusNormal"/>
              <w:jc w:val="right"/>
            </w:pPr>
            <w:r>
              <w:t>200</w:t>
            </w:r>
          </w:p>
        </w:tc>
        <w:tc>
          <w:tcPr>
            <w:tcW w:w="1024" w:type="dxa"/>
          </w:tcPr>
          <w:p w:rsidR="00673BED" w:rsidRDefault="00673BED">
            <w:pPr>
              <w:pStyle w:val="ConsPlusNormal"/>
              <w:jc w:val="right"/>
            </w:pPr>
            <w:r>
              <w:t>200</w:t>
            </w:r>
          </w:p>
        </w:tc>
        <w:tc>
          <w:tcPr>
            <w:tcW w:w="1024" w:type="dxa"/>
          </w:tcPr>
          <w:p w:rsidR="00673BED" w:rsidRDefault="00673BED">
            <w:pPr>
              <w:pStyle w:val="ConsPlusNormal"/>
              <w:jc w:val="right"/>
            </w:pPr>
            <w:r>
              <w:t>200</w:t>
            </w:r>
          </w:p>
        </w:tc>
        <w:tc>
          <w:tcPr>
            <w:tcW w:w="1024" w:type="dxa"/>
          </w:tcPr>
          <w:p w:rsidR="00673BED" w:rsidRDefault="00673BED">
            <w:pPr>
              <w:pStyle w:val="ConsPlusNormal"/>
              <w:jc w:val="right"/>
            </w:pPr>
            <w:r>
              <w:t>172</w:t>
            </w:r>
          </w:p>
        </w:tc>
        <w:tc>
          <w:tcPr>
            <w:tcW w:w="1020" w:type="dxa"/>
          </w:tcPr>
          <w:p w:rsidR="00673BED" w:rsidRDefault="00673BED">
            <w:pPr>
              <w:pStyle w:val="ConsPlusNormal"/>
              <w:jc w:val="right"/>
            </w:pPr>
            <w:r>
              <w:t>200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5. Внесение платы за содержание, текущий ремонт и коммунальные услуги пустующего муниципального жилищного фонда, проц.</w:t>
            </w:r>
          </w:p>
        </w:tc>
        <w:tc>
          <w:tcPr>
            <w:tcW w:w="1144" w:type="dxa"/>
          </w:tcPr>
          <w:p w:rsidR="00673BED" w:rsidRDefault="00673BED">
            <w:pPr>
              <w:pStyle w:val="ConsPlusNormal"/>
              <w:jc w:val="right"/>
            </w:pPr>
            <w:r>
              <w:t>100</w:t>
            </w:r>
          </w:p>
        </w:tc>
        <w:tc>
          <w:tcPr>
            <w:tcW w:w="1144" w:type="dxa"/>
          </w:tcPr>
          <w:p w:rsidR="00673BED" w:rsidRDefault="00673BED">
            <w:pPr>
              <w:pStyle w:val="ConsPlusNormal"/>
              <w:jc w:val="right"/>
            </w:pPr>
            <w:r>
              <w:t>100</w:t>
            </w:r>
          </w:p>
        </w:tc>
        <w:tc>
          <w:tcPr>
            <w:tcW w:w="1024" w:type="dxa"/>
          </w:tcPr>
          <w:p w:rsidR="00673BED" w:rsidRDefault="00673BED">
            <w:pPr>
              <w:pStyle w:val="ConsPlusNormal"/>
              <w:jc w:val="right"/>
            </w:pPr>
            <w:r>
              <w:t>96,1</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024" w:type="dxa"/>
          </w:tcPr>
          <w:p w:rsidR="00673BED" w:rsidRDefault="00673BED">
            <w:pPr>
              <w:pStyle w:val="ConsPlusNormal"/>
              <w:jc w:val="right"/>
            </w:pPr>
            <w:r>
              <w:t>60,8</w:t>
            </w:r>
          </w:p>
        </w:tc>
        <w:tc>
          <w:tcPr>
            <w:tcW w:w="1024" w:type="dxa"/>
          </w:tcPr>
          <w:p w:rsidR="00673BED" w:rsidRDefault="00673BED">
            <w:pPr>
              <w:pStyle w:val="ConsPlusNormal"/>
              <w:jc w:val="right"/>
            </w:pPr>
            <w:r>
              <w:t>60,8</w:t>
            </w:r>
          </w:p>
        </w:tc>
        <w:tc>
          <w:tcPr>
            <w:tcW w:w="1020" w:type="dxa"/>
          </w:tcPr>
          <w:p w:rsidR="00673BED" w:rsidRDefault="00673BED">
            <w:pPr>
              <w:pStyle w:val="ConsPlusNormal"/>
              <w:jc w:val="right"/>
            </w:pPr>
            <w:r>
              <w:t>60,8</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6. Доля капитально отремонтированных многоквартирных домов, проц.</w:t>
            </w:r>
          </w:p>
        </w:tc>
        <w:tc>
          <w:tcPr>
            <w:tcW w:w="1144" w:type="dxa"/>
          </w:tcPr>
          <w:p w:rsidR="00673BED" w:rsidRDefault="00673BED">
            <w:pPr>
              <w:pStyle w:val="ConsPlusNormal"/>
              <w:jc w:val="right"/>
            </w:pPr>
            <w:r>
              <w:t>0,26</w:t>
            </w:r>
          </w:p>
        </w:tc>
        <w:tc>
          <w:tcPr>
            <w:tcW w:w="1144" w:type="dxa"/>
          </w:tcPr>
          <w:p w:rsidR="00673BED" w:rsidRDefault="00673BED">
            <w:pPr>
              <w:pStyle w:val="ConsPlusNormal"/>
              <w:jc w:val="right"/>
            </w:pPr>
            <w:r>
              <w:t>4,8</w:t>
            </w:r>
          </w:p>
        </w:tc>
        <w:tc>
          <w:tcPr>
            <w:tcW w:w="1024" w:type="dxa"/>
          </w:tcPr>
          <w:p w:rsidR="00673BED" w:rsidRDefault="00673BED">
            <w:pPr>
              <w:pStyle w:val="ConsPlusNormal"/>
              <w:jc w:val="right"/>
            </w:pPr>
            <w:r>
              <w:t>5,14</w:t>
            </w:r>
          </w:p>
        </w:tc>
        <w:tc>
          <w:tcPr>
            <w:tcW w:w="1024" w:type="dxa"/>
          </w:tcPr>
          <w:p w:rsidR="00673BED" w:rsidRDefault="00673BED">
            <w:pPr>
              <w:pStyle w:val="ConsPlusNormal"/>
              <w:jc w:val="right"/>
            </w:pPr>
            <w:r>
              <w:t>6,1</w:t>
            </w:r>
          </w:p>
        </w:tc>
        <w:tc>
          <w:tcPr>
            <w:tcW w:w="1024" w:type="dxa"/>
          </w:tcPr>
          <w:p w:rsidR="00673BED" w:rsidRDefault="00673BED">
            <w:pPr>
              <w:pStyle w:val="ConsPlusNormal"/>
              <w:jc w:val="right"/>
            </w:pPr>
            <w:r>
              <w:t>8,3</w:t>
            </w:r>
          </w:p>
        </w:tc>
        <w:tc>
          <w:tcPr>
            <w:tcW w:w="1024" w:type="dxa"/>
          </w:tcPr>
          <w:p w:rsidR="00673BED" w:rsidRDefault="00673BED">
            <w:pPr>
              <w:pStyle w:val="ConsPlusNormal"/>
              <w:jc w:val="right"/>
            </w:pPr>
            <w:r>
              <w:t>3,6</w:t>
            </w:r>
          </w:p>
        </w:tc>
        <w:tc>
          <w:tcPr>
            <w:tcW w:w="1024" w:type="dxa"/>
          </w:tcPr>
          <w:p w:rsidR="00673BED" w:rsidRDefault="00673BED">
            <w:pPr>
              <w:pStyle w:val="ConsPlusNormal"/>
              <w:jc w:val="right"/>
            </w:pPr>
            <w:r>
              <w:t>10,14</w:t>
            </w:r>
          </w:p>
        </w:tc>
        <w:tc>
          <w:tcPr>
            <w:tcW w:w="1020" w:type="dxa"/>
          </w:tcPr>
          <w:p w:rsidR="00673BED" w:rsidRDefault="00673BED">
            <w:pPr>
              <w:pStyle w:val="ConsPlusNormal"/>
              <w:jc w:val="right"/>
            </w:pPr>
            <w:r>
              <w:t>10,14</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tc>
        <w:tc>
          <w:tcPr>
            <w:tcW w:w="1144" w:type="dxa"/>
          </w:tcPr>
          <w:p w:rsidR="00673BED" w:rsidRDefault="00673BED">
            <w:pPr>
              <w:pStyle w:val="ConsPlusNormal"/>
              <w:jc w:val="right"/>
            </w:pPr>
            <w:r>
              <w:t>3</w:t>
            </w:r>
          </w:p>
        </w:tc>
        <w:tc>
          <w:tcPr>
            <w:tcW w:w="1144" w:type="dxa"/>
          </w:tcPr>
          <w:p w:rsidR="00673BED" w:rsidRDefault="00673BED">
            <w:pPr>
              <w:pStyle w:val="ConsPlusNormal"/>
              <w:jc w:val="right"/>
            </w:pPr>
            <w:r>
              <w:t>12</w:t>
            </w:r>
          </w:p>
        </w:tc>
        <w:tc>
          <w:tcPr>
            <w:tcW w:w="1024" w:type="dxa"/>
          </w:tcPr>
          <w:p w:rsidR="00673BED" w:rsidRDefault="00673BED">
            <w:pPr>
              <w:pStyle w:val="ConsPlusNormal"/>
              <w:jc w:val="right"/>
            </w:pPr>
            <w:r>
              <w:t>0</w:t>
            </w:r>
          </w:p>
        </w:tc>
        <w:tc>
          <w:tcPr>
            <w:tcW w:w="1024" w:type="dxa"/>
          </w:tcPr>
          <w:p w:rsidR="00673BED" w:rsidRDefault="00673BED">
            <w:pPr>
              <w:pStyle w:val="ConsPlusNormal"/>
              <w:jc w:val="right"/>
            </w:pPr>
            <w:r>
              <w:t>0</w:t>
            </w:r>
          </w:p>
        </w:tc>
        <w:tc>
          <w:tcPr>
            <w:tcW w:w="1024" w:type="dxa"/>
          </w:tcPr>
          <w:p w:rsidR="00673BED" w:rsidRDefault="00673BED">
            <w:pPr>
              <w:pStyle w:val="ConsPlusNormal"/>
              <w:jc w:val="right"/>
            </w:pPr>
            <w:r>
              <w:t>0</w:t>
            </w:r>
          </w:p>
        </w:tc>
        <w:tc>
          <w:tcPr>
            <w:tcW w:w="1024" w:type="dxa"/>
          </w:tcPr>
          <w:p w:rsidR="00673BED" w:rsidRDefault="00673BED">
            <w:pPr>
              <w:pStyle w:val="ConsPlusNormal"/>
              <w:jc w:val="right"/>
            </w:pPr>
            <w:r>
              <w:t>0</w:t>
            </w:r>
          </w:p>
        </w:tc>
        <w:tc>
          <w:tcPr>
            <w:tcW w:w="102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1020" w:type="dxa"/>
          </w:tcPr>
          <w:p w:rsidR="00673BED" w:rsidRDefault="00673BED">
            <w:pPr>
              <w:pStyle w:val="ConsPlusNormal"/>
              <w:jc w:val="right"/>
            </w:pPr>
            <w:r>
              <w:t>0</w:t>
            </w:r>
          </w:p>
        </w:tc>
      </w:tr>
      <w:tr w:rsidR="00673BED">
        <w:tc>
          <w:tcPr>
            <w:tcW w:w="1928" w:type="dxa"/>
            <w:vMerge/>
          </w:tcPr>
          <w:p w:rsidR="00673BED" w:rsidRDefault="00673BED"/>
        </w:tc>
        <w:tc>
          <w:tcPr>
            <w:tcW w:w="2211" w:type="dxa"/>
          </w:tcPr>
          <w:p w:rsidR="00673BED" w:rsidRDefault="00673BED">
            <w:pPr>
              <w:pStyle w:val="ConsPlusNormal"/>
            </w:pPr>
            <w:r>
              <w:t>8.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1144" w:type="dxa"/>
          </w:tcPr>
          <w:p w:rsidR="00673BED" w:rsidRDefault="00673BED">
            <w:pPr>
              <w:pStyle w:val="ConsPlusNormal"/>
            </w:pPr>
          </w:p>
        </w:tc>
        <w:tc>
          <w:tcPr>
            <w:tcW w:w="114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jc w:val="right"/>
            </w:pPr>
            <w:r>
              <w:t>0</w:t>
            </w:r>
          </w:p>
        </w:tc>
        <w:tc>
          <w:tcPr>
            <w:tcW w:w="1024" w:type="dxa"/>
          </w:tcPr>
          <w:p w:rsidR="00673BED" w:rsidRDefault="00673BED">
            <w:pPr>
              <w:pStyle w:val="ConsPlusNormal"/>
              <w:jc w:val="right"/>
            </w:pPr>
            <w:r>
              <w:t>59</w:t>
            </w:r>
          </w:p>
        </w:tc>
        <w:tc>
          <w:tcPr>
            <w:tcW w:w="1024" w:type="dxa"/>
          </w:tcPr>
          <w:p w:rsidR="00673BED" w:rsidRDefault="00673BED">
            <w:pPr>
              <w:pStyle w:val="ConsPlusNormal"/>
              <w:jc w:val="right"/>
            </w:pPr>
            <w:r>
              <w:t>0</w:t>
            </w:r>
          </w:p>
        </w:tc>
        <w:tc>
          <w:tcPr>
            <w:tcW w:w="102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1020" w:type="dxa"/>
          </w:tcPr>
          <w:p w:rsidR="00673BED" w:rsidRDefault="00673BED">
            <w:pPr>
              <w:pStyle w:val="ConsPlusNormal"/>
              <w:jc w:val="right"/>
            </w:pPr>
            <w:r>
              <w:t>0</w:t>
            </w:r>
          </w:p>
        </w:tc>
      </w:tr>
      <w:tr w:rsidR="00673BED">
        <w:tc>
          <w:tcPr>
            <w:tcW w:w="1928" w:type="dxa"/>
          </w:tcPr>
          <w:p w:rsidR="00673BED" w:rsidRDefault="00673BED">
            <w:pPr>
              <w:pStyle w:val="ConsPlusNormal"/>
            </w:pPr>
            <w:r>
              <w:t>Задачи Программы</w:t>
            </w:r>
          </w:p>
        </w:tc>
        <w:tc>
          <w:tcPr>
            <w:tcW w:w="11659" w:type="dxa"/>
            <w:gridSpan w:val="10"/>
          </w:tcPr>
          <w:p w:rsidR="00673BED" w:rsidRDefault="00673BED">
            <w:pPr>
              <w:pStyle w:val="ConsPlusNormal"/>
              <w:jc w:val="both"/>
            </w:pPr>
            <w:r>
              <w:t xml:space="preserve">1. 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p w:rsidR="00673BED" w:rsidRDefault="00673BED">
            <w:pPr>
              <w:pStyle w:val="ConsPlusNormal"/>
              <w:jc w:val="both"/>
            </w:pPr>
            <w:r>
              <w:t xml:space="preserve">2. 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673BED">
        <w:tc>
          <w:tcPr>
            <w:tcW w:w="1928" w:type="dxa"/>
          </w:tcPr>
          <w:p w:rsidR="00673BED" w:rsidRDefault="00673BED">
            <w:pPr>
              <w:pStyle w:val="ConsPlusNormal"/>
            </w:pPr>
            <w:r>
              <w:t>Подпрограммы Программы</w:t>
            </w:r>
          </w:p>
        </w:tc>
        <w:tc>
          <w:tcPr>
            <w:tcW w:w="11659" w:type="dxa"/>
            <w:gridSpan w:val="10"/>
          </w:tcPr>
          <w:p w:rsidR="00673BED" w:rsidRDefault="00673BED">
            <w:pPr>
              <w:pStyle w:val="ConsPlusNormal"/>
            </w:pPr>
            <w:hyperlink w:anchor="P1812"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p w:rsidR="00673BED" w:rsidRDefault="00673BED">
            <w:pPr>
              <w:pStyle w:val="ConsPlusNormal"/>
            </w:pPr>
            <w:hyperlink w:anchor="P2955"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p w:rsidR="00673BED" w:rsidRDefault="00673BED">
            <w:pPr>
              <w:pStyle w:val="ConsPlusNormal"/>
            </w:pPr>
            <w:hyperlink w:anchor="P671" w:history="1">
              <w:r>
                <w:rPr>
                  <w:color w:val="0000FF"/>
                </w:rPr>
                <w:t>Подпрограмма 3</w:t>
              </w:r>
            </w:hyperlink>
            <w:r>
              <w:t xml:space="preserve"> "Обеспечивающая подпрограмма"</w:t>
            </w:r>
          </w:p>
        </w:tc>
      </w:tr>
      <w:tr w:rsidR="00673BED">
        <w:tc>
          <w:tcPr>
            <w:tcW w:w="1928" w:type="dxa"/>
          </w:tcPr>
          <w:p w:rsidR="00673BED" w:rsidRDefault="00673BED">
            <w:pPr>
              <w:pStyle w:val="ConsPlusNormal"/>
            </w:pPr>
            <w:r>
              <w:t>Ведомственные целевые программы, входящие в состав Программы (далее - ВЦП)</w:t>
            </w:r>
          </w:p>
        </w:tc>
        <w:tc>
          <w:tcPr>
            <w:tcW w:w="11659" w:type="dxa"/>
            <w:gridSpan w:val="10"/>
          </w:tcPr>
          <w:p w:rsidR="00673BED" w:rsidRDefault="00673BED">
            <w:pPr>
              <w:pStyle w:val="ConsPlusNormal"/>
              <w:jc w:val="both"/>
            </w:pPr>
            <w:r>
              <w:t xml:space="preserve">ВЦП "Капитальный и текущий ремонт муниципального жилищного фонда </w:t>
            </w:r>
            <w:proofErr w:type="gramStart"/>
            <w:r>
              <w:t>в</w:t>
            </w:r>
            <w:proofErr w:type="gramEnd"/>
            <w:r>
              <w:t xml:space="preserve"> ЗАТО Северск"</w:t>
            </w:r>
          </w:p>
          <w:p w:rsidR="00673BED" w:rsidRDefault="00673BED">
            <w:pPr>
              <w:pStyle w:val="ConsPlusNormal"/>
              <w:jc w:val="both"/>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Томской области"</w:t>
            </w:r>
          </w:p>
          <w:p w:rsidR="00673BED" w:rsidRDefault="00673BED">
            <w:pPr>
              <w:pStyle w:val="ConsPlusNormal"/>
              <w:jc w:val="both"/>
            </w:pPr>
            <w:r>
              <w:t xml:space="preserve">ВЦП "Организация и обеспечение деятельности ТОС </w:t>
            </w:r>
            <w:proofErr w:type="gramStart"/>
            <w:r>
              <w:t>в</w:t>
            </w:r>
            <w:proofErr w:type="gramEnd"/>
            <w:r>
              <w:t xml:space="preserve"> ЗАТО Северск Томской области"</w:t>
            </w:r>
          </w:p>
          <w:p w:rsidR="00673BED" w:rsidRDefault="00673BED">
            <w:pPr>
              <w:pStyle w:val="ConsPlusNormal"/>
              <w:jc w:val="both"/>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673BED" w:rsidRDefault="00673BED">
            <w:pPr>
              <w:pStyle w:val="ConsPlusNormal"/>
              <w:jc w:val="both"/>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73BED" w:rsidRDefault="00673BED">
            <w:pPr>
              <w:pStyle w:val="ConsPlusNormal"/>
              <w:jc w:val="both"/>
            </w:pPr>
            <w:r>
              <w:t xml:space="preserve">ВЦП "Инструментальное обследование жилищного </w:t>
            </w:r>
            <w:proofErr w:type="gramStart"/>
            <w:r>
              <w:t>фонда</w:t>
            </w:r>
            <w:proofErr w:type="gramEnd"/>
            <w:r>
              <w:t xml:space="preserve"> ЗАТО Северск"</w:t>
            </w:r>
          </w:p>
          <w:p w:rsidR="00673BED" w:rsidRDefault="00673BED">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673BED">
        <w:tc>
          <w:tcPr>
            <w:tcW w:w="1928" w:type="dxa"/>
            <w:vMerge w:val="restart"/>
          </w:tcPr>
          <w:p w:rsidR="00673BED" w:rsidRDefault="00673BED">
            <w:pPr>
              <w:pStyle w:val="ConsPlusNormal"/>
            </w:pPr>
            <w:r>
              <w:t>Объем финансирования Программы, всего, в т.ч. по годам реализации Программы, тыс. руб.</w:t>
            </w:r>
          </w:p>
        </w:tc>
        <w:tc>
          <w:tcPr>
            <w:tcW w:w="2211" w:type="dxa"/>
            <w:vAlign w:val="center"/>
          </w:tcPr>
          <w:p w:rsidR="00673BED" w:rsidRDefault="00673BED">
            <w:pPr>
              <w:pStyle w:val="ConsPlusNormal"/>
              <w:jc w:val="center"/>
            </w:pPr>
            <w:r>
              <w:t>Источники</w:t>
            </w:r>
          </w:p>
        </w:tc>
        <w:tc>
          <w:tcPr>
            <w:tcW w:w="1144" w:type="dxa"/>
            <w:vAlign w:val="center"/>
          </w:tcPr>
          <w:p w:rsidR="00673BED" w:rsidRDefault="00673BED">
            <w:pPr>
              <w:pStyle w:val="ConsPlusNormal"/>
              <w:jc w:val="center"/>
            </w:pPr>
            <w:r>
              <w:t>Всего</w:t>
            </w:r>
          </w:p>
        </w:tc>
        <w:tc>
          <w:tcPr>
            <w:tcW w:w="1144" w:type="dxa"/>
            <w:vAlign w:val="center"/>
          </w:tcPr>
          <w:p w:rsidR="00673BED" w:rsidRDefault="00673BED">
            <w:pPr>
              <w:pStyle w:val="ConsPlusNormal"/>
              <w:jc w:val="center"/>
            </w:pPr>
            <w:r>
              <w:t>2015 год</w:t>
            </w:r>
          </w:p>
        </w:tc>
        <w:tc>
          <w:tcPr>
            <w:tcW w:w="1024" w:type="dxa"/>
            <w:vAlign w:val="center"/>
          </w:tcPr>
          <w:p w:rsidR="00673BED" w:rsidRDefault="00673BED">
            <w:pPr>
              <w:pStyle w:val="ConsPlusNormal"/>
              <w:jc w:val="center"/>
            </w:pPr>
            <w:r>
              <w:t>2016 год</w:t>
            </w:r>
          </w:p>
        </w:tc>
        <w:tc>
          <w:tcPr>
            <w:tcW w:w="1024" w:type="dxa"/>
            <w:vAlign w:val="center"/>
          </w:tcPr>
          <w:p w:rsidR="00673BED" w:rsidRDefault="00673BED">
            <w:pPr>
              <w:pStyle w:val="ConsPlusNormal"/>
              <w:jc w:val="center"/>
            </w:pPr>
            <w:r>
              <w:t>2017 год</w:t>
            </w:r>
          </w:p>
        </w:tc>
        <w:tc>
          <w:tcPr>
            <w:tcW w:w="1024" w:type="dxa"/>
            <w:vAlign w:val="center"/>
          </w:tcPr>
          <w:p w:rsidR="00673BED" w:rsidRDefault="00673BED">
            <w:pPr>
              <w:pStyle w:val="ConsPlusNormal"/>
              <w:jc w:val="center"/>
            </w:pPr>
            <w:r>
              <w:t>2018 год</w:t>
            </w:r>
          </w:p>
        </w:tc>
        <w:tc>
          <w:tcPr>
            <w:tcW w:w="1024" w:type="dxa"/>
            <w:vAlign w:val="center"/>
          </w:tcPr>
          <w:p w:rsidR="00673BED" w:rsidRDefault="00673BED">
            <w:pPr>
              <w:pStyle w:val="ConsPlusNormal"/>
              <w:jc w:val="center"/>
            </w:pPr>
            <w:r>
              <w:t>2019 год</w:t>
            </w:r>
          </w:p>
        </w:tc>
        <w:tc>
          <w:tcPr>
            <w:tcW w:w="1024" w:type="dxa"/>
            <w:vAlign w:val="center"/>
          </w:tcPr>
          <w:p w:rsidR="00673BED" w:rsidRDefault="00673BED">
            <w:pPr>
              <w:pStyle w:val="ConsPlusNormal"/>
              <w:jc w:val="center"/>
            </w:pPr>
            <w:r>
              <w:t>2020 год</w:t>
            </w:r>
          </w:p>
        </w:tc>
        <w:tc>
          <w:tcPr>
            <w:tcW w:w="1020" w:type="dxa"/>
            <w:vAlign w:val="center"/>
          </w:tcPr>
          <w:p w:rsidR="00673BED" w:rsidRDefault="00673BED">
            <w:pPr>
              <w:pStyle w:val="ConsPlusNormal"/>
              <w:jc w:val="center"/>
            </w:pPr>
            <w:r>
              <w:t>2021 год (прогнозный период)</w:t>
            </w:r>
          </w:p>
        </w:tc>
        <w:tc>
          <w:tcPr>
            <w:tcW w:w="1020" w:type="dxa"/>
            <w:vAlign w:val="center"/>
          </w:tcPr>
          <w:p w:rsidR="00673BED" w:rsidRDefault="00673BED">
            <w:pPr>
              <w:pStyle w:val="ConsPlusNormal"/>
              <w:jc w:val="center"/>
            </w:pPr>
            <w:r>
              <w:t>2022 год (прогнозный период)</w:t>
            </w:r>
          </w:p>
        </w:tc>
      </w:tr>
      <w:tr w:rsidR="00673BED">
        <w:tc>
          <w:tcPr>
            <w:tcW w:w="1928" w:type="dxa"/>
            <w:vMerge/>
          </w:tcPr>
          <w:p w:rsidR="00673BED" w:rsidRDefault="00673BED"/>
        </w:tc>
        <w:tc>
          <w:tcPr>
            <w:tcW w:w="2211" w:type="dxa"/>
          </w:tcPr>
          <w:p w:rsidR="00673BED" w:rsidRDefault="00673BED">
            <w:pPr>
              <w:pStyle w:val="ConsPlusNormal"/>
            </w:pPr>
            <w:r>
              <w:t>Местный бюджет (потребность, прогноз)</w:t>
            </w:r>
          </w:p>
        </w:tc>
        <w:tc>
          <w:tcPr>
            <w:tcW w:w="1144" w:type="dxa"/>
          </w:tcPr>
          <w:p w:rsidR="00673BED" w:rsidRDefault="00673BED">
            <w:pPr>
              <w:pStyle w:val="ConsPlusNormal"/>
              <w:jc w:val="right"/>
            </w:pPr>
            <w:r>
              <w:t>130326,55</w:t>
            </w:r>
          </w:p>
        </w:tc>
        <w:tc>
          <w:tcPr>
            <w:tcW w:w="1144" w:type="dxa"/>
          </w:tcPr>
          <w:p w:rsidR="00673BED" w:rsidRDefault="00673BED">
            <w:pPr>
              <w:pStyle w:val="ConsPlusNormal"/>
              <w:jc w:val="right"/>
            </w:pPr>
            <w:r>
              <w:t>32409,57</w:t>
            </w:r>
          </w:p>
        </w:tc>
        <w:tc>
          <w:tcPr>
            <w:tcW w:w="1024" w:type="dxa"/>
          </w:tcPr>
          <w:p w:rsidR="00673BED" w:rsidRDefault="00673BED">
            <w:pPr>
              <w:pStyle w:val="ConsPlusNormal"/>
              <w:jc w:val="right"/>
            </w:pPr>
            <w:r>
              <w:t>20125,12</w:t>
            </w:r>
          </w:p>
        </w:tc>
        <w:tc>
          <w:tcPr>
            <w:tcW w:w="1024" w:type="dxa"/>
          </w:tcPr>
          <w:p w:rsidR="00673BED" w:rsidRDefault="00673BED">
            <w:pPr>
              <w:pStyle w:val="ConsPlusNormal"/>
              <w:jc w:val="right"/>
            </w:pPr>
            <w:r>
              <w:t>28661,00</w:t>
            </w:r>
          </w:p>
        </w:tc>
        <w:tc>
          <w:tcPr>
            <w:tcW w:w="1024" w:type="dxa"/>
          </w:tcPr>
          <w:p w:rsidR="00673BED" w:rsidRDefault="00673BED">
            <w:pPr>
              <w:pStyle w:val="ConsPlusNormal"/>
              <w:jc w:val="right"/>
            </w:pPr>
            <w:r>
              <w:t>15895,43</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17301,27</w:t>
            </w:r>
          </w:p>
        </w:tc>
        <w:tc>
          <w:tcPr>
            <w:tcW w:w="1024" w:type="dxa"/>
          </w:tcPr>
          <w:p w:rsidR="00673BED" w:rsidRDefault="00673BED">
            <w:pPr>
              <w:pStyle w:val="ConsPlusNormal"/>
              <w:jc w:val="right"/>
            </w:pPr>
            <w:r>
              <w:t>17301,28</w:t>
            </w:r>
          </w:p>
        </w:tc>
        <w:tc>
          <w:tcPr>
            <w:tcW w:w="1020" w:type="dxa"/>
          </w:tcPr>
          <w:p w:rsidR="00673BED" w:rsidRDefault="00673BED">
            <w:pPr>
              <w:pStyle w:val="ConsPlusNormal"/>
              <w:jc w:val="right"/>
            </w:pPr>
            <w:r>
              <w:t>15867,75</w:t>
            </w:r>
          </w:p>
        </w:tc>
        <w:tc>
          <w:tcPr>
            <w:tcW w:w="1020" w:type="dxa"/>
          </w:tcPr>
          <w:p w:rsidR="00673BED" w:rsidRDefault="00673BED">
            <w:pPr>
              <w:pStyle w:val="ConsPlusNormal"/>
              <w:jc w:val="right"/>
            </w:pPr>
            <w:r>
              <w:t>15867,75</w:t>
            </w:r>
          </w:p>
        </w:tc>
      </w:tr>
      <w:tr w:rsidR="00673BED">
        <w:tc>
          <w:tcPr>
            <w:tcW w:w="1928" w:type="dxa"/>
            <w:vMerge/>
          </w:tcPr>
          <w:p w:rsidR="00673BED" w:rsidRDefault="00673BED"/>
        </w:tc>
        <w:tc>
          <w:tcPr>
            <w:tcW w:w="2211" w:type="dxa"/>
          </w:tcPr>
          <w:p w:rsidR="00673BED" w:rsidRDefault="00673BED">
            <w:pPr>
              <w:pStyle w:val="ConsPlusNormal"/>
            </w:pPr>
            <w:r>
              <w:t>Местный бюджет</w:t>
            </w:r>
          </w:p>
        </w:tc>
        <w:tc>
          <w:tcPr>
            <w:tcW w:w="1144" w:type="dxa"/>
          </w:tcPr>
          <w:p w:rsidR="00673BED" w:rsidRDefault="00673BED">
            <w:pPr>
              <w:pStyle w:val="ConsPlusNormal"/>
              <w:jc w:val="right"/>
            </w:pPr>
            <w:r>
              <w:t>113020,36</w:t>
            </w:r>
          </w:p>
        </w:tc>
        <w:tc>
          <w:tcPr>
            <w:tcW w:w="1144" w:type="dxa"/>
          </w:tcPr>
          <w:p w:rsidR="00673BED" w:rsidRDefault="00673BED">
            <w:pPr>
              <w:pStyle w:val="ConsPlusNormal"/>
              <w:jc w:val="right"/>
            </w:pPr>
            <w:r>
              <w:t>29227,74</w:t>
            </w:r>
          </w:p>
        </w:tc>
        <w:tc>
          <w:tcPr>
            <w:tcW w:w="1024" w:type="dxa"/>
          </w:tcPr>
          <w:p w:rsidR="00673BED" w:rsidRDefault="00673BED">
            <w:pPr>
              <w:pStyle w:val="ConsPlusNormal"/>
              <w:jc w:val="right"/>
            </w:pPr>
            <w:r>
              <w:t>20125,12</w:t>
            </w:r>
          </w:p>
        </w:tc>
        <w:tc>
          <w:tcPr>
            <w:tcW w:w="1024" w:type="dxa"/>
          </w:tcPr>
          <w:p w:rsidR="00673BED" w:rsidRDefault="00673BED">
            <w:pPr>
              <w:pStyle w:val="ConsPlusNormal"/>
              <w:jc w:val="right"/>
            </w:pPr>
            <w:r>
              <w:t>28661,00</w:t>
            </w:r>
          </w:p>
        </w:tc>
        <w:tc>
          <w:tcPr>
            <w:tcW w:w="1024" w:type="dxa"/>
          </w:tcPr>
          <w:p w:rsidR="00673BED" w:rsidRDefault="00673BED">
            <w:pPr>
              <w:pStyle w:val="ConsPlusNormal"/>
              <w:jc w:val="right"/>
            </w:pPr>
            <w:r>
              <w:t>14764,13</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14445,85</w:t>
            </w:r>
          </w:p>
        </w:tc>
        <w:tc>
          <w:tcPr>
            <w:tcW w:w="1024" w:type="dxa"/>
          </w:tcPr>
          <w:p w:rsidR="00673BED" w:rsidRDefault="00673BED">
            <w:pPr>
              <w:pStyle w:val="ConsPlusNormal"/>
              <w:jc w:val="right"/>
            </w:pPr>
            <w:r>
              <w:t>7163,64</w:t>
            </w:r>
          </w:p>
        </w:tc>
        <w:tc>
          <w:tcPr>
            <w:tcW w:w="1020" w:type="dxa"/>
          </w:tcPr>
          <w:p w:rsidR="00673BED" w:rsidRDefault="00673BED">
            <w:pPr>
              <w:pStyle w:val="ConsPlusNormal"/>
              <w:jc w:val="right"/>
            </w:pPr>
            <w:r>
              <w:t>7251,86</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Другие источники:</w:t>
            </w:r>
          </w:p>
        </w:tc>
        <w:tc>
          <w:tcPr>
            <w:tcW w:w="1144" w:type="dxa"/>
          </w:tcPr>
          <w:p w:rsidR="00673BED" w:rsidRDefault="00673BED">
            <w:pPr>
              <w:pStyle w:val="ConsPlusNormal"/>
            </w:pPr>
          </w:p>
        </w:tc>
        <w:tc>
          <w:tcPr>
            <w:tcW w:w="114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0" w:type="dxa"/>
          </w:tcPr>
          <w:p w:rsidR="00673BED" w:rsidRDefault="00673BED">
            <w:pPr>
              <w:pStyle w:val="ConsPlusNormal"/>
            </w:pPr>
          </w:p>
        </w:tc>
        <w:tc>
          <w:tcPr>
            <w:tcW w:w="1020" w:type="dxa"/>
          </w:tcPr>
          <w:p w:rsidR="00673BED" w:rsidRDefault="00673BED">
            <w:pPr>
              <w:pStyle w:val="ConsPlusNormal"/>
            </w:pPr>
          </w:p>
        </w:tc>
      </w:tr>
      <w:tr w:rsidR="00673BED">
        <w:tc>
          <w:tcPr>
            <w:tcW w:w="1928" w:type="dxa"/>
            <w:vMerge/>
          </w:tcPr>
          <w:p w:rsidR="00673BED" w:rsidRDefault="00673BED"/>
        </w:tc>
        <w:tc>
          <w:tcPr>
            <w:tcW w:w="2211" w:type="dxa"/>
          </w:tcPr>
          <w:p w:rsidR="00673BED" w:rsidRDefault="00673BED">
            <w:pPr>
              <w:pStyle w:val="ConsPlusNormal"/>
            </w:pPr>
            <w:r>
              <w:t>федеральный бюджет (потребность) (прогноз)</w:t>
            </w:r>
          </w:p>
        </w:tc>
        <w:tc>
          <w:tcPr>
            <w:tcW w:w="1144" w:type="dxa"/>
          </w:tcPr>
          <w:p w:rsidR="00673BED" w:rsidRDefault="00673BED">
            <w:pPr>
              <w:pStyle w:val="ConsPlusNormal"/>
              <w:jc w:val="right"/>
            </w:pPr>
            <w:r>
              <w:t>93747,80</w:t>
            </w:r>
          </w:p>
        </w:tc>
        <w:tc>
          <w:tcPr>
            <w:tcW w:w="1144" w:type="dxa"/>
          </w:tcPr>
          <w:p w:rsidR="00673BED" w:rsidRDefault="00673BED">
            <w:pPr>
              <w:pStyle w:val="ConsPlusNormal"/>
              <w:jc w:val="right"/>
            </w:pPr>
            <w:r>
              <w:t>93747,80</w:t>
            </w:r>
          </w:p>
        </w:tc>
        <w:tc>
          <w:tcPr>
            <w:tcW w:w="1024" w:type="dxa"/>
          </w:tcPr>
          <w:p w:rsidR="00673BED" w:rsidRDefault="00673BED">
            <w:pPr>
              <w:pStyle w:val="ConsPlusNormal"/>
              <w:jc w:val="right"/>
            </w:pPr>
            <w:r>
              <w:t>13722,13</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0" w:type="dxa"/>
          </w:tcPr>
          <w:p w:rsidR="00673BED" w:rsidRDefault="00673BED">
            <w:pPr>
              <w:pStyle w:val="ConsPlusNormal"/>
              <w:jc w:val="right"/>
            </w:pPr>
            <w:r>
              <w:t>0,00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федеральный бюджет (по согласованию) (прогноз)</w:t>
            </w:r>
          </w:p>
        </w:tc>
        <w:tc>
          <w:tcPr>
            <w:tcW w:w="1144" w:type="dxa"/>
          </w:tcPr>
          <w:p w:rsidR="00673BED" w:rsidRDefault="00673BED">
            <w:pPr>
              <w:pStyle w:val="ConsPlusNormal"/>
              <w:jc w:val="right"/>
            </w:pPr>
            <w:r>
              <w:t>93747,80</w:t>
            </w:r>
          </w:p>
        </w:tc>
        <w:tc>
          <w:tcPr>
            <w:tcW w:w="1144" w:type="dxa"/>
          </w:tcPr>
          <w:p w:rsidR="00673BED" w:rsidRDefault="00673BED">
            <w:pPr>
              <w:pStyle w:val="ConsPlusNormal"/>
              <w:jc w:val="right"/>
            </w:pPr>
            <w:r>
              <w:t>93747,80</w:t>
            </w:r>
          </w:p>
        </w:tc>
        <w:tc>
          <w:tcPr>
            <w:tcW w:w="1024" w:type="dxa"/>
          </w:tcPr>
          <w:p w:rsidR="00673BED" w:rsidRDefault="00673BED">
            <w:pPr>
              <w:pStyle w:val="ConsPlusNormal"/>
              <w:jc w:val="right"/>
            </w:pPr>
            <w:r>
              <w:t>13722,13</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0" w:type="dxa"/>
          </w:tcPr>
          <w:p w:rsidR="00673BED" w:rsidRDefault="00673BED">
            <w:pPr>
              <w:pStyle w:val="ConsPlusNormal"/>
              <w:jc w:val="right"/>
            </w:pPr>
            <w:r>
              <w:t>0,00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 xml:space="preserve">бюджет Томской области (потребность) (прогноз) </w:t>
            </w:r>
            <w:hyperlink w:anchor="P289" w:history="1">
              <w:r>
                <w:rPr>
                  <w:color w:val="0000FF"/>
                </w:rPr>
                <w:t>&lt;*&gt;</w:t>
              </w:r>
            </w:hyperlink>
          </w:p>
        </w:tc>
        <w:tc>
          <w:tcPr>
            <w:tcW w:w="1144" w:type="dxa"/>
          </w:tcPr>
          <w:p w:rsidR="00673BED" w:rsidRDefault="00673BED">
            <w:pPr>
              <w:pStyle w:val="ConsPlusNormal"/>
              <w:jc w:val="right"/>
            </w:pPr>
            <w:r>
              <w:t>29595,60</w:t>
            </w:r>
          </w:p>
        </w:tc>
        <w:tc>
          <w:tcPr>
            <w:tcW w:w="1144" w:type="dxa"/>
          </w:tcPr>
          <w:p w:rsidR="00673BED" w:rsidRDefault="00673BED">
            <w:pPr>
              <w:pStyle w:val="ConsPlusNormal"/>
              <w:jc w:val="right"/>
            </w:pPr>
            <w:r>
              <w:t>6251,40</w:t>
            </w:r>
          </w:p>
        </w:tc>
        <w:tc>
          <w:tcPr>
            <w:tcW w:w="1024" w:type="dxa"/>
          </w:tcPr>
          <w:p w:rsidR="00673BED" w:rsidRDefault="00673BED">
            <w:pPr>
              <w:pStyle w:val="ConsPlusNormal"/>
              <w:jc w:val="right"/>
            </w:pPr>
            <w:r>
              <w:t>14926,07</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2869,80</w:t>
            </w:r>
          </w:p>
        </w:tc>
        <w:tc>
          <w:tcPr>
            <w:tcW w:w="1024" w:type="dxa"/>
          </w:tcPr>
          <w:p w:rsidR="00673BED" w:rsidRDefault="00673BED">
            <w:pPr>
              <w:pStyle w:val="ConsPlusNormal"/>
              <w:jc w:val="right"/>
            </w:pPr>
            <w:r>
              <w:t>2880,20</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2970,70</w:t>
            </w:r>
          </w:p>
        </w:tc>
        <w:tc>
          <w:tcPr>
            <w:tcW w:w="1024" w:type="dxa"/>
          </w:tcPr>
          <w:p w:rsidR="00673BED" w:rsidRDefault="00673BED">
            <w:pPr>
              <w:pStyle w:val="ConsPlusNormal"/>
              <w:jc w:val="right"/>
            </w:pPr>
            <w:r>
              <w:t>2970,70</w:t>
            </w:r>
          </w:p>
        </w:tc>
        <w:tc>
          <w:tcPr>
            <w:tcW w:w="1020" w:type="dxa"/>
          </w:tcPr>
          <w:p w:rsidR="00673BED" w:rsidRDefault="00673BED">
            <w:pPr>
              <w:pStyle w:val="ConsPlusNormal"/>
              <w:jc w:val="right"/>
            </w:pPr>
            <w:r>
              <w:t>103,70</w:t>
            </w:r>
          </w:p>
        </w:tc>
        <w:tc>
          <w:tcPr>
            <w:tcW w:w="1020" w:type="dxa"/>
          </w:tcPr>
          <w:p w:rsidR="00673BED" w:rsidRDefault="00673BED">
            <w:pPr>
              <w:pStyle w:val="ConsPlusNormal"/>
              <w:jc w:val="right"/>
            </w:pPr>
            <w:r>
              <w:t>103,70</w:t>
            </w:r>
          </w:p>
        </w:tc>
      </w:tr>
      <w:tr w:rsidR="00673BED">
        <w:tc>
          <w:tcPr>
            <w:tcW w:w="1928" w:type="dxa"/>
            <w:vMerge/>
          </w:tcPr>
          <w:p w:rsidR="00673BED" w:rsidRDefault="00673BED"/>
        </w:tc>
        <w:tc>
          <w:tcPr>
            <w:tcW w:w="2211" w:type="dxa"/>
          </w:tcPr>
          <w:p w:rsidR="00673BED" w:rsidRDefault="00673BED">
            <w:pPr>
              <w:pStyle w:val="ConsPlusNormal"/>
            </w:pPr>
            <w:r>
              <w:t xml:space="preserve">бюджет Томской области по согласованию (прогноз) </w:t>
            </w:r>
            <w:hyperlink w:anchor="P289" w:history="1">
              <w:r>
                <w:rPr>
                  <w:color w:val="0000FF"/>
                </w:rPr>
                <w:t>&lt;*&gt;</w:t>
              </w:r>
            </w:hyperlink>
          </w:p>
        </w:tc>
        <w:tc>
          <w:tcPr>
            <w:tcW w:w="1144" w:type="dxa"/>
          </w:tcPr>
          <w:p w:rsidR="00673BED" w:rsidRDefault="00673BED">
            <w:pPr>
              <w:pStyle w:val="ConsPlusNormal"/>
              <w:jc w:val="right"/>
            </w:pPr>
            <w:r>
              <w:t>23861,60</w:t>
            </w:r>
          </w:p>
        </w:tc>
        <w:tc>
          <w:tcPr>
            <w:tcW w:w="1144" w:type="dxa"/>
          </w:tcPr>
          <w:p w:rsidR="00673BED" w:rsidRDefault="00673BED">
            <w:pPr>
              <w:pStyle w:val="ConsPlusNormal"/>
              <w:jc w:val="right"/>
            </w:pPr>
            <w:r>
              <w:t>6251,40</w:t>
            </w:r>
          </w:p>
        </w:tc>
        <w:tc>
          <w:tcPr>
            <w:tcW w:w="1024" w:type="dxa"/>
          </w:tcPr>
          <w:p w:rsidR="00673BED" w:rsidRDefault="00673BED">
            <w:pPr>
              <w:pStyle w:val="ConsPlusNormal"/>
              <w:jc w:val="right"/>
            </w:pPr>
            <w:r>
              <w:t>14926,07</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2869,80</w:t>
            </w:r>
          </w:p>
        </w:tc>
        <w:tc>
          <w:tcPr>
            <w:tcW w:w="1024" w:type="dxa"/>
          </w:tcPr>
          <w:p w:rsidR="00673BED" w:rsidRDefault="00673BED">
            <w:pPr>
              <w:pStyle w:val="ConsPlusNormal"/>
              <w:jc w:val="right"/>
            </w:pPr>
            <w:r>
              <w:t>2880,20</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103,70</w:t>
            </w:r>
          </w:p>
        </w:tc>
        <w:tc>
          <w:tcPr>
            <w:tcW w:w="1024" w:type="dxa"/>
          </w:tcPr>
          <w:p w:rsidR="00673BED" w:rsidRDefault="00673BED">
            <w:pPr>
              <w:pStyle w:val="ConsPlusNormal"/>
              <w:jc w:val="right"/>
            </w:pPr>
            <w:r>
              <w:t>103,70</w:t>
            </w:r>
          </w:p>
        </w:tc>
        <w:tc>
          <w:tcPr>
            <w:tcW w:w="1020" w:type="dxa"/>
          </w:tcPr>
          <w:p w:rsidR="00673BED" w:rsidRDefault="00673BED">
            <w:pPr>
              <w:pStyle w:val="ConsPlusNormal"/>
              <w:jc w:val="right"/>
            </w:pPr>
            <w:r>
              <w:t>103,70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внебюджетные источники (по согласованию) (прогноз)</w:t>
            </w:r>
          </w:p>
        </w:tc>
        <w:tc>
          <w:tcPr>
            <w:tcW w:w="114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020" w:type="dxa"/>
          </w:tcPr>
          <w:p w:rsidR="00673BED" w:rsidRDefault="00673BED">
            <w:pPr>
              <w:pStyle w:val="ConsPlusNormal"/>
              <w:jc w:val="right"/>
            </w:pPr>
            <w:r>
              <w:t>0,00</w:t>
            </w:r>
          </w:p>
        </w:tc>
        <w:tc>
          <w:tcPr>
            <w:tcW w:w="1020" w:type="dxa"/>
          </w:tcPr>
          <w:p w:rsidR="00673BED" w:rsidRDefault="00673BED">
            <w:pPr>
              <w:pStyle w:val="ConsPlusNormal"/>
              <w:jc w:val="right"/>
            </w:pPr>
            <w:r>
              <w:t>0,00</w:t>
            </w:r>
          </w:p>
        </w:tc>
      </w:tr>
      <w:tr w:rsidR="00673BED">
        <w:tc>
          <w:tcPr>
            <w:tcW w:w="1928" w:type="dxa"/>
            <w:vMerge/>
          </w:tcPr>
          <w:p w:rsidR="00673BED" w:rsidRDefault="00673BED"/>
        </w:tc>
        <w:tc>
          <w:tcPr>
            <w:tcW w:w="2211" w:type="dxa"/>
          </w:tcPr>
          <w:p w:rsidR="00673BED" w:rsidRDefault="00673BED">
            <w:pPr>
              <w:pStyle w:val="ConsPlusNormal"/>
            </w:pPr>
            <w:r>
              <w:t>Всего</w:t>
            </w:r>
          </w:p>
        </w:tc>
        <w:tc>
          <w:tcPr>
            <w:tcW w:w="1144" w:type="dxa"/>
          </w:tcPr>
          <w:p w:rsidR="00673BED" w:rsidRDefault="00673BED">
            <w:pPr>
              <w:pStyle w:val="ConsPlusNormal"/>
              <w:jc w:val="right"/>
            </w:pPr>
            <w:r>
              <w:t>230629,76</w:t>
            </w:r>
          </w:p>
        </w:tc>
        <w:tc>
          <w:tcPr>
            <w:tcW w:w="1144" w:type="dxa"/>
          </w:tcPr>
          <w:p w:rsidR="00673BED" w:rsidRDefault="00673BED">
            <w:pPr>
              <w:pStyle w:val="ConsPlusNormal"/>
              <w:jc w:val="right"/>
            </w:pPr>
            <w:r>
              <w:t>129226,94</w:t>
            </w:r>
          </w:p>
        </w:tc>
        <w:tc>
          <w:tcPr>
            <w:tcW w:w="1024" w:type="dxa"/>
          </w:tcPr>
          <w:p w:rsidR="00673BED" w:rsidRDefault="00673BED">
            <w:pPr>
              <w:pStyle w:val="ConsPlusNormal"/>
              <w:jc w:val="right"/>
            </w:pPr>
            <w:r>
              <w:t>48773,32</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31530,80</w:t>
            </w:r>
          </w:p>
        </w:tc>
        <w:tc>
          <w:tcPr>
            <w:tcW w:w="1024" w:type="dxa"/>
          </w:tcPr>
          <w:p w:rsidR="00673BED" w:rsidRDefault="00673BED">
            <w:pPr>
              <w:pStyle w:val="ConsPlusNormal"/>
              <w:jc w:val="right"/>
            </w:pPr>
            <w:r>
              <w:t>17644,33</w:t>
            </w:r>
          </w:p>
          <w:p w:rsidR="00673BED" w:rsidRDefault="00673BED">
            <w:pPr>
              <w:pStyle w:val="ConsPlusNormal"/>
              <w:jc w:val="right"/>
            </w:pPr>
            <w:hyperlink w:anchor="P289" w:history="1">
              <w:r>
                <w:rPr>
                  <w:color w:val="0000FF"/>
                </w:rPr>
                <w:t>&lt;*&gt;</w:t>
              </w:r>
            </w:hyperlink>
          </w:p>
        </w:tc>
        <w:tc>
          <w:tcPr>
            <w:tcW w:w="1024" w:type="dxa"/>
          </w:tcPr>
          <w:p w:rsidR="00673BED" w:rsidRDefault="00673BED">
            <w:pPr>
              <w:pStyle w:val="ConsPlusNormal"/>
              <w:jc w:val="right"/>
            </w:pPr>
            <w:r>
              <w:t>14549,55</w:t>
            </w:r>
          </w:p>
        </w:tc>
        <w:tc>
          <w:tcPr>
            <w:tcW w:w="1024" w:type="dxa"/>
          </w:tcPr>
          <w:p w:rsidR="00673BED" w:rsidRDefault="00673BED">
            <w:pPr>
              <w:pStyle w:val="ConsPlusNormal"/>
              <w:jc w:val="right"/>
            </w:pPr>
            <w:r>
              <w:t>7267,34</w:t>
            </w:r>
          </w:p>
        </w:tc>
        <w:tc>
          <w:tcPr>
            <w:tcW w:w="1020" w:type="dxa"/>
          </w:tcPr>
          <w:p w:rsidR="00673BED" w:rsidRDefault="00673BED">
            <w:pPr>
              <w:pStyle w:val="ConsPlusNormal"/>
              <w:jc w:val="right"/>
            </w:pPr>
            <w:r>
              <w:t>7355,56</w:t>
            </w:r>
          </w:p>
        </w:tc>
        <w:tc>
          <w:tcPr>
            <w:tcW w:w="1020" w:type="dxa"/>
          </w:tcPr>
          <w:p w:rsidR="00673BED" w:rsidRDefault="00673BED">
            <w:pPr>
              <w:pStyle w:val="ConsPlusNormal"/>
              <w:jc w:val="right"/>
            </w:pPr>
            <w:r>
              <w:t>0,00</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Normal"/>
        <w:ind w:firstLine="540"/>
        <w:jc w:val="both"/>
      </w:pPr>
      <w:r>
        <w:t>--------------------------------</w:t>
      </w:r>
    </w:p>
    <w:p w:rsidR="00673BED" w:rsidRDefault="00673BED">
      <w:pPr>
        <w:pStyle w:val="ConsPlusNormal"/>
        <w:spacing w:before="220"/>
        <w:ind w:firstLine="540"/>
        <w:jc w:val="both"/>
      </w:pPr>
      <w:bookmarkStart w:id="1" w:name="P289"/>
      <w:bookmarkEnd w:id="1"/>
      <w:r>
        <w:t>&lt;*&gt; Объем финансирования включает:</w:t>
      </w:r>
    </w:p>
    <w:p w:rsidR="00673BED" w:rsidRDefault="00673BED">
      <w:pPr>
        <w:pStyle w:val="ConsPlusNormal"/>
        <w:spacing w:before="220"/>
        <w:ind w:firstLine="540"/>
        <w:jc w:val="both"/>
      </w:pPr>
      <w:r>
        <w:t>в 2016 году неиспользованный остаток финансирования 2015 года в сумме 14261,40 тыс. руб., в том числе из Фонда содействия реформированию ЖКХ - 13722,13 тыс. руб., бюджета Томской области - 539,27 тыс. руб.;</w:t>
      </w:r>
    </w:p>
    <w:p w:rsidR="00673BED" w:rsidRDefault="00673BED">
      <w:pPr>
        <w:pStyle w:val="ConsPlusNormal"/>
        <w:spacing w:before="220"/>
        <w:ind w:firstLine="540"/>
        <w:jc w:val="both"/>
      </w:pPr>
      <w:r>
        <w:t xml:space="preserve">в 2018 году неиспользованный остаток финансирования 2017 года в сумме 4101,12 тыс. руб., в том числе из бюджета Томской области - 2734,00 тыс. руб., из </w:t>
      </w:r>
      <w:proofErr w:type="gramStart"/>
      <w:r>
        <w:t>бюджета</w:t>
      </w:r>
      <w:proofErr w:type="gramEnd"/>
      <w:r>
        <w:t xml:space="preserve"> ЗАТО Северск - 1367,12 тыс. руб.</w:t>
      </w:r>
    </w:p>
    <w:p w:rsidR="00673BED" w:rsidRDefault="00673BED">
      <w:pPr>
        <w:pStyle w:val="ConsPlusNormal"/>
        <w:spacing w:before="220"/>
        <w:ind w:firstLine="540"/>
        <w:jc w:val="both"/>
      </w:pPr>
      <w:r>
        <w:t>Итоговый объем финансирования в целом по Программе исключает двойной счет на указанные суммы остатков.</w:t>
      </w:r>
    </w:p>
    <w:p w:rsidR="00673BED" w:rsidRDefault="00673BED">
      <w:pPr>
        <w:pStyle w:val="ConsPlusNormal"/>
        <w:jc w:val="both"/>
      </w:pPr>
    </w:p>
    <w:p w:rsidR="00673BED" w:rsidRDefault="00673BED">
      <w:pPr>
        <w:pStyle w:val="ConsPlusTitle"/>
        <w:jc w:val="center"/>
        <w:outlineLvl w:val="1"/>
      </w:pPr>
      <w:r>
        <w:t>I. ХАРАКТЕРИСТИКА ТЕКУЩЕГО СОСТОЯНИЯ</w:t>
      </w:r>
    </w:p>
    <w:p w:rsidR="00673BED" w:rsidRDefault="00673BED">
      <w:pPr>
        <w:pStyle w:val="ConsPlusTitle"/>
        <w:jc w:val="center"/>
      </w:pPr>
      <w:r>
        <w:t>СФЕРЫ РЕАЛИЗАЦИИ ПРОГРАММЫ</w:t>
      </w:r>
    </w:p>
    <w:p w:rsidR="00673BED" w:rsidRDefault="00673BED">
      <w:pPr>
        <w:pStyle w:val="ConsPlusNormal"/>
        <w:jc w:val="both"/>
      </w:pPr>
    </w:p>
    <w:p w:rsidR="00673BED" w:rsidRDefault="00673BED">
      <w:pPr>
        <w:pStyle w:val="ConsPlusNormal"/>
        <w:ind w:firstLine="540"/>
        <w:jc w:val="both"/>
      </w:pPr>
      <w:r>
        <w:t>Наличие благоустроенного жилья является одной из главных ценностей человеческого существования, обеспечивающей здоровье человека, положительное развитие демографической ситуации.</w:t>
      </w:r>
    </w:p>
    <w:p w:rsidR="00673BED" w:rsidRDefault="00673BED">
      <w:pPr>
        <w:pStyle w:val="ConsPlusNormal"/>
        <w:spacing w:before="220"/>
        <w:ind w:firstLine="540"/>
        <w:jc w:val="both"/>
      </w:pPr>
      <w:r>
        <w:t xml:space="preserve">В составе жилищного фонда, находящегося на </w:t>
      </w:r>
      <w:proofErr w:type="gramStart"/>
      <w:r>
        <w:t>территории</w:t>
      </w:r>
      <w:proofErr w:type="gramEnd"/>
      <w:r>
        <w:t xml:space="preserve"> ЗАТО Северск, значительную долю занимают жилые дома, построенные в 1955 - 1970 годы. Наряду с благоустроенными кирпичными и панельными домами, введенными в эксплуатацию в 70 - 90 годы, продолжают эксплуатироваться деревянные и шлакоблочные дома с деревянными перекрытиями, построенные в 1930 - 1960 годах.</w:t>
      </w:r>
    </w:p>
    <w:p w:rsidR="00673BED" w:rsidRDefault="00673BED">
      <w:pPr>
        <w:pStyle w:val="ConsPlusNormal"/>
        <w:spacing w:before="220"/>
        <w:ind w:firstLine="540"/>
        <w:jc w:val="both"/>
      </w:pPr>
      <w:r>
        <w:t>Около 45% многоквартирных домов не ремонтировалось более 50 лет, что стало причиной их ветшания.</w:t>
      </w:r>
    </w:p>
    <w:p w:rsidR="00673BED" w:rsidRDefault="00673BED">
      <w:pPr>
        <w:pStyle w:val="ConsPlusNormal"/>
        <w:spacing w:before="220"/>
        <w:ind w:firstLine="540"/>
        <w:jc w:val="both"/>
      </w:pPr>
      <w:r>
        <w:t>Проведение капитального ремонта в определенной мере решает проблему изношенного жилищного фонда.</w:t>
      </w:r>
    </w:p>
    <w:p w:rsidR="00673BED" w:rsidRDefault="00673BED">
      <w:pPr>
        <w:pStyle w:val="ConsPlusNormal"/>
        <w:spacing w:before="220"/>
        <w:ind w:firstLine="540"/>
        <w:jc w:val="both"/>
      </w:pPr>
      <w:r>
        <w:t>Капитальный ремонт многоквартирного дома - это проведение работ по устранению изношенных конструктивных элементов общего имущества собственников помещений в многоквартирном доме, в том числе по их восстановлению или замене, в целях улучшения эксплуатационных характеристик общего имущества.</w:t>
      </w:r>
    </w:p>
    <w:p w:rsidR="00673BED" w:rsidRDefault="00673BED">
      <w:pPr>
        <w:pStyle w:val="ConsPlusNormal"/>
        <w:spacing w:before="220"/>
        <w:ind w:firstLine="540"/>
        <w:jc w:val="both"/>
      </w:pPr>
      <w:r>
        <w:t>В связи с невыполненным капитальным ремонтом значительное количество многоквартирных домов и отдельных конструктивных элементов домов пришло в неудовлетворительное состояние, что привело к повышенному износу жилищного фонда.</w:t>
      </w:r>
    </w:p>
    <w:p w:rsidR="00673BED" w:rsidRDefault="00673BED">
      <w:pPr>
        <w:pStyle w:val="ConsPlusNormal"/>
        <w:spacing w:before="220"/>
        <w:ind w:firstLine="540"/>
        <w:jc w:val="both"/>
      </w:pPr>
      <w:r>
        <w:t xml:space="preserve">В целях создания безопасных и благоприятных условий проживания граждан в многоквартирных домах с 2010 </w:t>
      </w:r>
      <w:proofErr w:type="gramStart"/>
      <w:r>
        <w:t>года</w:t>
      </w:r>
      <w:proofErr w:type="gramEnd"/>
      <w:r>
        <w:t xml:space="preserve"> ЗАТО Северск принимало участие в региональных адресных программах по проведению капитального ремонта многоквартирных домов, финансируемых за счет средств Фонда содействия реформированию жилищно-коммунального хозяйства (далее - Фонд), средств областного бюджета, средств бюджета ЗАТО Северск и средств собственников помещений многоквартирных домов.</w:t>
      </w:r>
    </w:p>
    <w:p w:rsidR="00673BED" w:rsidRDefault="00673BED">
      <w:pPr>
        <w:pStyle w:val="ConsPlusNormal"/>
        <w:spacing w:before="220"/>
        <w:ind w:firstLine="540"/>
        <w:jc w:val="both"/>
      </w:pPr>
      <w:r>
        <w:t xml:space="preserve">За </w:t>
      </w:r>
      <w:proofErr w:type="gramStart"/>
      <w:r>
        <w:t>последние</w:t>
      </w:r>
      <w:proofErr w:type="gramEnd"/>
      <w:r>
        <w:t xml:space="preserve"> 5 лет на капитальный ремонт многоквартирных домов было направлено 187700,9 тыс. рублей, что позволило значительно улучшить ситуацию. Выделение указанных средств позволило отремонтировать 38 многоквартирных домов.</w:t>
      </w:r>
    </w:p>
    <w:p w:rsidR="00673BED" w:rsidRDefault="00673BED">
      <w:pPr>
        <w:pStyle w:val="ConsPlusNormal"/>
        <w:spacing w:before="220"/>
        <w:ind w:firstLine="540"/>
        <w:jc w:val="both"/>
      </w:pPr>
      <w:r>
        <w:t>В домах, включенных в Программу, проводился ремонт кровли, внутридомовых инженерных систем и лифтового оборудования.</w:t>
      </w:r>
    </w:p>
    <w:p w:rsidR="00673BED" w:rsidRDefault="00673BED">
      <w:pPr>
        <w:pStyle w:val="ConsPlusNormal"/>
        <w:spacing w:before="220"/>
        <w:ind w:firstLine="540"/>
        <w:jc w:val="both"/>
      </w:pPr>
      <w:r>
        <w:t xml:space="preserve">Несмотря на проводимые меры, на </w:t>
      </w:r>
      <w:proofErr w:type="gramStart"/>
      <w:r>
        <w:t>территории</w:t>
      </w:r>
      <w:proofErr w:type="gramEnd"/>
      <w:r>
        <w:t xml:space="preserve"> ЗАТО Северск еще существует необходимость в проведении капитального ремонта жилищного фонда.</w:t>
      </w:r>
    </w:p>
    <w:p w:rsidR="00673BED" w:rsidRDefault="00673BED">
      <w:pPr>
        <w:pStyle w:val="ConsPlusNormal"/>
        <w:spacing w:before="220"/>
        <w:ind w:firstLine="540"/>
        <w:jc w:val="both"/>
      </w:pPr>
      <w:r>
        <w:t xml:space="preserve">В Региональную </w:t>
      </w:r>
      <w:hyperlink r:id="rId24" w:history="1">
        <w:r>
          <w:rPr>
            <w:color w:val="0000FF"/>
          </w:rPr>
          <w:t>программу</w:t>
        </w:r>
      </w:hyperlink>
      <w:r>
        <w:t xml:space="preserve"> капитального ремонта общего имущества в многоквартирных домах, расположенных на территории Томской области, на 2014 - 2043 годы включены 759 домов, находящихся </w:t>
      </w:r>
      <w:proofErr w:type="gramStart"/>
      <w:r>
        <w:t>в</w:t>
      </w:r>
      <w:proofErr w:type="gramEnd"/>
      <w:r>
        <w:t xml:space="preserve"> ЗАТО Северск.</w:t>
      </w:r>
    </w:p>
    <w:p w:rsidR="00673BED" w:rsidRDefault="00673BED">
      <w:pPr>
        <w:pStyle w:val="ConsPlusNormal"/>
        <w:spacing w:before="220"/>
        <w:ind w:firstLine="540"/>
        <w:jc w:val="both"/>
      </w:pPr>
      <w:r>
        <w:t>Одной из важнейших проблем жилищно-коммунальной реформы является проблема ликвидации аварийного жилищного фонда.</w:t>
      </w:r>
    </w:p>
    <w:p w:rsidR="00673BED" w:rsidRDefault="00673BED">
      <w:pPr>
        <w:pStyle w:val="ConsPlusNormal"/>
        <w:spacing w:before="220"/>
        <w:ind w:firstLine="540"/>
        <w:jc w:val="both"/>
      </w:pPr>
      <w:r>
        <w:t xml:space="preserve">На </w:t>
      </w:r>
      <w:proofErr w:type="gramStart"/>
      <w:r>
        <w:t>территории</w:t>
      </w:r>
      <w:proofErr w:type="gramEnd"/>
      <w:r>
        <w:t xml:space="preserve"> ЗАТО Северск находится 767 многоквартирных домов, из них 134 дома деревянные, восемь домов (пос. Самусь) признаны в установленном порядке аварийными и подлежащими сносу в связи с физическим износом в процессе их эксплуатации.</w:t>
      </w:r>
    </w:p>
    <w:p w:rsidR="00673BED" w:rsidRDefault="00673BED">
      <w:pPr>
        <w:pStyle w:val="ConsPlusNormal"/>
        <w:spacing w:before="220"/>
        <w:ind w:firstLine="540"/>
        <w:jc w:val="both"/>
      </w:pPr>
      <w:r>
        <w:t xml:space="preserve">Общая площадь аварийного жилищного фонда, подлежащего сносу </w:t>
      </w:r>
      <w:proofErr w:type="gramStart"/>
      <w:r>
        <w:t>в</w:t>
      </w:r>
      <w:proofErr w:type="gramEnd"/>
      <w:r>
        <w:t xml:space="preserve"> ЗАТО Северск, по состоянию на 2015 год составляет 2845,88 кв. м.</w:t>
      </w:r>
    </w:p>
    <w:p w:rsidR="00673BED" w:rsidRDefault="00673BED">
      <w:pPr>
        <w:pStyle w:val="ConsPlusNormal"/>
        <w:spacing w:before="220"/>
        <w:ind w:firstLine="540"/>
        <w:jc w:val="both"/>
      </w:pPr>
      <w:r>
        <w:t xml:space="preserve">В составе жилищного </w:t>
      </w:r>
      <w:proofErr w:type="gramStart"/>
      <w:r>
        <w:t>фонда</w:t>
      </w:r>
      <w:proofErr w:type="gramEnd"/>
      <w:r>
        <w:t xml:space="preserve"> ЗАТО Северск доля аварийного жилищного фонда составляет 0,113%.</w:t>
      </w:r>
    </w:p>
    <w:p w:rsidR="00673BED" w:rsidRDefault="00673BED">
      <w:pPr>
        <w:pStyle w:val="ConsPlusNormal"/>
        <w:spacing w:before="220"/>
        <w:ind w:firstLine="540"/>
        <w:jc w:val="both"/>
      </w:pPr>
      <w:r>
        <w:t xml:space="preserve">Степень износа аварийного жилищного фонда </w:t>
      </w:r>
      <w:proofErr w:type="gramStart"/>
      <w:r>
        <w:t>в</w:t>
      </w:r>
      <w:proofErr w:type="gramEnd"/>
      <w:r>
        <w:t xml:space="preserve"> ЗАТО Северск в среднем достигает 89,6%.</w:t>
      </w:r>
    </w:p>
    <w:p w:rsidR="00673BED" w:rsidRDefault="00673BED">
      <w:pPr>
        <w:pStyle w:val="ConsPlusNormal"/>
        <w:spacing w:before="220"/>
        <w:ind w:firstLine="540"/>
        <w:jc w:val="both"/>
      </w:pPr>
      <w:r>
        <w:t>Численность проживающих в аварийном жилищном фонде - 205 человек.</w:t>
      </w:r>
    </w:p>
    <w:p w:rsidR="00673BED" w:rsidRDefault="00673BED">
      <w:pPr>
        <w:pStyle w:val="ConsPlusNormal"/>
        <w:spacing w:before="220"/>
        <w:ind w:firstLine="540"/>
        <w:jc w:val="both"/>
      </w:pPr>
      <w:r>
        <w:t>В настоящее время граждане, проживающие в муниципальных аварийных жилых помещениях (жилых домах), в основном не в состоянии самостоятельно приобрести или получить на условиях социального найма жилые помещения удовлетворительного качества.</w:t>
      </w:r>
    </w:p>
    <w:p w:rsidR="00673BED" w:rsidRDefault="00673BED">
      <w:pPr>
        <w:pStyle w:val="ConsPlusNormal"/>
        <w:spacing w:before="220"/>
        <w:ind w:firstLine="540"/>
        <w:jc w:val="both"/>
      </w:pPr>
      <w:r>
        <w:t>Также граждане, являющиеся собственниками помещений и проживающие в аварийном жилищном фонде, не имеют возможности улучшить свои жилищные условия.</w:t>
      </w:r>
    </w:p>
    <w:p w:rsidR="00673BED" w:rsidRDefault="00673BED">
      <w:pPr>
        <w:pStyle w:val="ConsPlusNormal"/>
        <w:spacing w:before="220"/>
        <w:ind w:firstLine="540"/>
        <w:jc w:val="both"/>
      </w:pPr>
      <w:proofErr w:type="gramStart"/>
      <w:r>
        <w:t>Реализация мероприятий, связанных с ликвидацией (сносом) непригодного для проживания жилья и строительством (приобретением) жилья, с целью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(муниципальной или частной).</w:t>
      </w:r>
      <w:proofErr w:type="gramEnd"/>
      <w:r>
        <w:t xml:space="preserve"> В рамках действующего жилищного законодательства необходимо рассматривать комплекс программных мероприятий в разрезе жилых домов с различными формами собственности (смешанной, частной и муниципальной). Это обусловлено как выполнением обязательств собственника жилищного фонда по предоставлению жилых помещений гражданам, проживающим в муниципальном аварийном жилищном фонде, обязатель</w:t>
      </w:r>
      <w:proofErr w:type="gramStart"/>
      <w:r>
        <w:t>ств пр</w:t>
      </w:r>
      <w:proofErr w:type="gramEnd"/>
      <w:r>
        <w:t>ежнего собственника перед гражданами, приватизировавшими жилые помещения в аварийном жилищном фонде, так и обеспечением жилищных прав собственников жилых помещений при изъятии земельных участков в связи со сносом аварийных жилых домов.</w:t>
      </w:r>
    </w:p>
    <w:p w:rsidR="00673BED" w:rsidRDefault="00673BED">
      <w:pPr>
        <w:pStyle w:val="ConsPlusNormal"/>
        <w:spacing w:before="220"/>
        <w:ind w:firstLine="540"/>
        <w:jc w:val="both"/>
      </w:pPr>
      <w: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w:t>
      </w:r>
      <w:proofErr w:type="gramStart"/>
      <w:r>
        <w:t>территории</w:t>
      </w:r>
      <w:proofErr w:type="gramEnd"/>
      <w:r>
        <w:t xml:space="preserve"> ЗАТО Северск.</w:t>
      </w:r>
    </w:p>
    <w:p w:rsidR="00673BED" w:rsidRDefault="00673BED">
      <w:pPr>
        <w:pStyle w:val="ConsPlusNormal"/>
        <w:spacing w:before="220"/>
        <w:ind w:firstLine="540"/>
        <w:jc w:val="both"/>
      </w:pPr>
      <w:proofErr w:type="gramStart"/>
      <w:r>
        <w:t>Таким образом, 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w:t>
      </w:r>
      <w:proofErr w:type="gramEnd"/>
      <w:r>
        <w:t>, приобретению жилых помещений) и переселению граждан из аварийного жилищного фонда.</w:t>
      </w:r>
    </w:p>
    <w:p w:rsidR="00673BED" w:rsidRDefault="00673BED">
      <w:pPr>
        <w:pStyle w:val="ConsPlusNormal"/>
        <w:spacing w:before="220"/>
        <w:ind w:firstLine="540"/>
        <w:jc w:val="both"/>
      </w:pPr>
      <w:r>
        <w:t xml:space="preserve">Принятие Федерального </w:t>
      </w:r>
      <w:hyperlink r:id="rId25" w:history="1">
        <w:r>
          <w:rPr>
            <w:color w:val="0000FF"/>
          </w:rPr>
          <w:t>закона</w:t>
        </w:r>
      </w:hyperlink>
      <w:r>
        <w:t xml:space="preserve"> от 21.07.2007 N 185-ФЗ "О Фонде содействия реформированию жилищно-коммунального хозяйства" позволило обеспечить реализацию муниципальной </w:t>
      </w:r>
      <w:hyperlink r:id="rId26" w:history="1">
        <w:r>
          <w:rPr>
            <w:color w:val="0000FF"/>
          </w:rPr>
          <w:t>программы</w:t>
        </w:r>
      </w:hyperlink>
      <w:r>
        <w:t xml:space="preserve"> "Строительство (приобретение) жилья и ликвидация ветхого и аварийного жилищного фонда </w:t>
      </w:r>
      <w:proofErr w:type="gramStart"/>
      <w:r>
        <w:t>в</w:t>
      </w:r>
      <w:proofErr w:type="gramEnd"/>
      <w:r>
        <w:t xml:space="preserve"> ЗАТО Северск в 2007 - 2010 годах с прогнозом до 2020 года", утвержденной решением Думы ЗАТО Северск от 22.03.2007 N 30/4 "Об утверждении целевой программы "Строительство (приобретение) жилья и ликвидация ветхого и аварийного жилищного фонда</w:t>
      </w:r>
      <w:proofErr w:type="gramStart"/>
      <w:r>
        <w:t xml:space="preserve"> В</w:t>
      </w:r>
      <w:proofErr w:type="gramEnd"/>
      <w:r>
        <w:t xml:space="preserve"> ЗАТО Северск в 2007 - 2010 годах с прогнозом до 2020 года".</w:t>
      </w:r>
    </w:p>
    <w:p w:rsidR="00673BED" w:rsidRDefault="00673BED">
      <w:pPr>
        <w:pStyle w:val="ConsPlusNormal"/>
        <w:spacing w:before="220"/>
        <w:ind w:firstLine="540"/>
        <w:jc w:val="both"/>
      </w:pPr>
      <w:r>
        <w:t xml:space="preserve">За период 2008 - 2013 годов сокращения аварийного жилищного фонда удалось достичь за счет реализации региональных программ по переселению граждан из аварийного жилищного фонда. Для реализации муниципальной </w:t>
      </w:r>
      <w:hyperlink r:id="rId27" w:history="1">
        <w:r>
          <w:rPr>
            <w:color w:val="0000FF"/>
          </w:rPr>
          <w:t>программы</w:t>
        </w:r>
      </w:hyperlink>
      <w:r>
        <w:t xml:space="preserve"> "Строительство (приобретение) жилья и ликвидация ветхого и аварийного жилищного фонда в ЗАТО Северск в 2007 - 2010 годах с прогнозом до 2020 года", утвержденной решением Думы ЗАТО Северск от 22.03.2007 N 30/4 "Об утверждении целевой программы "Строительство (приобретение) жилья и ликвидация ветхого и аварийного жилищного фонда</w:t>
      </w:r>
      <w:proofErr w:type="gramStart"/>
      <w:r>
        <w:t xml:space="preserve"> В</w:t>
      </w:r>
      <w:proofErr w:type="gramEnd"/>
      <w:r>
        <w:t xml:space="preserve"> ЗАТО Северск в 2007 - 2010 годах с прогнозом до 2020 года", было направлено 159037,59 тыс. рублей, из которых:</w:t>
      </w:r>
    </w:p>
    <w:p w:rsidR="00673BED" w:rsidRDefault="00673BED">
      <w:pPr>
        <w:pStyle w:val="ConsPlusNormal"/>
        <w:spacing w:before="220"/>
        <w:ind w:firstLine="540"/>
        <w:jc w:val="both"/>
      </w:pPr>
      <w:r>
        <w:t>средства Фонда 114703,9 тыс. рублей,</w:t>
      </w:r>
    </w:p>
    <w:p w:rsidR="00673BED" w:rsidRDefault="00673BED">
      <w:pPr>
        <w:pStyle w:val="ConsPlusNormal"/>
        <w:spacing w:before="220"/>
        <w:ind w:firstLine="540"/>
        <w:jc w:val="both"/>
      </w:pPr>
      <w:r>
        <w:t xml:space="preserve">средства </w:t>
      </w:r>
      <w:proofErr w:type="gramStart"/>
      <w:r>
        <w:t>бюджета</w:t>
      </w:r>
      <w:proofErr w:type="gramEnd"/>
      <w:r>
        <w:t xml:space="preserve"> ЗАТО Северск 42407,69 тыс. рублей,</w:t>
      </w:r>
    </w:p>
    <w:p w:rsidR="00673BED" w:rsidRDefault="00673BED">
      <w:pPr>
        <w:pStyle w:val="ConsPlusNormal"/>
        <w:spacing w:before="220"/>
        <w:ind w:firstLine="540"/>
        <w:jc w:val="both"/>
      </w:pPr>
      <w:r>
        <w:t>средства бюджета Томской области 1926,00 тыс. рублей.</w:t>
      </w:r>
    </w:p>
    <w:p w:rsidR="00673BED" w:rsidRDefault="00673BED">
      <w:pPr>
        <w:pStyle w:val="ConsPlusNormal"/>
        <w:spacing w:before="220"/>
        <w:ind w:firstLine="540"/>
        <w:jc w:val="both"/>
      </w:pPr>
      <w:r>
        <w:t>За указанный период было переселено 116 семей (404 человека) из 13 домов.</w:t>
      </w:r>
    </w:p>
    <w:p w:rsidR="00673BED" w:rsidRDefault="00673BED">
      <w:pPr>
        <w:pStyle w:val="ConsPlusNormal"/>
        <w:spacing w:before="220"/>
        <w:ind w:firstLine="540"/>
        <w:jc w:val="both"/>
      </w:pPr>
      <w:r>
        <w:t>Создание наиболее благоприятной и комфортной среды обитания всегда было и остается самой важной задачей.</w:t>
      </w:r>
    </w:p>
    <w:p w:rsidR="00673BED" w:rsidRDefault="00673BED">
      <w:pPr>
        <w:pStyle w:val="ConsPlusNormal"/>
        <w:spacing w:before="220"/>
        <w:ind w:firstLine="540"/>
        <w:jc w:val="both"/>
      </w:pPr>
      <w:r>
        <w:t xml:space="preserve">В настоящее время строительство социального жилья на </w:t>
      </w:r>
      <w:proofErr w:type="gramStart"/>
      <w:r>
        <w:t>территории</w:t>
      </w:r>
      <w:proofErr w:type="gramEnd"/>
      <w:r>
        <w:t xml:space="preserve"> ЗАТО Северск заметно снизило темпы.</w:t>
      </w:r>
    </w:p>
    <w:p w:rsidR="00673BED" w:rsidRDefault="00673BED">
      <w:pPr>
        <w:pStyle w:val="ConsPlusNormal"/>
        <w:spacing w:before="220"/>
        <w:ind w:firstLine="540"/>
        <w:jc w:val="both"/>
      </w:pPr>
      <w:r>
        <w:t xml:space="preserve">Результатом реализации задачи по переселению граждан из аварийного жилищного фонда является и освобождение земельных участков в районе сложившейся застройки, обеспеченном социальной, инженерной и транспортной инфраструктурой. Данные участки могут быть использованы при градостроительной деятельности в целях развития имеющейся инфраструктуры или для решения жилищной проблемы </w:t>
      </w:r>
      <w:proofErr w:type="gramStart"/>
      <w:r>
        <w:t>жителей</w:t>
      </w:r>
      <w:proofErr w:type="gramEnd"/>
      <w:r>
        <w:t xml:space="preserve"> ЗАТО Северск.</w:t>
      </w:r>
    </w:p>
    <w:p w:rsidR="00673BED" w:rsidRDefault="00673BED">
      <w:pPr>
        <w:pStyle w:val="ConsPlusNormal"/>
        <w:spacing w:before="220"/>
        <w:ind w:firstLine="540"/>
        <w:jc w:val="both"/>
      </w:pPr>
      <w:r>
        <w:t>В настоящее время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673BED" w:rsidRDefault="00673BED">
      <w:pPr>
        <w:pStyle w:val="ConsPlusNormal"/>
        <w:jc w:val="both"/>
      </w:pPr>
      <w:r>
        <w:t xml:space="preserve">(абзац введен </w:t>
      </w:r>
      <w:hyperlink r:id="rId28"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Стратегической целью развития муниципального </w:t>
      </w:r>
      <w:proofErr w:type="gramStart"/>
      <w:r>
        <w:t>образования</w:t>
      </w:r>
      <w:proofErr w:type="gramEnd"/>
      <w:r>
        <w:t xml:space="preserve"> ЗАТО Северск Томской области, определенной в </w:t>
      </w:r>
      <w:hyperlink r:id="rId29" w:history="1">
        <w:r>
          <w:rPr>
            <w:color w:val="0000FF"/>
          </w:rPr>
          <w:t>Стратегии</w:t>
        </w:r>
      </w:hyperlink>
      <w:r>
        <w:t xml:space="preserve"> социально-экономического развития ЗАТО Северск Томской области до 2030 года,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является создание комфортной городской среды, одним из основных векторов достижения которой является обеспечение граждан доступным и комфортным жильем, в том числе посредством разнообразия форм жилой застройки, отвечающей предпочтениям и платежеспособному спросу различных групп населения.</w:t>
      </w:r>
    </w:p>
    <w:p w:rsidR="00673BED" w:rsidRDefault="00673BED">
      <w:pPr>
        <w:pStyle w:val="ConsPlusNormal"/>
        <w:jc w:val="both"/>
      </w:pPr>
      <w:r>
        <w:t xml:space="preserve">(абзац введен </w:t>
      </w:r>
      <w:hyperlink r:id="rId30"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В рамках реализации Программы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w:t>
      </w:r>
      <w:proofErr w:type="gramStart"/>
      <w:r>
        <w:t>создав</w:t>
      </w:r>
      <w:proofErr w:type="gramEnd"/>
      <w:r>
        <w:t xml:space="preserve">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673BED" w:rsidRDefault="00673BED">
      <w:pPr>
        <w:pStyle w:val="ConsPlusNormal"/>
        <w:jc w:val="both"/>
      </w:pPr>
      <w:r>
        <w:t xml:space="preserve">(абзац введен </w:t>
      </w:r>
      <w:hyperlink r:id="rId31"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В рамках реализации настоящей Программы будут реализованы мероприятия, которые позволят выполнить одновременно несколько задач:</w:t>
      </w:r>
    </w:p>
    <w:p w:rsidR="00673BED" w:rsidRDefault="00673BED">
      <w:pPr>
        <w:pStyle w:val="ConsPlusNormal"/>
        <w:spacing w:before="220"/>
        <w:ind w:firstLine="540"/>
        <w:jc w:val="both"/>
      </w:pPr>
      <w:r>
        <w:t xml:space="preserve">1) оказать помощь гражданам, проживающим на </w:t>
      </w:r>
      <w:proofErr w:type="gramStart"/>
      <w:r>
        <w:t>территории</w:t>
      </w:r>
      <w:proofErr w:type="gramEnd"/>
      <w:r>
        <w:t xml:space="preserve"> ЗАТО Северск, в улучшении жилищных условий;</w:t>
      </w:r>
    </w:p>
    <w:p w:rsidR="00673BED" w:rsidRDefault="00673BED">
      <w:pPr>
        <w:pStyle w:val="ConsPlusNormal"/>
        <w:spacing w:before="220"/>
        <w:ind w:firstLine="540"/>
        <w:jc w:val="both"/>
      </w:pPr>
      <w:r>
        <w:t>2) оказать содействие в привлечении в строительную отрасль инвестиций;</w:t>
      </w:r>
    </w:p>
    <w:p w:rsidR="00673BED" w:rsidRDefault="00673BED">
      <w:pPr>
        <w:pStyle w:val="ConsPlusNormal"/>
        <w:spacing w:before="220"/>
        <w:ind w:firstLine="540"/>
        <w:jc w:val="both"/>
      </w:pPr>
      <w:r>
        <w:t xml:space="preserve">3) привлечь в </w:t>
      </w:r>
      <w:proofErr w:type="gramStart"/>
      <w:r>
        <w:t>бюджет</w:t>
      </w:r>
      <w:proofErr w:type="gramEnd"/>
      <w:r>
        <w:t xml:space="preserve"> ЗАТО Северск средства бюджета Томской области на цели реализации данной Программы.</w:t>
      </w:r>
    </w:p>
    <w:p w:rsidR="00673BED" w:rsidRDefault="00673BED">
      <w:pPr>
        <w:pStyle w:val="ConsPlusNormal"/>
        <w:jc w:val="both"/>
      </w:pPr>
      <w:r>
        <w:t xml:space="preserve">(абзац введен </w:t>
      </w:r>
      <w:hyperlink r:id="rId32"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Программа определяет прогнозное количество </w:t>
      </w:r>
      <w:proofErr w:type="gramStart"/>
      <w:r>
        <w:t>жителей</w:t>
      </w:r>
      <w:proofErr w:type="gramEnd"/>
      <w:r>
        <w:t xml:space="preserve"> ЗАТО Северск, которые улучшат свои жилищные условия, а также необходимый объем финансирования мероприятий Программы.</w:t>
      </w:r>
    </w:p>
    <w:p w:rsidR="00673BED" w:rsidRDefault="00673BED">
      <w:pPr>
        <w:pStyle w:val="ConsPlusNormal"/>
        <w:jc w:val="both"/>
      </w:pPr>
      <w:r>
        <w:t xml:space="preserve">(абзац введен </w:t>
      </w:r>
      <w:hyperlink r:id="rId33"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В настоящее время муниципальный жилищный </w:t>
      </w:r>
      <w:proofErr w:type="gramStart"/>
      <w:r>
        <w:t>фонд</w:t>
      </w:r>
      <w:proofErr w:type="gramEnd"/>
      <w:r>
        <w:t xml:space="preserve"> ЗАТО Северск насчитывает 2863 жилых помещения. Более 100 жилых помещений муниципального жилищного </w:t>
      </w:r>
      <w:proofErr w:type="gramStart"/>
      <w:r>
        <w:t>фонда</w:t>
      </w:r>
      <w:proofErr w:type="gramEnd"/>
      <w:r>
        <w:t xml:space="preserve"> ЗАТО Северск не состоят на кадастровом учете.</w:t>
      </w:r>
    </w:p>
    <w:p w:rsidR="00673BED" w:rsidRDefault="00673BED">
      <w:pPr>
        <w:pStyle w:val="ConsPlusNormal"/>
        <w:jc w:val="both"/>
      </w:pPr>
      <w:r>
        <w:t xml:space="preserve">(абзац введен </w:t>
      </w:r>
      <w:hyperlink r:id="rId34" w:history="1">
        <w:r>
          <w:rPr>
            <w:color w:val="0000FF"/>
          </w:rPr>
          <w:t>постановлением</w:t>
        </w:r>
      </w:hyperlink>
      <w:r>
        <w:t xml:space="preserve"> </w:t>
      </w:r>
      <w:proofErr w:type="gramStart"/>
      <w:r>
        <w:t>Администрации</w:t>
      </w:r>
      <w:proofErr w:type="gramEnd"/>
      <w:r>
        <w:t xml:space="preserve"> ЗАТО Северск от 10.10.2018 N 1872)</w:t>
      </w:r>
    </w:p>
    <w:p w:rsidR="00673BED" w:rsidRDefault="00673BED">
      <w:pPr>
        <w:pStyle w:val="ConsPlusNormal"/>
        <w:spacing w:before="220"/>
        <w:ind w:firstLine="540"/>
        <w:jc w:val="both"/>
      </w:pPr>
      <w:proofErr w:type="gramStart"/>
      <w:r>
        <w:t xml:space="preserve">Для внесения сведений об этих помещениях в Государственный кадастр недвижимости (ГКН) в целях передачи жилых помещений в собственность граждан в соответствии с </w:t>
      </w:r>
      <w:hyperlink r:id="rId35" w:history="1">
        <w:r>
          <w:rPr>
            <w:color w:val="0000FF"/>
          </w:rPr>
          <w:t>Законом</w:t>
        </w:r>
      </w:hyperlink>
      <w:r>
        <w:t xml:space="preserve"> Российской Федерации от 4 июля 1991 г.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w:t>
      </w:r>
      <w:proofErr w:type="gramEnd"/>
      <w:r>
        <w:t xml:space="preserve"> </w:t>
      </w:r>
      <w:proofErr w:type="gramStart"/>
      <w:r>
        <w:t>изготовлении</w:t>
      </w:r>
      <w:proofErr w:type="gramEnd"/>
      <w:r>
        <w:t xml:space="preserve"> в среднем 20 - 25 технических планов на жилые помещения.</w:t>
      </w:r>
    </w:p>
    <w:p w:rsidR="00673BED" w:rsidRDefault="00673BED">
      <w:pPr>
        <w:pStyle w:val="ConsPlusNormal"/>
        <w:jc w:val="both"/>
      </w:pPr>
      <w:r>
        <w:t xml:space="preserve">(абзац введен </w:t>
      </w:r>
      <w:hyperlink r:id="rId36" w:history="1">
        <w:r>
          <w:rPr>
            <w:color w:val="0000FF"/>
          </w:rPr>
          <w:t>постановлением</w:t>
        </w:r>
      </w:hyperlink>
      <w:r>
        <w:t xml:space="preserve"> </w:t>
      </w:r>
      <w:proofErr w:type="gramStart"/>
      <w:r>
        <w:t>Администрации</w:t>
      </w:r>
      <w:proofErr w:type="gramEnd"/>
      <w:r>
        <w:t xml:space="preserve"> ЗАТО Северск от 10.10.2018 N 1872)</w:t>
      </w:r>
    </w:p>
    <w:p w:rsidR="00673BED" w:rsidRDefault="00673BED">
      <w:pPr>
        <w:pStyle w:val="ConsPlusNormal"/>
        <w:ind w:firstLine="540"/>
        <w:jc w:val="both"/>
      </w:pPr>
    </w:p>
    <w:p w:rsidR="00673BED" w:rsidRDefault="00673BED">
      <w:pPr>
        <w:pStyle w:val="ConsPlusTitle"/>
        <w:jc w:val="center"/>
        <w:outlineLvl w:val="1"/>
      </w:pPr>
      <w:r>
        <w:t>II. ЦЕЛЬ И ЗАДАЧИ ПРОГРАММЫ, СРОКИ ЕЕ РЕАЛИЗАЦИИ, ЦЕЛЕВЫЕ</w:t>
      </w:r>
    </w:p>
    <w:p w:rsidR="00673BED" w:rsidRDefault="00673BED">
      <w:pPr>
        <w:pStyle w:val="ConsPlusTitle"/>
        <w:jc w:val="center"/>
      </w:pPr>
      <w:r>
        <w:t>ПОКАЗАТЕЛИ (ИНДИКАТОРЫ) РЕЗУЛЬТАТИВНОСТИ РЕАЛИЗАЦИИ</w:t>
      </w:r>
    </w:p>
    <w:p w:rsidR="00673BED" w:rsidRDefault="00673BED">
      <w:pPr>
        <w:pStyle w:val="ConsPlusTitle"/>
        <w:jc w:val="center"/>
      </w:pPr>
      <w:r>
        <w:t>ПРОГРАММЫ</w:t>
      </w:r>
    </w:p>
    <w:p w:rsidR="00673BED" w:rsidRDefault="00673BED">
      <w:pPr>
        <w:pStyle w:val="ConsPlusNormal"/>
        <w:jc w:val="center"/>
      </w:pPr>
      <w:r>
        <w:t xml:space="preserve">(в ред. </w:t>
      </w:r>
      <w:hyperlink r:id="rId37"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ind w:firstLine="540"/>
        <w:jc w:val="both"/>
      </w:pPr>
      <w:r>
        <w:t xml:space="preserve">Основной целью Программы является повышение доступности и качества жилищного обеспечения </w:t>
      </w:r>
      <w:proofErr w:type="gramStart"/>
      <w:r>
        <w:t>населения</w:t>
      </w:r>
      <w:proofErr w:type="gramEnd"/>
      <w:r>
        <w:t xml:space="preserve"> ЗАТО Северск.</w:t>
      </w:r>
    </w:p>
    <w:p w:rsidR="00673BED" w:rsidRDefault="00673BED">
      <w:pPr>
        <w:pStyle w:val="ConsPlusNormal"/>
        <w:spacing w:before="220"/>
        <w:ind w:firstLine="540"/>
        <w:jc w:val="both"/>
      </w:pPr>
      <w:r>
        <w:t>Достижение поставленной цели обеспечивается за счет решения следующих задач:</w:t>
      </w:r>
    </w:p>
    <w:p w:rsidR="00673BED" w:rsidRDefault="00673BED">
      <w:pPr>
        <w:pStyle w:val="ConsPlusNormal"/>
        <w:spacing w:before="220"/>
        <w:ind w:firstLine="540"/>
        <w:jc w:val="both"/>
      </w:pPr>
      <w:r>
        <w:t xml:space="preserve">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p w:rsidR="00673BED" w:rsidRDefault="00673BED">
      <w:pPr>
        <w:pStyle w:val="ConsPlusNormal"/>
        <w:jc w:val="both"/>
      </w:pPr>
      <w:r>
        <w:t xml:space="preserve">(в ред. </w:t>
      </w:r>
      <w:hyperlink r:id="rId38" w:history="1">
        <w:r>
          <w:rPr>
            <w:color w:val="0000FF"/>
          </w:rPr>
          <w:t>постановления</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создание благоприятных и комфортных условий проживания граждан на </w:t>
      </w:r>
      <w:proofErr w:type="gramStart"/>
      <w:r>
        <w:t>территории</w:t>
      </w:r>
      <w:proofErr w:type="gramEnd"/>
      <w:r>
        <w:t xml:space="preserve"> ЗАТО Северск.</w:t>
      </w:r>
    </w:p>
    <w:p w:rsidR="00673BED" w:rsidRDefault="00673BED">
      <w:pPr>
        <w:pStyle w:val="ConsPlusNormal"/>
        <w:spacing w:before="220"/>
        <w:ind w:firstLine="540"/>
        <w:jc w:val="both"/>
      </w:pPr>
      <w:proofErr w:type="gramStart"/>
      <w:r>
        <w:t>В результате реализации Программы должен сложиться новый уровень состояния жилищной сферы, характеризуемый следующими целевыми ориентирами: создание безопасной и комфортной среды проживания и жизнедеятельности для человека, обеспечение населения доступным и комфортным жильем, уменьшение доли аварийного жилищного фонда, увеличение доли общей площади капитально отремонтированных многоквартирных домов, улучшение условий содержания и технического состояния многоквартирных домов.</w:t>
      </w:r>
      <w:proofErr w:type="gramEnd"/>
    </w:p>
    <w:p w:rsidR="00673BED" w:rsidRDefault="00673BED">
      <w:pPr>
        <w:pStyle w:val="ConsPlusNormal"/>
        <w:spacing w:before="220"/>
        <w:ind w:firstLine="540"/>
        <w:jc w:val="both"/>
      </w:pPr>
      <w:r>
        <w:t>Сроки реализации Программы - 2015 - 2020 годы. Этапы не предусмотрены.</w:t>
      </w:r>
    </w:p>
    <w:p w:rsidR="00673BED" w:rsidRDefault="00673BED">
      <w:pPr>
        <w:pStyle w:val="ConsPlusNormal"/>
        <w:jc w:val="both"/>
      </w:pPr>
      <w:r>
        <w:t>(</w:t>
      </w:r>
      <w:proofErr w:type="gramStart"/>
      <w:r>
        <w:t>в</w:t>
      </w:r>
      <w:proofErr w:type="gramEnd"/>
      <w:r>
        <w:t xml:space="preserve"> ред. </w:t>
      </w:r>
      <w:hyperlink r:id="rId39" w:history="1">
        <w:r>
          <w:rPr>
            <w:color w:val="0000FF"/>
          </w:rPr>
          <w:t>постановления</w:t>
        </w:r>
      </w:hyperlink>
      <w:r>
        <w:t xml:space="preserve"> Администрации ЗАТО Северск от 26.04.2016 N 857)</w:t>
      </w:r>
    </w:p>
    <w:p w:rsidR="00673BED" w:rsidRDefault="00673BED">
      <w:pPr>
        <w:pStyle w:val="ConsPlusNormal"/>
        <w:spacing w:before="220"/>
        <w:ind w:firstLine="540"/>
        <w:jc w:val="both"/>
      </w:pPr>
      <w:r>
        <w:t>Сведения о составе и значениях целевых показателей (индикаторах) результативности Программы приведены в таблице 1.</w:t>
      </w:r>
    </w:p>
    <w:p w:rsidR="00673BED" w:rsidRDefault="00673BED">
      <w:pPr>
        <w:pStyle w:val="ConsPlusNormal"/>
        <w:jc w:val="both"/>
      </w:pPr>
    </w:p>
    <w:p w:rsidR="00673BED" w:rsidRDefault="00673BED">
      <w:pPr>
        <w:pStyle w:val="ConsPlusTitle"/>
        <w:jc w:val="center"/>
        <w:outlineLvl w:val="2"/>
      </w:pPr>
      <w:r>
        <w:t>Сведения о составе и значениях целевых показателей</w:t>
      </w:r>
    </w:p>
    <w:p w:rsidR="00673BED" w:rsidRDefault="00673BED">
      <w:pPr>
        <w:pStyle w:val="ConsPlusTitle"/>
        <w:jc w:val="center"/>
      </w:pPr>
      <w:r>
        <w:t>(индикаторов) результативности муниципальной программы</w:t>
      </w:r>
    </w:p>
    <w:p w:rsidR="00673BED" w:rsidRDefault="00673BED">
      <w:pPr>
        <w:pStyle w:val="ConsPlusTitle"/>
        <w:jc w:val="center"/>
      </w:pPr>
      <w:r>
        <w:t>"Обеспечение доступным и комфортным жильем граждан</w:t>
      </w:r>
    </w:p>
    <w:p w:rsidR="00673BED" w:rsidRDefault="00673BED">
      <w:pPr>
        <w:pStyle w:val="ConsPlusTitle"/>
        <w:jc w:val="center"/>
      </w:pPr>
      <w:r>
        <w:t>ЗАТО Северск"</w:t>
      </w:r>
    </w:p>
    <w:p w:rsidR="00673BED" w:rsidRDefault="00673BED">
      <w:pPr>
        <w:pStyle w:val="ConsPlusNormal"/>
        <w:jc w:val="center"/>
      </w:pPr>
      <w:r>
        <w:t xml:space="preserve">(в ред. </w:t>
      </w:r>
      <w:hyperlink r:id="rId40"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jc w:val="right"/>
      </w:pPr>
      <w:r>
        <w:t>Таблица 1</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1984"/>
        <w:gridCol w:w="737"/>
        <w:gridCol w:w="604"/>
        <w:gridCol w:w="604"/>
        <w:gridCol w:w="604"/>
        <w:gridCol w:w="784"/>
        <w:gridCol w:w="604"/>
        <w:gridCol w:w="604"/>
        <w:gridCol w:w="604"/>
        <w:gridCol w:w="664"/>
        <w:gridCol w:w="1134"/>
        <w:gridCol w:w="1020"/>
        <w:gridCol w:w="964"/>
        <w:gridCol w:w="1276"/>
        <w:gridCol w:w="992"/>
      </w:tblGrid>
      <w:tr w:rsidR="00673BED">
        <w:tc>
          <w:tcPr>
            <w:tcW w:w="424" w:type="dxa"/>
            <w:vMerge w:val="restart"/>
            <w:vAlign w:val="center"/>
          </w:tcPr>
          <w:p w:rsidR="00673BED" w:rsidRDefault="00673BED">
            <w:pPr>
              <w:pStyle w:val="ConsPlusNormal"/>
              <w:jc w:val="center"/>
            </w:pPr>
            <w:r>
              <w:t>N пп</w:t>
            </w:r>
          </w:p>
        </w:tc>
        <w:tc>
          <w:tcPr>
            <w:tcW w:w="1984" w:type="dxa"/>
            <w:vMerge w:val="restart"/>
            <w:vAlign w:val="center"/>
          </w:tcPr>
          <w:p w:rsidR="00673BED" w:rsidRDefault="00673BED">
            <w:pPr>
              <w:pStyle w:val="ConsPlusNormal"/>
              <w:jc w:val="center"/>
            </w:pPr>
            <w:r>
              <w:t>Наименование целевого показателя (индикатора)</w:t>
            </w:r>
          </w:p>
        </w:tc>
        <w:tc>
          <w:tcPr>
            <w:tcW w:w="737" w:type="dxa"/>
            <w:vMerge w:val="restart"/>
            <w:vAlign w:val="center"/>
          </w:tcPr>
          <w:p w:rsidR="00673BED" w:rsidRDefault="00673BED">
            <w:pPr>
              <w:pStyle w:val="ConsPlusNormal"/>
              <w:jc w:val="center"/>
            </w:pPr>
            <w:r>
              <w:t>Единица измерения</w:t>
            </w:r>
          </w:p>
        </w:tc>
        <w:tc>
          <w:tcPr>
            <w:tcW w:w="7226" w:type="dxa"/>
            <w:gridSpan w:val="10"/>
            <w:vAlign w:val="center"/>
          </w:tcPr>
          <w:p w:rsidR="00673BED" w:rsidRDefault="00673BED">
            <w:pPr>
              <w:pStyle w:val="ConsPlusNormal"/>
              <w:jc w:val="center"/>
            </w:pPr>
            <w:r>
              <w:t>Значения целевых показателей</w:t>
            </w:r>
          </w:p>
        </w:tc>
        <w:tc>
          <w:tcPr>
            <w:tcW w:w="964" w:type="dxa"/>
            <w:vMerge w:val="restart"/>
            <w:vAlign w:val="center"/>
          </w:tcPr>
          <w:p w:rsidR="00673BED" w:rsidRDefault="00673BED">
            <w:pPr>
              <w:pStyle w:val="ConsPlusNormal"/>
              <w:jc w:val="center"/>
            </w:pPr>
            <w:r>
              <w:t>Периодичность сбора данных</w:t>
            </w:r>
          </w:p>
        </w:tc>
        <w:tc>
          <w:tcPr>
            <w:tcW w:w="1276" w:type="dxa"/>
            <w:vMerge w:val="restart"/>
            <w:vAlign w:val="center"/>
          </w:tcPr>
          <w:p w:rsidR="00673BED" w:rsidRDefault="00673BED">
            <w:pPr>
              <w:pStyle w:val="ConsPlusNormal"/>
              <w:jc w:val="center"/>
            </w:pPr>
            <w:r>
              <w:t>Метод сбора информации</w:t>
            </w:r>
          </w:p>
        </w:tc>
        <w:tc>
          <w:tcPr>
            <w:tcW w:w="992" w:type="dxa"/>
            <w:vMerge w:val="restart"/>
            <w:vAlign w:val="center"/>
          </w:tcPr>
          <w:p w:rsidR="00673BED" w:rsidRDefault="00673BED">
            <w:pPr>
              <w:pStyle w:val="ConsPlusNormal"/>
              <w:jc w:val="center"/>
            </w:pPr>
            <w:proofErr w:type="gramStart"/>
            <w:r>
              <w:t>Ответственный за сбор данных по показателю</w:t>
            </w:r>
            <w:proofErr w:type="gramEnd"/>
          </w:p>
        </w:tc>
      </w:tr>
      <w:tr w:rsidR="00673BED">
        <w:tc>
          <w:tcPr>
            <w:tcW w:w="424" w:type="dxa"/>
            <w:vMerge/>
          </w:tcPr>
          <w:p w:rsidR="00673BED" w:rsidRDefault="00673BED"/>
        </w:tc>
        <w:tc>
          <w:tcPr>
            <w:tcW w:w="1984" w:type="dxa"/>
            <w:vMerge/>
          </w:tcPr>
          <w:p w:rsidR="00673BED" w:rsidRDefault="00673BED"/>
        </w:tc>
        <w:tc>
          <w:tcPr>
            <w:tcW w:w="737" w:type="dxa"/>
            <w:vMerge/>
          </w:tcPr>
          <w:p w:rsidR="00673BED" w:rsidRDefault="00673BED"/>
        </w:tc>
        <w:tc>
          <w:tcPr>
            <w:tcW w:w="604" w:type="dxa"/>
            <w:vAlign w:val="center"/>
          </w:tcPr>
          <w:p w:rsidR="00673BED" w:rsidRDefault="00673BED">
            <w:pPr>
              <w:pStyle w:val="ConsPlusNormal"/>
              <w:jc w:val="center"/>
            </w:pPr>
            <w:r>
              <w:t>2013 год</w:t>
            </w:r>
          </w:p>
        </w:tc>
        <w:tc>
          <w:tcPr>
            <w:tcW w:w="604" w:type="dxa"/>
            <w:vAlign w:val="center"/>
          </w:tcPr>
          <w:p w:rsidR="00673BED" w:rsidRDefault="00673BED">
            <w:pPr>
              <w:pStyle w:val="ConsPlusNormal"/>
              <w:jc w:val="center"/>
            </w:pPr>
            <w:r>
              <w:t>2014 год</w:t>
            </w:r>
          </w:p>
        </w:tc>
        <w:tc>
          <w:tcPr>
            <w:tcW w:w="604" w:type="dxa"/>
            <w:vAlign w:val="center"/>
          </w:tcPr>
          <w:p w:rsidR="00673BED" w:rsidRDefault="00673BED">
            <w:pPr>
              <w:pStyle w:val="ConsPlusNormal"/>
              <w:jc w:val="center"/>
            </w:pPr>
            <w:r>
              <w:t>2015 год</w:t>
            </w:r>
          </w:p>
        </w:tc>
        <w:tc>
          <w:tcPr>
            <w:tcW w:w="784" w:type="dxa"/>
            <w:vAlign w:val="center"/>
          </w:tcPr>
          <w:p w:rsidR="00673BED" w:rsidRDefault="00673BED">
            <w:pPr>
              <w:pStyle w:val="ConsPlusNormal"/>
              <w:jc w:val="center"/>
            </w:pPr>
            <w:r>
              <w:t>2016 год</w:t>
            </w:r>
          </w:p>
        </w:tc>
        <w:tc>
          <w:tcPr>
            <w:tcW w:w="604" w:type="dxa"/>
            <w:vAlign w:val="center"/>
          </w:tcPr>
          <w:p w:rsidR="00673BED" w:rsidRDefault="00673BED">
            <w:pPr>
              <w:pStyle w:val="ConsPlusNormal"/>
              <w:jc w:val="center"/>
            </w:pPr>
            <w:r>
              <w:t>2017 год</w:t>
            </w:r>
          </w:p>
        </w:tc>
        <w:tc>
          <w:tcPr>
            <w:tcW w:w="604" w:type="dxa"/>
            <w:vAlign w:val="center"/>
          </w:tcPr>
          <w:p w:rsidR="00673BED" w:rsidRDefault="00673BED">
            <w:pPr>
              <w:pStyle w:val="ConsPlusNormal"/>
              <w:jc w:val="center"/>
            </w:pPr>
            <w:r>
              <w:t>2018 год</w:t>
            </w:r>
          </w:p>
        </w:tc>
        <w:tc>
          <w:tcPr>
            <w:tcW w:w="604" w:type="dxa"/>
            <w:vAlign w:val="center"/>
          </w:tcPr>
          <w:p w:rsidR="00673BED" w:rsidRDefault="00673BED">
            <w:pPr>
              <w:pStyle w:val="ConsPlusNormal"/>
              <w:jc w:val="center"/>
            </w:pPr>
            <w:r>
              <w:t>2019 год</w:t>
            </w:r>
          </w:p>
        </w:tc>
        <w:tc>
          <w:tcPr>
            <w:tcW w:w="664" w:type="dxa"/>
            <w:vAlign w:val="center"/>
          </w:tcPr>
          <w:p w:rsidR="00673BED" w:rsidRDefault="00673BED">
            <w:pPr>
              <w:pStyle w:val="ConsPlusNormal"/>
              <w:jc w:val="center"/>
            </w:pPr>
            <w:r>
              <w:t>2020 год</w:t>
            </w:r>
          </w:p>
        </w:tc>
        <w:tc>
          <w:tcPr>
            <w:tcW w:w="1134" w:type="dxa"/>
            <w:vAlign w:val="center"/>
          </w:tcPr>
          <w:p w:rsidR="00673BED" w:rsidRDefault="00673BED">
            <w:pPr>
              <w:pStyle w:val="ConsPlusNormal"/>
              <w:jc w:val="center"/>
            </w:pPr>
            <w:r>
              <w:t>2021 год (прогнозный период)</w:t>
            </w:r>
          </w:p>
        </w:tc>
        <w:tc>
          <w:tcPr>
            <w:tcW w:w="1020" w:type="dxa"/>
            <w:vAlign w:val="center"/>
          </w:tcPr>
          <w:p w:rsidR="00673BED" w:rsidRDefault="00673BED">
            <w:pPr>
              <w:pStyle w:val="ConsPlusNormal"/>
              <w:jc w:val="center"/>
            </w:pPr>
            <w:r>
              <w:t>2022 год (прогнозный период)</w:t>
            </w:r>
          </w:p>
        </w:tc>
        <w:tc>
          <w:tcPr>
            <w:tcW w:w="964" w:type="dxa"/>
            <w:vMerge/>
          </w:tcPr>
          <w:p w:rsidR="00673BED" w:rsidRDefault="00673BED"/>
        </w:tc>
        <w:tc>
          <w:tcPr>
            <w:tcW w:w="1276" w:type="dxa"/>
            <w:vMerge/>
          </w:tcPr>
          <w:p w:rsidR="00673BED" w:rsidRDefault="00673BED"/>
        </w:tc>
        <w:tc>
          <w:tcPr>
            <w:tcW w:w="992" w:type="dxa"/>
            <w:vMerge/>
          </w:tcPr>
          <w:p w:rsidR="00673BED" w:rsidRDefault="00673BED"/>
        </w:tc>
      </w:tr>
      <w:tr w:rsidR="00673BED">
        <w:tc>
          <w:tcPr>
            <w:tcW w:w="424" w:type="dxa"/>
          </w:tcPr>
          <w:p w:rsidR="00673BED" w:rsidRDefault="00673BED">
            <w:pPr>
              <w:pStyle w:val="ConsPlusNormal"/>
              <w:jc w:val="center"/>
            </w:pPr>
            <w:r>
              <w:t>1</w:t>
            </w:r>
          </w:p>
        </w:tc>
        <w:tc>
          <w:tcPr>
            <w:tcW w:w="1984" w:type="dxa"/>
          </w:tcPr>
          <w:p w:rsidR="00673BED" w:rsidRDefault="00673BED">
            <w:pPr>
              <w:pStyle w:val="ConsPlusNormal"/>
              <w:jc w:val="center"/>
            </w:pPr>
            <w:r>
              <w:t>2</w:t>
            </w:r>
          </w:p>
        </w:tc>
        <w:tc>
          <w:tcPr>
            <w:tcW w:w="737" w:type="dxa"/>
          </w:tcPr>
          <w:p w:rsidR="00673BED" w:rsidRDefault="00673BED">
            <w:pPr>
              <w:pStyle w:val="ConsPlusNormal"/>
              <w:jc w:val="center"/>
            </w:pPr>
            <w:r>
              <w:t>3</w:t>
            </w:r>
          </w:p>
        </w:tc>
        <w:tc>
          <w:tcPr>
            <w:tcW w:w="604" w:type="dxa"/>
          </w:tcPr>
          <w:p w:rsidR="00673BED" w:rsidRDefault="00673BED">
            <w:pPr>
              <w:pStyle w:val="ConsPlusNormal"/>
              <w:jc w:val="center"/>
            </w:pPr>
            <w:r>
              <w:t>4</w:t>
            </w:r>
          </w:p>
        </w:tc>
        <w:tc>
          <w:tcPr>
            <w:tcW w:w="604" w:type="dxa"/>
          </w:tcPr>
          <w:p w:rsidR="00673BED" w:rsidRDefault="00673BED">
            <w:pPr>
              <w:pStyle w:val="ConsPlusNormal"/>
              <w:jc w:val="center"/>
            </w:pPr>
            <w:r>
              <w:t>5</w:t>
            </w:r>
          </w:p>
        </w:tc>
        <w:tc>
          <w:tcPr>
            <w:tcW w:w="604" w:type="dxa"/>
          </w:tcPr>
          <w:p w:rsidR="00673BED" w:rsidRDefault="00673BED">
            <w:pPr>
              <w:pStyle w:val="ConsPlusNormal"/>
              <w:jc w:val="center"/>
            </w:pPr>
            <w:r>
              <w:t>6</w:t>
            </w:r>
          </w:p>
        </w:tc>
        <w:tc>
          <w:tcPr>
            <w:tcW w:w="784" w:type="dxa"/>
          </w:tcPr>
          <w:p w:rsidR="00673BED" w:rsidRDefault="00673BED">
            <w:pPr>
              <w:pStyle w:val="ConsPlusNormal"/>
              <w:jc w:val="center"/>
            </w:pPr>
            <w:r>
              <w:t>7</w:t>
            </w:r>
          </w:p>
        </w:tc>
        <w:tc>
          <w:tcPr>
            <w:tcW w:w="604" w:type="dxa"/>
          </w:tcPr>
          <w:p w:rsidR="00673BED" w:rsidRDefault="00673BED">
            <w:pPr>
              <w:pStyle w:val="ConsPlusNormal"/>
              <w:jc w:val="center"/>
            </w:pPr>
            <w:r>
              <w:t>8</w:t>
            </w:r>
          </w:p>
        </w:tc>
        <w:tc>
          <w:tcPr>
            <w:tcW w:w="604" w:type="dxa"/>
          </w:tcPr>
          <w:p w:rsidR="00673BED" w:rsidRDefault="00673BED">
            <w:pPr>
              <w:pStyle w:val="ConsPlusNormal"/>
              <w:jc w:val="center"/>
            </w:pPr>
            <w:r>
              <w:t>9</w:t>
            </w:r>
          </w:p>
        </w:tc>
        <w:tc>
          <w:tcPr>
            <w:tcW w:w="604" w:type="dxa"/>
          </w:tcPr>
          <w:p w:rsidR="00673BED" w:rsidRDefault="00673BED">
            <w:pPr>
              <w:pStyle w:val="ConsPlusNormal"/>
              <w:jc w:val="center"/>
            </w:pPr>
            <w:r>
              <w:t>10</w:t>
            </w:r>
          </w:p>
        </w:tc>
        <w:tc>
          <w:tcPr>
            <w:tcW w:w="664" w:type="dxa"/>
          </w:tcPr>
          <w:p w:rsidR="00673BED" w:rsidRDefault="00673BED">
            <w:pPr>
              <w:pStyle w:val="ConsPlusNormal"/>
              <w:jc w:val="center"/>
            </w:pPr>
            <w:r>
              <w:t>11</w:t>
            </w:r>
          </w:p>
        </w:tc>
        <w:tc>
          <w:tcPr>
            <w:tcW w:w="1134" w:type="dxa"/>
          </w:tcPr>
          <w:p w:rsidR="00673BED" w:rsidRDefault="00673BED">
            <w:pPr>
              <w:pStyle w:val="ConsPlusNormal"/>
              <w:jc w:val="center"/>
            </w:pPr>
            <w:r>
              <w:t>12</w:t>
            </w:r>
          </w:p>
        </w:tc>
        <w:tc>
          <w:tcPr>
            <w:tcW w:w="1020" w:type="dxa"/>
          </w:tcPr>
          <w:p w:rsidR="00673BED" w:rsidRDefault="00673BED">
            <w:pPr>
              <w:pStyle w:val="ConsPlusNormal"/>
              <w:jc w:val="center"/>
            </w:pPr>
            <w:r>
              <w:t>13</w:t>
            </w:r>
          </w:p>
        </w:tc>
        <w:tc>
          <w:tcPr>
            <w:tcW w:w="964" w:type="dxa"/>
          </w:tcPr>
          <w:p w:rsidR="00673BED" w:rsidRDefault="00673BED">
            <w:pPr>
              <w:pStyle w:val="ConsPlusNormal"/>
              <w:jc w:val="center"/>
            </w:pPr>
            <w:r>
              <w:t>14</w:t>
            </w:r>
          </w:p>
        </w:tc>
        <w:tc>
          <w:tcPr>
            <w:tcW w:w="1276" w:type="dxa"/>
          </w:tcPr>
          <w:p w:rsidR="00673BED" w:rsidRDefault="00673BED">
            <w:pPr>
              <w:pStyle w:val="ConsPlusNormal"/>
              <w:jc w:val="center"/>
            </w:pPr>
            <w:r>
              <w:t>15</w:t>
            </w:r>
          </w:p>
        </w:tc>
        <w:tc>
          <w:tcPr>
            <w:tcW w:w="992" w:type="dxa"/>
          </w:tcPr>
          <w:p w:rsidR="00673BED" w:rsidRDefault="00673BED">
            <w:pPr>
              <w:pStyle w:val="ConsPlusNormal"/>
              <w:jc w:val="center"/>
            </w:pPr>
            <w:r>
              <w:t>16</w:t>
            </w:r>
          </w:p>
        </w:tc>
      </w:tr>
      <w:tr w:rsidR="00673BED">
        <w:tc>
          <w:tcPr>
            <w:tcW w:w="13603" w:type="dxa"/>
            <w:gridSpan w:val="16"/>
          </w:tcPr>
          <w:p w:rsidR="00673BED" w:rsidRDefault="00673BED">
            <w:pPr>
              <w:pStyle w:val="ConsPlusNormal"/>
              <w:outlineLvl w:val="3"/>
            </w:pPr>
            <w:r>
              <w:t xml:space="preserve">Показатели муниципальной программы "Обеспечение доступным и комфортным жильем </w:t>
            </w:r>
            <w:proofErr w:type="gramStart"/>
            <w:r>
              <w:t>граждан</w:t>
            </w:r>
            <w:proofErr w:type="gramEnd"/>
            <w:r>
              <w:t xml:space="preserve"> ЗАТО Северск"</w:t>
            </w:r>
          </w:p>
        </w:tc>
      </w:tr>
      <w:tr w:rsidR="00673BED">
        <w:tc>
          <w:tcPr>
            <w:tcW w:w="424" w:type="dxa"/>
          </w:tcPr>
          <w:p w:rsidR="00673BED" w:rsidRDefault="00673BED">
            <w:pPr>
              <w:pStyle w:val="ConsPlusNormal"/>
              <w:jc w:val="center"/>
            </w:pPr>
            <w:r>
              <w:t>1</w:t>
            </w:r>
          </w:p>
        </w:tc>
        <w:tc>
          <w:tcPr>
            <w:tcW w:w="1984" w:type="dxa"/>
          </w:tcPr>
          <w:p w:rsidR="00673BED" w:rsidRDefault="00673BED">
            <w:pPr>
              <w:pStyle w:val="ConsPlusNormal"/>
            </w:pPr>
            <w:r>
              <w:t xml:space="preserve">Доля </w:t>
            </w:r>
            <w:proofErr w:type="gramStart"/>
            <w:r>
              <w:t>общей площади расселенных помещений в общей площади жилых помещений, признанных в установленном порядке аварийными</w:t>
            </w:r>
            <w:proofErr w:type="gramEnd"/>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784" w:type="dxa"/>
          </w:tcPr>
          <w:p w:rsidR="00673BED" w:rsidRDefault="00673BED">
            <w:pPr>
              <w:pStyle w:val="ConsPlusNormal"/>
              <w:jc w:val="right"/>
            </w:pPr>
            <w:r>
              <w:t>100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64" w:type="dxa"/>
          </w:tcPr>
          <w:p w:rsidR="00673BED" w:rsidRDefault="00673BED">
            <w:pPr>
              <w:pStyle w:val="ConsPlusNormal"/>
              <w:jc w:val="right"/>
            </w:pPr>
            <w:r>
              <w:t>0</w:t>
            </w:r>
          </w:p>
        </w:tc>
        <w:tc>
          <w:tcPr>
            <w:tcW w:w="113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w:t>
            </w:r>
          </w:p>
        </w:tc>
        <w:tc>
          <w:tcPr>
            <w:tcW w:w="1984" w:type="dxa"/>
          </w:tcPr>
          <w:p w:rsidR="00673BED" w:rsidRDefault="00673BED">
            <w:pPr>
              <w:pStyle w:val="ConsPlusNormal"/>
            </w:pPr>
            <w:r>
              <w:t>Доля отремонтированной площади в общей площади муниципального жилищного фонда</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0,52</w:t>
            </w:r>
          </w:p>
        </w:tc>
        <w:tc>
          <w:tcPr>
            <w:tcW w:w="604" w:type="dxa"/>
          </w:tcPr>
          <w:p w:rsidR="00673BED" w:rsidRDefault="00673BED">
            <w:pPr>
              <w:pStyle w:val="ConsPlusNormal"/>
              <w:jc w:val="right"/>
            </w:pPr>
            <w:r>
              <w:t>0,46</w:t>
            </w:r>
          </w:p>
        </w:tc>
        <w:tc>
          <w:tcPr>
            <w:tcW w:w="604" w:type="dxa"/>
          </w:tcPr>
          <w:p w:rsidR="00673BED" w:rsidRDefault="00673BED">
            <w:pPr>
              <w:pStyle w:val="ConsPlusNormal"/>
              <w:jc w:val="right"/>
            </w:pPr>
            <w:r>
              <w:t>0,43</w:t>
            </w:r>
          </w:p>
        </w:tc>
        <w:tc>
          <w:tcPr>
            <w:tcW w:w="784" w:type="dxa"/>
          </w:tcPr>
          <w:p w:rsidR="00673BED" w:rsidRDefault="00673BED">
            <w:pPr>
              <w:pStyle w:val="ConsPlusNormal"/>
              <w:jc w:val="right"/>
            </w:pPr>
            <w:r>
              <w:t>0,21</w:t>
            </w:r>
          </w:p>
        </w:tc>
        <w:tc>
          <w:tcPr>
            <w:tcW w:w="604" w:type="dxa"/>
          </w:tcPr>
          <w:p w:rsidR="00673BED" w:rsidRDefault="00673BED">
            <w:pPr>
              <w:pStyle w:val="ConsPlusNormal"/>
              <w:jc w:val="right"/>
            </w:pPr>
            <w:r>
              <w:t>0,03</w:t>
            </w:r>
          </w:p>
        </w:tc>
        <w:tc>
          <w:tcPr>
            <w:tcW w:w="604" w:type="dxa"/>
          </w:tcPr>
          <w:p w:rsidR="00673BED" w:rsidRDefault="00673BED">
            <w:pPr>
              <w:pStyle w:val="ConsPlusNormal"/>
              <w:jc w:val="right"/>
            </w:pPr>
            <w:r>
              <w:t>0,11</w:t>
            </w:r>
          </w:p>
        </w:tc>
        <w:tc>
          <w:tcPr>
            <w:tcW w:w="604" w:type="dxa"/>
          </w:tcPr>
          <w:p w:rsidR="00673BED" w:rsidRDefault="00673BED">
            <w:pPr>
              <w:pStyle w:val="ConsPlusNormal"/>
              <w:jc w:val="right"/>
            </w:pPr>
            <w:r>
              <w:t>0,09</w:t>
            </w:r>
          </w:p>
        </w:tc>
        <w:tc>
          <w:tcPr>
            <w:tcW w:w="664" w:type="dxa"/>
          </w:tcPr>
          <w:p w:rsidR="00673BED" w:rsidRDefault="00673BED">
            <w:pPr>
              <w:pStyle w:val="ConsPlusNormal"/>
              <w:jc w:val="right"/>
            </w:pPr>
            <w:r>
              <w:t>0,09</w:t>
            </w:r>
          </w:p>
        </w:tc>
        <w:tc>
          <w:tcPr>
            <w:tcW w:w="1134" w:type="dxa"/>
          </w:tcPr>
          <w:p w:rsidR="00673BED" w:rsidRDefault="00673BED">
            <w:pPr>
              <w:pStyle w:val="ConsPlusNormal"/>
              <w:jc w:val="right"/>
            </w:pPr>
            <w:r>
              <w:t>0,09</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3</w:t>
            </w:r>
          </w:p>
        </w:tc>
        <w:tc>
          <w:tcPr>
            <w:tcW w:w="1984" w:type="dxa"/>
          </w:tcPr>
          <w:p w:rsidR="00673BED" w:rsidRDefault="00673BED">
            <w:pPr>
              <w:pStyle w:val="ConsPlusNormal"/>
            </w:pPr>
            <w:r>
              <w:t>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78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64" w:type="dxa"/>
          </w:tcPr>
          <w:p w:rsidR="00673BED" w:rsidRDefault="00673BED">
            <w:pPr>
              <w:pStyle w:val="ConsPlusNormal"/>
              <w:jc w:val="right"/>
            </w:pPr>
            <w:r>
              <w:t>100</w:t>
            </w:r>
          </w:p>
        </w:tc>
        <w:tc>
          <w:tcPr>
            <w:tcW w:w="1134" w:type="dxa"/>
          </w:tcPr>
          <w:p w:rsidR="00673BED" w:rsidRDefault="00673BED">
            <w:pPr>
              <w:pStyle w:val="ConsPlusNormal"/>
              <w:jc w:val="right"/>
            </w:pPr>
            <w:r>
              <w:t>100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4</w:t>
            </w:r>
          </w:p>
        </w:tc>
        <w:tc>
          <w:tcPr>
            <w:tcW w:w="1984" w:type="dxa"/>
          </w:tcPr>
          <w:p w:rsidR="00673BED" w:rsidRDefault="00673BED">
            <w:pPr>
              <w:pStyle w:val="ConsPlusNormal"/>
              <w:jc w:val="both"/>
            </w:pPr>
            <w:r>
              <w:t>Количество проведенных мероприятий по благоустройству микрорайона территории ТОС</w:t>
            </w:r>
          </w:p>
        </w:tc>
        <w:tc>
          <w:tcPr>
            <w:tcW w:w="737" w:type="dxa"/>
          </w:tcPr>
          <w:p w:rsidR="00673BED" w:rsidRDefault="00673BED">
            <w:pPr>
              <w:pStyle w:val="ConsPlusNormal"/>
              <w:jc w:val="center"/>
            </w:pPr>
            <w:r>
              <w:t>шт.</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120</w:t>
            </w:r>
          </w:p>
        </w:tc>
        <w:tc>
          <w:tcPr>
            <w:tcW w:w="604" w:type="dxa"/>
          </w:tcPr>
          <w:p w:rsidR="00673BED" w:rsidRDefault="00673BED">
            <w:pPr>
              <w:pStyle w:val="ConsPlusNormal"/>
              <w:jc w:val="right"/>
            </w:pPr>
            <w:r>
              <w:t>200</w:t>
            </w:r>
          </w:p>
        </w:tc>
        <w:tc>
          <w:tcPr>
            <w:tcW w:w="784" w:type="dxa"/>
          </w:tcPr>
          <w:p w:rsidR="00673BED" w:rsidRDefault="00673BED">
            <w:pPr>
              <w:pStyle w:val="ConsPlusNormal"/>
              <w:jc w:val="right"/>
            </w:pPr>
            <w:r>
              <w:t>200</w:t>
            </w:r>
          </w:p>
        </w:tc>
        <w:tc>
          <w:tcPr>
            <w:tcW w:w="604" w:type="dxa"/>
          </w:tcPr>
          <w:p w:rsidR="00673BED" w:rsidRDefault="00673BED">
            <w:pPr>
              <w:pStyle w:val="ConsPlusNormal"/>
              <w:jc w:val="right"/>
            </w:pPr>
            <w:r>
              <w:t>200</w:t>
            </w:r>
          </w:p>
        </w:tc>
        <w:tc>
          <w:tcPr>
            <w:tcW w:w="604" w:type="dxa"/>
          </w:tcPr>
          <w:p w:rsidR="00673BED" w:rsidRDefault="00673BED">
            <w:pPr>
              <w:pStyle w:val="ConsPlusNormal"/>
              <w:jc w:val="right"/>
            </w:pPr>
            <w:r>
              <w:t>200</w:t>
            </w:r>
          </w:p>
        </w:tc>
        <w:tc>
          <w:tcPr>
            <w:tcW w:w="604" w:type="dxa"/>
          </w:tcPr>
          <w:p w:rsidR="00673BED" w:rsidRDefault="00673BED">
            <w:pPr>
              <w:pStyle w:val="ConsPlusNormal"/>
              <w:jc w:val="right"/>
            </w:pPr>
            <w:r>
              <w:t>200</w:t>
            </w:r>
          </w:p>
        </w:tc>
        <w:tc>
          <w:tcPr>
            <w:tcW w:w="664" w:type="dxa"/>
          </w:tcPr>
          <w:p w:rsidR="00673BED" w:rsidRDefault="00673BED">
            <w:pPr>
              <w:pStyle w:val="ConsPlusNormal"/>
              <w:jc w:val="right"/>
            </w:pPr>
            <w:r>
              <w:t>172</w:t>
            </w:r>
          </w:p>
        </w:tc>
        <w:tc>
          <w:tcPr>
            <w:tcW w:w="1134" w:type="dxa"/>
          </w:tcPr>
          <w:p w:rsidR="00673BED" w:rsidRDefault="00673BED">
            <w:pPr>
              <w:pStyle w:val="ConsPlusNormal"/>
              <w:jc w:val="right"/>
            </w:pPr>
            <w:r>
              <w:t>200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5</w:t>
            </w:r>
          </w:p>
        </w:tc>
        <w:tc>
          <w:tcPr>
            <w:tcW w:w="1984" w:type="dxa"/>
          </w:tcPr>
          <w:p w:rsidR="00673BED" w:rsidRDefault="00673BED">
            <w:pPr>
              <w:pStyle w:val="ConsPlusNormal"/>
            </w:pPr>
            <w:r>
              <w:t>Внесение платы за содержание, текущий ремонт и коммунальные услуги пустующего муниципального жилищного фонда</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784" w:type="dxa"/>
          </w:tcPr>
          <w:p w:rsidR="00673BED" w:rsidRDefault="00673BED">
            <w:pPr>
              <w:pStyle w:val="ConsPlusNormal"/>
              <w:jc w:val="right"/>
            </w:pPr>
            <w:r>
              <w:t>96,1</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60,8</w:t>
            </w:r>
          </w:p>
        </w:tc>
        <w:tc>
          <w:tcPr>
            <w:tcW w:w="664" w:type="dxa"/>
          </w:tcPr>
          <w:p w:rsidR="00673BED" w:rsidRDefault="00673BED">
            <w:pPr>
              <w:pStyle w:val="ConsPlusNormal"/>
              <w:jc w:val="right"/>
            </w:pPr>
            <w:r>
              <w:t>60,8</w:t>
            </w:r>
          </w:p>
        </w:tc>
        <w:tc>
          <w:tcPr>
            <w:tcW w:w="1134" w:type="dxa"/>
          </w:tcPr>
          <w:p w:rsidR="00673BED" w:rsidRDefault="00673BED">
            <w:pPr>
              <w:pStyle w:val="ConsPlusNormal"/>
              <w:jc w:val="right"/>
            </w:pPr>
            <w:r>
              <w:t>60,8</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6</w:t>
            </w:r>
          </w:p>
        </w:tc>
        <w:tc>
          <w:tcPr>
            <w:tcW w:w="1984" w:type="dxa"/>
          </w:tcPr>
          <w:p w:rsidR="00673BED" w:rsidRDefault="00673BED">
            <w:pPr>
              <w:pStyle w:val="ConsPlusNormal"/>
            </w:pPr>
            <w:r>
              <w:t>Доля капитально отремонтированных многоквартирных домов</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1,32</w:t>
            </w:r>
          </w:p>
        </w:tc>
        <w:tc>
          <w:tcPr>
            <w:tcW w:w="604" w:type="dxa"/>
          </w:tcPr>
          <w:p w:rsidR="00673BED" w:rsidRDefault="00673BED">
            <w:pPr>
              <w:pStyle w:val="ConsPlusNormal"/>
              <w:jc w:val="right"/>
            </w:pPr>
            <w:r>
              <w:t>0,26</w:t>
            </w:r>
          </w:p>
        </w:tc>
        <w:tc>
          <w:tcPr>
            <w:tcW w:w="604" w:type="dxa"/>
          </w:tcPr>
          <w:p w:rsidR="00673BED" w:rsidRDefault="00673BED">
            <w:pPr>
              <w:pStyle w:val="ConsPlusNormal"/>
              <w:jc w:val="right"/>
            </w:pPr>
            <w:r>
              <w:t>4,8</w:t>
            </w:r>
          </w:p>
        </w:tc>
        <w:tc>
          <w:tcPr>
            <w:tcW w:w="784" w:type="dxa"/>
          </w:tcPr>
          <w:p w:rsidR="00673BED" w:rsidRDefault="00673BED">
            <w:pPr>
              <w:pStyle w:val="ConsPlusNormal"/>
              <w:jc w:val="right"/>
            </w:pPr>
            <w:r>
              <w:t>5,14</w:t>
            </w:r>
          </w:p>
        </w:tc>
        <w:tc>
          <w:tcPr>
            <w:tcW w:w="604" w:type="dxa"/>
          </w:tcPr>
          <w:p w:rsidR="00673BED" w:rsidRDefault="00673BED">
            <w:pPr>
              <w:pStyle w:val="ConsPlusNormal"/>
              <w:jc w:val="right"/>
            </w:pPr>
            <w:r>
              <w:t>6,1</w:t>
            </w:r>
          </w:p>
        </w:tc>
        <w:tc>
          <w:tcPr>
            <w:tcW w:w="604" w:type="dxa"/>
          </w:tcPr>
          <w:p w:rsidR="00673BED" w:rsidRDefault="00673BED">
            <w:pPr>
              <w:pStyle w:val="ConsPlusNormal"/>
              <w:jc w:val="right"/>
            </w:pPr>
            <w:r>
              <w:t>8,3</w:t>
            </w:r>
          </w:p>
        </w:tc>
        <w:tc>
          <w:tcPr>
            <w:tcW w:w="604" w:type="dxa"/>
          </w:tcPr>
          <w:p w:rsidR="00673BED" w:rsidRDefault="00673BED">
            <w:pPr>
              <w:pStyle w:val="ConsPlusNormal"/>
              <w:jc w:val="right"/>
            </w:pPr>
            <w:r>
              <w:t>3,6</w:t>
            </w:r>
          </w:p>
        </w:tc>
        <w:tc>
          <w:tcPr>
            <w:tcW w:w="664" w:type="dxa"/>
          </w:tcPr>
          <w:p w:rsidR="00673BED" w:rsidRDefault="00673BED">
            <w:pPr>
              <w:pStyle w:val="ConsPlusNormal"/>
              <w:jc w:val="right"/>
            </w:pPr>
            <w:r>
              <w:t>10,14</w:t>
            </w:r>
          </w:p>
        </w:tc>
        <w:tc>
          <w:tcPr>
            <w:tcW w:w="1134" w:type="dxa"/>
          </w:tcPr>
          <w:p w:rsidR="00673BED" w:rsidRDefault="00673BED">
            <w:pPr>
              <w:pStyle w:val="ConsPlusNormal"/>
              <w:jc w:val="right"/>
            </w:pPr>
            <w:r>
              <w:t>10,14</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7</w:t>
            </w:r>
          </w:p>
        </w:tc>
        <w:tc>
          <w:tcPr>
            <w:tcW w:w="1984" w:type="dxa"/>
          </w:tcPr>
          <w:p w:rsidR="00673BED" w:rsidRDefault="00673BED">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673BED" w:rsidRDefault="00673BED">
            <w:pPr>
              <w:pStyle w:val="ConsPlusNormal"/>
              <w:jc w:val="center"/>
            </w:pPr>
            <w:r>
              <w:t>ед.</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3</w:t>
            </w:r>
          </w:p>
        </w:tc>
        <w:tc>
          <w:tcPr>
            <w:tcW w:w="604" w:type="dxa"/>
          </w:tcPr>
          <w:p w:rsidR="00673BED" w:rsidRDefault="00673BED">
            <w:pPr>
              <w:pStyle w:val="ConsPlusNormal"/>
              <w:jc w:val="right"/>
            </w:pPr>
            <w:r>
              <w:t>12</w:t>
            </w:r>
          </w:p>
        </w:tc>
        <w:tc>
          <w:tcPr>
            <w:tcW w:w="78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64" w:type="dxa"/>
          </w:tcPr>
          <w:p w:rsidR="00673BED" w:rsidRDefault="00673BED">
            <w:pPr>
              <w:pStyle w:val="ConsPlusNormal"/>
              <w:jc w:val="right"/>
            </w:pPr>
            <w:r>
              <w:t>0</w:t>
            </w:r>
          </w:p>
        </w:tc>
        <w:tc>
          <w:tcPr>
            <w:tcW w:w="113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8</w:t>
            </w:r>
          </w:p>
        </w:tc>
        <w:tc>
          <w:tcPr>
            <w:tcW w:w="1984" w:type="dxa"/>
          </w:tcPr>
          <w:p w:rsidR="00673BED" w:rsidRDefault="00673BED">
            <w:pPr>
              <w:pStyle w:val="ConsPlusNormal"/>
            </w:pPr>
            <w:r>
              <w:t>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w:t>
            </w:r>
          </w:p>
        </w:tc>
        <w:tc>
          <w:tcPr>
            <w:tcW w:w="737" w:type="dxa"/>
          </w:tcPr>
          <w:p w:rsidR="00673BED" w:rsidRDefault="00673BED">
            <w:pPr>
              <w:pStyle w:val="ConsPlusNormal"/>
              <w:jc w:val="center"/>
            </w:pPr>
            <w:r>
              <w:t>ед.</w:t>
            </w:r>
          </w:p>
        </w:tc>
        <w:tc>
          <w:tcPr>
            <w:tcW w:w="604" w:type="dxa"/>
          </w:tcPr>
          <w:p w:rsidR="00673BED" w:rsidRDefault="00673BED">
            <w:pPr>
              <w:pStyle w:val="ConsPlusNormal"/>
            </w:pPr>
          </w:p>
        </w:tc>
        <w:tc>
          <w:tcPr>
            <w:tcW w:w="604" w:type="dxa"/>
          </w:tcPr>
          <w:p w:rsidR="00673BED" w:rsidRDefault="00673BED">
            <w:pPr>
              <w:pStyle w:val="ConsPlusNormal"/>
            </w:pPr>
          </w:p>
        </w:tc>
        <w:tc>
          <w:tcPr>
            <w:tcW w:w="604" w:type="dxa"/>
          </w:tcPr>
          <w:p w:rsidR="00673BED" w:rsidRDefault="00673BED">
            <w:pPr>
              <w:pStyle w:val="ConsPlusNormal"/>
            </w:pPr>
          </w:p>
        </w:tc>
        <w:tc>
          <w:tcPr>
            <w:tcW w:w="784" w:type="dxa"/>
          </w:tcPr>
          <w:p w:rsidR="00673BED" w:rsidRDefault="00673BED">
            <w:pPr>
              <w:pStyle w:val="ConsPlusNormal"/>
            </w:pP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59</w:t>
            </w:r>
          </w:p>
        </w:tc>
        <w:tc>
          <w:tcPr>
            <w:tcW w:w="604" w:type="dxa"/>
          </w:tcPr>
          <w:p w:rsidR="00673BED" w:rsidRDefault="00673BED">
            <w:pPr>
              <w:pStyle w:val="ConsPlusNormal"/>
              <w:jc w:val="right"/>
            </w:pPr>
            <w:r>
              <w:t>0</w:t>
            </w:r>
          </w:p>
        </w:tc>
        <w:tc>
          <w:tcPr>
            <w:tcW w:w="664" w:type="dxa"/>
          </w:tcPr>
          <w:p w:rsidR="00673BED" w:rsidRDefault="00673BED">
            <w:pPr>
              <w:pStyle w:val="ConsPlusNormal"/>
              <w:jc w:val="right"/>
            </w:pPr>
            <w:r>
              <w:t>0</w:t>
            </w:r>
          </w:p>
        </w:tc>
        <w:tc>
          <w:tcPr>
            <w:tcW w:w="113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13603" w:type="dxa"/>
            <w:gridSpan w:val="16"/>
          </w:tcPr>
          <w:p w:rsidR="00673BED" w:rsidRDefault="00673BED">
            <w:pPr>
              <w:pStyle w:val="ConsPlusNormal"/>
              <w:jc w:val="center"/>
              <w:outlineLvl w:val="4"/>
            </w:pPr>
            <w:r>
              <w:t xml:space="preserve">Показатели задачи 1 "Переселение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tc>
      </w:tr>
      <w:tr w:rsidR="00673BED">
        <w:tc>
          <w:tcPr>
            <w:tcW w:w="424" w:type="dxa"/>
          </w:tcPr>
          <w:p w:rsidR="00673BED" w:rsidRDefault="00673BED">
            <w:pPr>
              <w:pStyle w:val="ConsPlusNormal"/>
              <w:jc w:val="center"/>
            </w:pPr>
            <w:r>
              <w:t>1.1</w:t>
            </w:r>
          </w:p>
        </w:tc>
        <w:tc>
          <w:tcPr>
            <w:tcW w:w="1984" w:type="dxa"/>
          </w:tcPr>
          <w:p w:rsidR="00673BED" w:rsidRDefault="00673BED">
            <w:pPr>
              <w:pStyle w:val="ConsPlusNormal"/>
            </w:pPr>
            <w:r>
              <w:t>Общая площадь расселенных жилых помещений из аварийного фонда</w:t>
            </w:r>
          </w:p>
        </w:tc>
        <w:tc>
          <w:tcPr>
            <w:tcW w:w="737" w:type="dxa"/>
          </w:tcPr>
          <w:p w:rsidR="00673BED" w:rsidRDefault="00673BED">
            <w:pPr>
              <w:pStyle w:val="ConsPlusNormal"/>
              <w:jc w:val="center"/>
            </w:pPr>
            <w:r>
              <w:t>м</w:t>
            </w:r>
            <w:proofErr w:type="gramStart"/>
            <w:r>
              <w:rPr>
                <w:vertAlign w:val="superscript"/>
              </w:rPr>
              <w:t>2</w:t>
            </w:r>
            <w:proofErr w:type="gramEnd"/>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784" w:type="dxa"/>
          </w:tcPr>
          <w:p w:rsidR="00673BED" w:rsidRDefault="00673BED">
            <w:pPr>
              <w:pStyle w:val="ConsPlusNormal"/>
              <w:jc w:val="right"/>
            </w:pPr>
            <w:r>
              <w:t>2702,2</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64" w:type="dxa"/>
          </w:tcPr>
          <w:p w:rsidR="00673BED" w:rsidRDefault="00673BED">
            <w:pPr>
              <w:pStyle w:val="ConsPlusNormal"/>
              <w:jc w:val="right"/>
            </w:pPr>
            <w:r>
              <w:t>0</w:t>
            </w:r>
          </w:p>
        </w:tc>
        <w:tc>
          <w:tcPr>
            <w:tcW w:w="113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 xml:space="preserve">УКС </w:t>
            </w:r>
            <w:proofErr w:type="gramStart"/>
            <w:r>
              <w:t>Администрации</w:t>
            </w:r>
            <w:proofErr w:type="gramEnd"/>
            <w:r>
              <w:t xml:space="preserve"> ЗАТО Северск</w:t>
            </w:r>
          </w:p>
        </w:tc>
      </w:tr>
      <w:tr w:rsidR="00673BED">
        <w:tc>
          <w:tcPr>
            <w:tcW w:w="424" w:type="dxa"/>
          </w:tcPr>
          <w:p w:rsidR="00673BED" w:rsidRDefault="00673BED">
            <w:pPr>
              <w:pStyle w:val="ConsPlusNormal"/>
              <w:jc w:val="center"/>
            </w:pPr>
            <w:r>
              <w:t>1.2</w:t>
            </w:r>
          </w:p>
        </w:tc>
        <w:tc>
          <w:tcPr>
            <w:tcW w:w="1984" w:type="dxa"/>
          </w:tcPr>
          <w:p w:rsidR="00673BED" w:rsidRDefault="00673BED">
            <w:pPr>
              <w:pStyle w:val="ConsPlusNormal"/>
            </w:pPr>
            <w:r>
              <w:t>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 семей</w:t>
            </w:r>
          </w:p>
        </w:tc>
        <w:tc>
          <w:tcPr>
            <w:tcW w:w="737" w:type="dxa"/>
          </w:tcPr>
          <w:p w:rsidR="00673BED" w:rsidRDefault="00673BED">
            <w:pPr>
              <w:pStyle w:val="ConsPlusNormal"/>
              <w:jc w:val="center"/>
            </w:pPr>
            <w:r>
              <w:t>ед.</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78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59</w:t>
            </w:r>
          </w:p>
        </w:tc>
        <w:tc>
          <w:tcPr>
            <w:tcW w:w="604" w:type="dxa"/>
          </w:tcPr>
          <w:p w:rsidR="00673BED" w:rsidRDefault="00673BED">
            <w:pPr>
              <w:pStyle w:val="ConsPlusNormal"/>
              <w:jc w:val="right"/>
            </w:pPr>
            <w:r>
              <w:t>0</w:t>
            </w:r>
          </w:p>
        </w:tc>
        <w:tc>
          <w:tcPr>
            <w:tcW w:w="664" w:type="dxa"/>
          </w:tcPr>
          <w:p w:rsidR="00673BED" w:rsidRDefault="00673BED">
            <w:pPr>
              <w:pStyle w:val="ConsPlusNormal"/>
              <w:jc w:val="right"/>
            </w:pPr>
            <w:r>
              <w:t>0</w:t>
            </w:r>
          </w:p>
        </w:tc>
        <w:tc>
          <w:tcPr>
            <w:tcW w:w="113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13603" w:type="dxa"/>
            <w:gridSpan w:val="16"/>
          </w:tcPr>
          <w:p w:rsidR="00673BED" w:rsidRDefault="00673BED">
            <w:pPr>
              <w:pStyle w:val="ConsPlusNormal"/>
              <w:jc w:val="center"/>
              <w:outlineLvl w:val="4"/>
            </w:pPr>
            <w:r>
              <w:t xml:space="preserve">Показатели задачи 2 "Создание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673BED">
        <w:tc>
          <w:tcPr>
            <w:tcW w:w="424" w:type="dxa"/>
          </w:tcPr>
          <w:p w:rsidR="00673BED" w:rsidRDefault="00673BED">
            <w:pPr>
              <w:pStyle w:val="ConsPlusNormal"/>
              <w:jc w:val="center"/>
            </w:pPr>
            <w:r>
              <w:t>2.1</w:t>
            </w:r>
          </w:p>
        </w:tc>
        <w:tc>
          <w:tcPr>
            <w:tcW w:w="1984" w:type="dxa"/>
          </w:tcPr>
          <w:p w:rsidR="00673BED" w:rsidRDefault="00673BED">
            <w:pPr>
              <w:pStyle w:val="ConsPlusNormal"/>
            </w:pPr>
            <w:r>
              <w:t>Доля отремонтированной площади в общей площади муниципального жилищного фонда</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0,52</w:t>
            </w:r>
          </w:p>
        </w:tc>
        <w:tc>
          <w:tcPr>
            <w:tcW w:w="604" w:type="dxa"/>
          </w:tcPr>
          <w:p w:rsidR="00673BED" w:rsidRDefault="00673BED">
            <w:pPr>
              <w:pStyle w:val="ConsPlusNormal"/>
              <w:jc w:val="right"/>
            </w:pPr>
            <w:r>
              <w:t>0,46</w:t>
            </w:r>
          </w:p>
        </w:tc>
        <w:tc>
          <w:tcPr>
            <w:tcW w:w="604" w:type="dxa"/>
          </w:tcPr>
          <w:p w:rsidR="00673BED" w:rsidRDefault="00673BED">
            <w:pPr>
              <w:pStyle w:val="ConsPlusNormal"/>
              <w:jc w:val="right"/>
            </w:pPr>
            <w:r>
              <w:t>0,43</w:t>
            </w:r>
          </w:p>
        </w:tc>
        <w:tc>
          <w:tcPr>
            <w:tcW w:w="784" w:type="dxa"/>
          </w:tcPr>
          <w:p w:rsidR="00673BED" w:rsidRDefault="00673BED">
            <w:pPr>
              <w:pStyle w:val="ConsPlusNormal"/>
              <w:jc w:val="right"/>
            </w:pPr>
            <w:r>
              <w:t>0,21</w:t>
            </w:r>
          </w:p>
        </w:tc>
        <w:tc>
          <w:tcPr>
            <w:tcW w:w="604" w:type="dxa"/>
          </w:tcPr>
          <w:p w:rsidR="00673BED" w:rsidRDefault="00673BED">
            <w:pPr>
              <w:pStyle w:val="ConsPlusNormal"/>
              <w:jc w:val="right"/>
            </w:pPr>
            <w:r>
              <w:t>0,03</w:t>
            </w:r>
          </w:p>
        </w:tc>
        <w:tc>
          <w:tcPr>
            <w:tcW w:w="604" w:type="dxa"/>
          </w:tcPr>
          <w:p w:rsidR="00673BED" w:rsidRDefault="00673BED">
            <w:pPr>
              <w:pStyle w:val="ConsPlusNormal"/>
              <w:jc w:val="right"/>
            </w:pPr>
            <w:r>
              <w:t>0,11</w:t>
            </w:r>
          </w:p>
        </w:tc>
        <w:tc>
          <w:tcPr>
            <w:tcW w:w="604" w:type="dxa"/>
          </w:tcPr>
          <w:p w:rsidR="00673BED" w:rsidRDefault="00673BED">
            <w:pPr>
              <w:pStyle w:val="ConsPlusNormal"/>
              <w:jc w:val="right"/>
            </w:pPr>
            <w:r>
              <w:t>0,09</w:t>
            </w:r>
          </w:p>
        </w:tc>
        <w:tc>
          <w:tcPr>
            <w:tcW w:w="664" w:type="dxa"/>
          </w:tcPr>
          <w:p w:rsidR="00673BED" w:rsidRDefault="00673BED">
            <w:pPr>
              <w:pStyle w:val="ConsPlusNormal"/>
              <w:jc w:val="right"/>
            </w:pPr>
            <w:r>
              <w:t>0,09</w:t>
            </w:r>
          </w:p>
        </w:tc>
        <w:tc>
          <w:tcPr>
            <w:tcW w:w="1134" w:type="dxa"/>
          </w:tcPr>
          <w:p w:rsidR="00673BED" w:rsidRDefault="00673BED">
            <w:pPr>
              <w:pStyle w:val="ConsPlusNormal"/>
              <w:jc w:val="right"/>
            </w:pPr>
            <w:r>
              <w:t>0,09</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2.2</w:t>
            </w:r>
          </w:p>
        </w:tc>
        <w:tc>
          <w:tcPr>
            <w:tcW w:w="1984" w:type="dxa"/>
          </w:tcPr>
          <w:p w:rsidR="00673BED" w:rsidRDefault="00673BED">
            <w:pPr>
              <w:pStyle w:val="ConsPlusNormal"/>
            </w:pPr>
            <w:r>
              <w:t>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78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64" w:type="dxa"/>
          </w:tcPr>
          <w:p w:rsidR="00673BED" w:rsidRDefault="00673BED">
            <w:pPr>
              <w:pStyle w:val="ConsPlusNormal"/>
              <w:jc w:val="right"/>
            </w:pPr>
            <w:r>
              <w:t>100</w:t>
            </w:r>
          </w:p>
        </w:tc>
        <w:tc>
          <w:tcPr>
            <w:tcW w:w="1134" w:type="dxa"/>
          </w:tcPr>
          <w:p w:rsidR="00673BED" w:rsidRDefault="00673BED">
            <w:pPr>
              <w:pStyle w:val="ConsPlusNormal"/>
              <w:jc w:val="right"/>
            </w:pPr>
            <w:r>
              <w:t>100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2.3</w:t>
            </w:r>
          </w:p>
        </w:tc>
        <w:tc>
          <w:tcPr>
            <w:tcW w:w="1984" w:type="dxa"/>
          </w:tcPr>
          <w:p w:rsidR="00673BED" w:rsidRDefault="00673BED">
            <w:pPr>
              <w:pStyle w:val="ConsPlusNormal"/>
            </w:pPr>
            <w:r>
              <w:t>Количество проведенных мероприятий по благоустройству микрорайона территории ТОС</w:t>
            </w:r>
          </w:p>
        </w:tc>
        <w:tc>
          <w:tcPr>
            <w:tcW w:w="737" w:type="dxa"/>
          </w:tcPr>
          <w:p w:rsidR="00673BED" w:rsidRDefault="00673BED">
            <w:pPr>
              <w:pStyle w:val="ConsPlusNormal"/>
              <w:jc w:val="center"/>
            </w:pPr>
            <w:r>
              <w:t>шт.</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120</w:t>
            </w:r>
          </w:p>
        </w:tc>
        <w:tc>
          <w:tcPr>
            <w:tcW w:w="604" w:type="dxa"/>
          </w:tcPr>
          <w:p w:rsidR="00673BED" w:rsidRDefault="00673BED">
            <w:pPr>
              <w:pStyle w:val="ConsPlusNormal"/>
              <w:jc w:val="right"/>
            </w:pPr>
            <w:r>
              <w:t>200</w:t>
            </w:r>
          </w:p>
        </w:tc>
        <w:tc>
          <w:tcPr>
            <w:tcW w:w="784" w:type="dxa"/>
          </w:tcPr>
          <w:p w:rsidR="00673BED" w:rsidRDefault="00673BED">
            <w:pPr>
              <w:pStyle w:val="ConsPlusNormal"/>
              <w:jc w:val="right"/>
            </w:pPr>
            <w:r>
              <w:t>200</w:t>
            </w:r>
          </w:p>
        </w:tc>
        <w:tc>
          <w:tcPr>
            <w:tcW w:w="604" w:type="dxa"/>
          </w:tcPr>
          <w:p w:rsidR="00673BED" w:rsidRDefault="00673BED">
            <w:pPr>
              <w:pStyle w:val="ConsPlusNormal"/>
              <w:jc w:val="right"/>
            </w:pPr>
            <w:r>
              <w:t>200</w:t>
            </w:r>
          </w:p>
        </w:tc>
        <w:tc>
          <w:tcPr>
            <w:tcW w:w="604" w:type="dxa"/>
          </w:tcPr>
          <w:p w:rsidR="00673BED" w:rsidRDefault="00673BED">
            <w:pPr>
              <w:pStyle w:val="ConsPlusNormal"/>
              <w:jc w:val="right"/>
            </w:pPr>
            <w:r>
              <w:t>200</w:t>
            </w:r>
          </w:p>
        </w:tc>
        <w:tc>
          <w:tcPr>
            <w:tcW w:w="604" w:type="dxa"/>
          </w:tcPr>
          <w:p w:rsidR="00673BED" w:rsidRDefault="00673BED">
            <w:pPr>
              <w:pStyle w:val="ConsPlusNormal"/>
              <w:jc w:val="right"/>
            </w:pPr>
            <w:r>
              <w:t>200</w:t>
            </w:r>
          </w:p>
        </w:tc>
        <w:tc>
          <w:tcPr>
            <w:tcW w:w="664" w:type="dxa"/>
          </w:tcPr>
          <w:p w:rsidR="00673BED" w:rsidRDefault="00673BED">
            <w:pPr>
              <w:pStyle w:val="ConsPlusNormal"/>
              <w:jc w:val="right"/>
            </w:pPr>
            <w:r>
              <w:t>172</w:t>
            </w:r>
          </w:p>
        </w:tc>
        <w:tc>
          <w:tcPr>
            <w:tcW w:w="1134" w:type="dxa"/>
          </w:tcPr>
          <w:p w:rsidR="00673BED" w:rsidRDefault="00673BED">
            <w:pPr>
              <w:pStyle w:val="ConsPlusNormal"/>
              <w:jc w:val="right"/>
            </w:pPr>
            <w:r>
              <w:t>200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2.4</w:t>
            </w:r>
          </w:p>
        </w:tc>
        <w:tc>
          <w:tcPr>
            <w:tcW w:w="1984" w:type="dxa"/>
          </w:tcPr>
          <w:p w:rsidR="00673BED" w:rsidRDefault="00673BED">
            <w:pPr>
              <w:pStyle w:val="ConsPlusNormal"/>
            </w:pPr>
            <w:r>
              <w:t>Внесение платы за содержание, текущий ремонт и коммунальные услуги пустующего муниципального жилищного фонда</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784" w:type="dxa"/>
          </w:tcPr>
          <w:p w:rsidR="00673BED" w:rsidRDefault="00673BED">
            <w:pPr>
              <w:pStyle w:val="ConsPlusNormal"/>
              <w:jc w:val="right"/>
            </w:pPr>
            <w:r>
              <w:t>96,1</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100</w:t>
            </w:r>
          </w:p>
        </w:tc>
        <w:tc>
          <w:tcPr>
            <w:tcW w:w="604" w:type="dxa"/>
          </w:tcPr>
          <w:p w:rsidR="00673BED" w:rsidRDefault="00673BED">
            <w:pPr>
              <w:pStyle w:val="ConsPlusNormal"/>
              <w:jc w:val="right"/>
            </w:pPr>
            <w:r>
              <w:t>60,8</w:t>
            </w:r>
          </w:p>
        </w:tc>
        <w:tc>
          <w:tcPr>
            <w:tcW w:w="664" w:type="dxa"/>
          </w:tcPr>
          <w:p w:rsidR="00673BED" w:rsidRDefault="00673BED">
            <w:pPr>
              <w:pStyle w:val="ConsPlusNormal"/>
              <w:jc w:val="right"/>
            </w:pPr>
            <w:r>
              <w:t>60,8</w:t>
            </w:r>
          </w:p>
        </w:tc>
        <w:tc>
          <w:tcPr>
            <w:tcW w:w="1134" w:type="dxa"/>
          </w:tcPr>
          <w:p w:rsidR="00673BED" w:rsidRDefault="00673BED">
            <w:pPr>
              <w:pStyle w:val="ConsPlusNormal"/>
              <w:jc w:val="right"/>
            </w:pPr>
            <w:r>
              <w:t>60,8</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2.5</w:t>
            </w:r>
          </w:p>
        </w:tc>
        <w:tc>
          <w:tcPr>
            <w:tcW w:w="1984" w:type="dxa"/>
          </w:tcPr>
          <w:p w:rsidR="00673BED" w:rsidRDefault="00673BED">
            <w:pPr>
              <w:pStyle w:val="ConsPlusNormal"/>
            </w:pPr>
            <w:r>
              <w:t>Доля капитально отремонтированных многоквартирных домов</w:t>
            </w:r>
          </w:p>
        </w:tc>
        <w:tc>
          <w:tcPr>
            <w:tcW w:w="737" w:type="dxa"/>
          </w:tcPr>
          <w:p w:rsidR="00673BED" w:rsidRDefault="00673BED">
            <w:pPr>
              <w:pStyle w:val="ConsPlusNormal"/>
              <w:jc w:val="center"/>
            </w:pPr>
            <w:r>
              <w:t>проц.</w:t>
            </w:r>
          </w:p>
        </w:tc>
        <w:tc>
          <w:tcPr>
            <w:tcW w:w="604" w:type="dxa"/>
          </w:tcPr>
          <w:p w:rsidR="00673BED" w:rsidRDefault="00673BED">
            <w:pPr>
              <w:pStyle w:val="ConsPlusNormal"/>
              <w:jc w:val="right"/>
            </w:pPr>
            <w:r>
              <w:t>1,32</w:t>
            </w:r>
          </w:p>
        </w:tc>
        <w:tc>
          <w:tcPr>
            <w:tcW w:w="604" w:type="dxa"/>
          </w:tcPr>
          <w:p w:rsidR="00673BED" w:rsidRDefault="00673BED">
            <w:pPr>
              <w:pStyle w:val="ConsPlusNormal"/>
              <w:jc w:val="right"/>
            </w:pPr>
            <w:r>
              <w:t>0,26</w:t>
            </w:r>
          </w:p>
        </w:tc>
        <w:tc>
          <w:tcPr>
            <w:tcW w:w="604" w:type="dxa"/>
          </w:tcPr>
          <w:p w:rsidR="00673BED" w:rsidRDefault="00673BED">
            <w:pPr>
              <w:pStyle w:val="ConsPlusNormal"/>
              <w:jc w:val="right"/>
            </w:pPr>
            <w:r>
              <w:t>4,8</w:t>
            </w:r>
          </w:p>
        </w:tc>
        <w:tc>
          <w:tcPr>
            <w:tcW w:w="784" w:type="dxa"/>
          </w:tcPr>
          <w:p w:rsidR="00673BED" w:rsidRDefault="00673BED">
            <w:pPr>
              <w:pStyle w:val="ConsPlusNormal"/>
              <w:jc w:val="right"/>
            </w:pPr>
            <w:r>
              <w:t>5,14</w:t>
            </w:r>
          </w:p>
        </w:tc>
        <w:tc>
          <w:tcPr>
            <w:tcW w:w="604" w:type="dxa"/>
          </w:tcPr>
          <w:p w:rsidR="00673BED" w:rsidRDefault="00673BED">
            <w:pPr>
              <w:pStyle w:val="ConsPlusNormal"/>
              <w:jc w:val="right"/>
            </w:pPr>
            <w:r>
              <w:t>6,1</w:t>
            </w:r>
          </w:p>
        </w:tc>
        <w:tc>
          <w:tcPr>
            <w:tcW w:w="604" w:type="dxa"/>
          </w:tcPr>
          <w:p w:rsidR="00673BED" w:rsidRDefault="00673BED">
            <w:pPr>
              <w:pStyle w:val="ConsPlusNormal"/>
              <w:jc w:val="right"/>
            </w:pPr>
            <w:r>
              <w:t>8,3</w:t>
            </w:r>
          </w:p>
        </w:tc>
        <w:tc>
          <w:tcPr>
            <w:tcW w:w="604" w:type="dxa"/>
          </w:tcPr>
          <w:p w:rsidR="00673BED" w:rsidRDefault="00673BED">
            <w:pPr>
              <w:pStyle w:val="ConsPlusNormal"/>
              <w:jc w:val="right"/>
            </w:pPr>
            <w:r>
              <w:t>3,6</w:t>
            </w:r>
          </w:p>
        </w:tc>
        <w:tc>
          <w:tcPr>
            <w:tcW w:w="664" w:type="dxa"/>
          </w:tcPr>
          <w:p w:rsidR="00673BED" w:rsidRDefault="00673BED">
            <w:pPr>
              <w:pStyle w:val="ConsPlusNormal"/>
              <w:jc w:val="right"/>
            </w:pPr>
            <w:r>
              <w:t>10,14</w:t>
            </w:r>
          </w:p>
        </w:tc>
        <w:tc>
          <w:tcPr>
            <w:tcW w:w="1134" w:type="dxa"/>
          </w:tcPr>
          <w:p w:rsidR="00673BED" w:rsidRDefault="00673BED">
            <w:pPr>
              <w:pStyle w:val="ConsPlusNormal"/>
              <w:jc w:val="right"/>
            </w:pPr>
            <w:r>
              <w:t>10,14</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2.6</w:t>
            </w:r>
          </w:p>
        </w:tc>
        <w:tc>
          <w:tcPr>
            <w:tcW w:w="1984" w:type="dxa"/>
          </w:tcPr>
          <w:p w:rsidR="00673BED" w:rsidRDefault="00673BED">
            <w:pPr>
              <w:pStyle w:val="ConsPlusNormal"/>
            </w:pPr>
            <w:r>
              <w:t>Количество многоквартирных домов, претендующих на оказание муниципальной поддержки для проведения капитального ремонта</w:t>
            </w:r>
          </w:p>
        </w:tc>
        <w:tc>
          <w:tcPr>
            <w:tcW w:w="737" w:type="dxa"/>
          </w:tcPr>
          <w:p w:rsidR="00673BED" w:rsidRDefault="00673BED">
            <w:pPr>
              <w:pStyle w:val="ConsPlusNormal"/>
              <w:jc w:val="center"/>
            </w:pPr>
            <w:r>
              <w:t>ед.</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3</w:t>
            </w:r>
          </w:p>
        </w:tc>
        <w:tc>
          <w:tcPr>
            <w:tcW w:w="604" w:type="dxa"/>
          </w:tcPr>
          <w:p w:rsidR="00673BED" w:rsidRDefault="00673BED">
            <w:pPr>
              <w:pStyle w:val="ConsPlusNormal"/>
              <w:jc w:val="right"/>
            </w:pPr>
            <w:r>
              <w:t>12</w:t>
            </w:r>
          </w:p>
        </w:tc>
        <w:tc>
          <w:tcPr>
            <w:tcW w:w="78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04" w:type="dxa"/>
          </w:tcPr>
          <w:p w:rsidR="00673BED" w:rsidRDefault="00673BED">
            <w:pPr>
              <w:pStyle w:val="ConsPlusNormal"/>
              <w:jc w:val="right"/>
            </w:pPr>
            <w:r>
              <w:t>0</w:t>
            </w:r>
          </w:p>
        </w:tc>
        <w:tc>
          <w:tcPr>
            <w:tcW w:w="664" w:type="dxa"/>
          </w:tcPr>
          <w:p w:rsidR="00673BED" w:rsidRDefault="00673BED">
            <w:pPr>
              <w:pStyle w:val="ConsPlusNormal"/>
              <w:jc w:val="right"/>
            </w:pPr>
            <w:r>
              <w:t>0</w:t>
            </w:r>
          </w:p>
        </w:tc>
        <w:tc>
          <w:tcPr>
            <w:tcW w:w="1134" w:type="dxa"/>
          </w:tcPr>
          <w:p w:rsidR="00673BED" w:rsidRDefault="00673BED">
            <w:pPr>
              <w:pStyle w:val="ConsPlusNormal"/>
              <w:jc w:val="right"/>
            </w:pPr>
            <w:r>
              <w:t>0</w:t>
            </w:r>
          </w:p>
        </w:tc>
        <w:tc>
          <w:tcPr>
            <w:tcW w:w="1020" w:type="dxa"/>
          </w:tcPr>
          <w:p w:rsidR="00673BED" w:rsidRDefault="00673BED">
            <w:pPr>
              <w:pStyle w:val="ConsPlusNormal"/>
              <w:jc w:val="right"/>
            </w:pPr>
            <w:r>
              <w:t>0</w:t>
            </w:r>
          </w:p>
        </w:tc>
        <w:tc>
          <w:tcPr>
            <w:tcW w:w="964" w:type="dxa"/>
          </w:tcPr>
          <w:p w:rsidR="00673BED" w:rsidRDefault="00673BED">
            <w:pPr>
              <w:pStyle w:val="ConsPlusNormal"/>
            </w:pPr>
            <w:r>
              <w:t>Ежеквартально</w:t>
            </w:r>
          </w:p>
        </w:tc>
        <w:tc>
          <w:tcPr>
            <w:tcW w:w="1276" w:type="dxa"/>
          </w:tcPr>
          <w:p w:rsidR="00673BED" w:rsidRDefault="00673BED">
            <w:pPr>
              <w:pStyle w:val="ConsPlusNormal"/>
            </w:pPr>
            <w:r>
              <w:t>Ведомственная отчетность</w:t>
            </w:r>
          </w:p>
        </w:tc>
        <w:tc>
          <w:tcPr>
            <w:tcW w:w="992" w:type="dxa"/>
          </w:tcPr>
          <w:p w:rsidR="00673BED" w:rsidRDefault="00673BED">
            <w:pPr>
              <w:pStyle w:val="ConsPlusNormal"/>
            </w:pPr>
            <w:r>
              <w:t>УЖКХ ТиС</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Title"/>
        <w:jc w:val="center"/>
        <w:outlineLvl w:val="1"/>
      </w:pPr>
      <w:r>
        <w:t>III. ПОДПРОГРАММЫ</w:t>
      </w:r>
    </w:p>
    <w:p w:rsidR="00673BED" w:rsidRDefault="00673BED">
      <w:pPr>
        <w:pStyle w:val="ConsPlusNormal"/>
        <w:jc w:val="both"/>
      </w:pPr>
    </w:p>
    <w:p w:rsidR="00673BED" w:rsidRDefault="00673BED">
      <w:pPr>
        <w:pStyle w:val="ConsPlusNormal"/>
        <w:ind w:firstLine="540"/>
        <w:jc w:val="both"/>
      </w:pPr>
      <w:r>
        <w:t>Программа включает в себя три подпрограммы:</w:t>
      </w:r>
    </w:p>
    <w:p w:rsidR="00673BED" w:rsidRDefault="00673BED">
      <w:pPr>
        <w:pStyle w:val="ConsPlusNormal"/>
        <w:spacing w:before="220"/>
        <w:ind w:firstLine="540"/>
        <w:jc w:val="both"/>
      </w:pPr>
      <w:hyperlink w:anchor="P1812"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 (приложение 1);</w:t>
      </w:r>
    </w:p>
    <w:p w:rsidR="00673BED" w:rsidRDefault="00673BED">
      <w:pPr>
        <w:pStyle w:val="ConsPlusNormal"/>
        <w:spacing w:before="220"/>
        <w:ind w:firstLine="540"/>
        <w:jc w:val="both"/>
      </w:pPr>
      <w:hyperlink w:anchor="P2955"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 (приложение 2);</w:t>
      </w:r>
    </w:p>
    <w:p w:rsidR="00673BED" w:rsidRDefault="00673BED">
      <w:pPr>
        <w:pStyle w:val="ConsPlusNormal"/>
        <w:spacing w:before="220"/>
        <w:ind w:firstLine="540"/>
        <w:jc w:val="both"/>
      </w:pPr>
      <w:hyperlink w:anchor="P671" w:history="1">
        <w:r>
          <w:rPr>
            <w:color w:val="0000FF"/>
          </w:rPr>
          <w:t>подпрограмма 3</w:t>
        </w:r>
      </w:hyperlink>
      <w:r>
        <w:t xml:space="preserve"> "Обеспечивающая подпрограмма".</w:t>
      </w:r>
    </w:p>
    <w:p w:rsidR="00673BED" w:rsidRDefault="00673BED">
      <w:pPr>
        <w:pStyle w:val="ConsPlusNormal"/>
        <w:jc w:val="both"/>
      </w:pPr>
    </w:p>
    <w:p w:rsidR="00673BED" w:rsidRDefault="00673BED">
      <w:pPr>
        <w:pStyle w:val="ConsPlusTitle"/>
        <w:jc w:val="center"/>
        <w:outlineLvl w:val="1"/>
      </w:pPr>
      <w:bookmarkStart w:id="2" w:name="P671"/>
      <w:bookmarkEnd w:id="2"/>
      <w:r>
        <w:t>IV. ОБЕСПЕЧИВАЮЩАЯ ПОДПРОГРАММА</w:t>
      </w:r>
    </w:p>
    <w:p w:rsidR="00673BED" w:rsidRDefault="00673BED">
      <w:pPr>
        <w:pStyle w:val="ConsPlusNormal"/>
        <w:jc w:val="center"/>
      </w:pPr>
      <w:r>
        <w:t xml:space="preserve">(в ред. </w:t>
      </w:r>
      <w:hyperlink r:id="rId41"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26.04.2016 N 857)</w:t>
      </w:r>
    </w:p>
    <w:p w:rsidR="00673BED" w:rsidRDefault="00673BED">
      <w:pPr>
        <w:pStyle w:val="ConsPlusNormal"/>
        <w:jc w:val="both"/>
      </w:pPr>
    </w:p>
    <w:p w:rsidR="00673BED" w:rsidRDefault="00673BED">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w:t>
      </w:r>
    </w:p>
    <w:p w:rsidR="00673BED" w:rsidRDefault="00673BED">
      <w:pPr>
        <w:pStyle w:val="ConsPlusNormal"/>
        <w:spacing w:before="220"/>
        <w:ind w:firstLine="540"/>
        <w:jc w:val="both"/>
      </w:pPr>
      <w:r>
        <w:t xml:space="preserve">Информация об основных мерах регулирования реализации муниципальной программы "Обеспечение доступным и комфортным жильем </w:t>
      </w:r>
      <w:proofErr w:type="gramStart"/>
      <w:r>
        <w:t>граждан</w:t>
      </w:r>
      <w:proofErr w:type="gramEnd"/>
      <w:r>
        <w:t xml:space="preserve"> ЗАТО Северск" на 2015 - 2020 годы приводится в таблице 2.</w:t>
      </w:r>
    </w:p>
    <w:p w:rsidR="00673BED" w:rsidRDefault="00673BED">
      <w:pPr>
        <w:pStyle w:val="ConsPlusNormal"/>
        <w:jc w:val="both"/>
      </w:pPr>
    </w:p>
    <w:p w:rsidR="00673BED" w:rsidRDefault="00673BED">
      <w:pPr>
        <w:pStyle w:val="ConsPlusTitle"/>
        <w:jc w:val="center"/>
        <w:outlineLvl w:val="2"/>
      </w:pPr>
      <w:r>
        <w:t>Информация об основных мерах регулирования реализации</w:t>
      </w:r>
    </w:p>
    <w:p w:rsidR="00673BED" w:rsidRDefault="00673BED">
      <w:pPr>
        <w:pStyle w:val="ConsPlusTitle"/>
        <w:jc w:val="center"/>
      </w:pPr>
      <w:r>
        <w:t xml:space="preserve">муниципальной программы "Обеспечение </w:t>
      </w:r>
      <w:proofErr w:type="gramStart"/>
      <w:r>
        <w:t>доступным</w:t>
      </w:r>
      <w:proofErr w:type="gramEnd"/>
      <w:r>
        <w:t xml:space="preserve"> и комфортным</w:t>
      </w:r>
    </w:p>
    <w:p w:rsidR="00673BED" w:rsidRDefault="00673BED">
      <w:pPr>
        <w:pStyle w:val="ConsPlusTitle"/>
        <w:jc w:val="center"/>
      </w:pPr>
      <w:r>
        <w:t xml:space="preserve">жильем </w:t>
      </w:r>
      <w:proofErr w:type="gramStart"/>
      <w:r>
        <w:t>граждан</w:t>
      </w:r>
      <w:proofErr w:type="gramEnd"/>
      <w:r>
        <w:t xml:space="preserve"> ЗАТО Северск" на 2015 - 2020 годы</w:t>
      </w:r>
    </w:p>
    <w:p w:rsidR="00673BED" w:rsidRDefault="00673BED">
      <w:pPr>
        <w:pStyle w:val="ConsPlusNormal"/>
        <w:jc w:val="both"/>
      </w:pPr>
    </w:p>
    <w:p w:rsidR="00673BED" w:rsidRDefault="00673BED">
      <w:pPr>
        <w:pStyle w:val="ConsPlusNormal"/>
        <w:jc w:val="right"/>
      </w:pPr>
      <w:r>
        <w:t>Таблица 2</w:t>
      </w:r>
    </w:p>
    <w:p w:rsidR="00673BED" w:rsidRDefault="00673B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6"/>
        <w:gridCol w:w="2268"/>
        <w:gridCol w:w="2048"/>
        <w:gridCol w:w="1417"/>
        <w:gridCol w:w="2891"/>
      </w:tblGrid>
      <w:tr w:rsidR="00673BED">
        <w:tc>
          <w:tcPr>
            <w:tcW w:w="426" w:type="dxa"/>
          </w:tcPr>
          <w:p w:rsidR="00673BED" w:rsidRDefault="00673BED">
            <w:pPr>
              <w:pStyle w:val="ConsPlusNormal"/>
            </w:pPr>
            <w:r>
              <w:t>N</w:t>
            </w:r>
          </w:p>
          <w:p w:rsidR="00673BED" w:rsidRDefault="00673BED">
            <w:pPr>
              <w:pStyle w:val="ConsPlusNormal"/>
            </w:pPr>
            <w:r>
              <w:t>пп</w:t>
            </w:r>
          </w:p>
        </w:tc>
        <w:tc>
          <w:tcPr>
            <w:tcW w:w="2268" w:type="dxa"/>
          </w:tcPr>
          <w:p w:rsidR="00673BED" w:rsidRDefault="00673BED">
            <w:pPr>
              <w:pStyle w:val="ConsPlusNormal"/>
            </w:pPr>
            <w:r>
              <w:t>Наименование меры (бюджетной, налоговой, правовой, иной)</w:t>
            </w:r>
          </w:p>
        </w:tc>
        <w:tc>
          <w:tcPr>
            <w:tcW w:w="2048" w:type="dxa"/>
          </w:tcPr>
          <w:p w:rsidR="00673BED" w:rsidRDefault="00673BED">
            <w:pPr>
              <w:pStyle w:val="ConsPlusNormal"/>
            </w:pPr>
            <w:r>
              <w:t>Содержание меры</w:t>
            </w:r>
          </w:p>
        </w:tc>
        <w:tc>
          <w:tcPr>
            <w:tcW w:w="1417" w:type="dxa"/>
          </w:tcPr>
          <w:p w:rsidR="00673BED" w:rsidRDefault="00673BED">
            <w:pPr>
              <w:pStyle w:val="ConsPlusNormal"/>
            </w:pPr>
            <w:r>
              <w:t>Срок реализации</w:t>
            </w:r>
          </w:p>
        </w:tc>
        <w:tc>
          <w:tcPr>
            <w:tcW w:w="2891" w:type="dxa"/>
          </w:tcPr>
          <w:p w:rsidR="00673BED" w:rsidRDefault="00673BED">
            <w:pPr>
              <w:pStyle w:val="ConsPlusNormal"/>
            </w:pPr>
            <w:r>
              <w:t>Социально-экономический эффект, ожидаемый от применения меры</w:t>
            </w:r>
          </w:p>
        </w:tc>
      </w:tr>
      <w:tr w:rsidR="00673BED">
        <w:tc>
          <w:tcPr>
            <w:tcW w:w="426" w:type="dxa"/>
          </w:tcPr>
          <w:p w:rsidR="00673BED" w:rsidRDefault="00673BED">
            <w:pPr>
              <w:pStyle w:val="ConsPlusNormal"/>
            </w:pPr>
            <w:r>
              <w:t>1</w:t>
            </w:r>
          </w:p>
        </w:tc>
        <w:tc>
          <w:tcPr>
            <w:tcW w:w="2268" w:type="dxa"/>
          </w:tcPr>
          <w:p w:rsidR="00673BED" w:rsidRDefault="00673BED">
            <w:pPr>
              <w:pStyle w:val="ConsPlusNormal"/>
            </w:pPr>
            <w:r>
              <w:t>Своевременное внесение соответствующих изменений в правовые акты, касающиеся реализации мероприятий Программы</w:t>
            </w:r>
          </w:p>
        </w:tc>
        <w:tc>
          <w:tcPr>
            <w:tcW w:w="2048" w:type="dxa"/>
          </w:tcPr>
          <w:p w:rsidR="00673BED" w:rsidRDefault="00673BED">
            <w:pPr>
              <w:pStyle w:val="ConsPlusNormal"/>
            </w:pPr>
            <w:r>
              <w:t>Правовые акты, касающиеся реализации мероприятий Программы</w:t>
            </w:r>
          </w:p>
        </w:tc>
        <w:tc>
          <w:tcPr>
            <w:tcW w:w="1417" w:type="dxa"/>
          </w:tcPr>
          <w:p w:rsidR="00673BED" w:rsidRDefault="00673BED">
            <w:pPr>
              <w:pStyle w:val="ConsPlusNormal"/>
              <w:jc w:val="center"/>
            </w:pPr>
            <w:r>
              <w:t>2015 - 2020 годы</w:t>
            </w:r>
          </w:p>
        </w:tc>
        <w:tc>
          <w:tcPr>
            <w:tcW w:w="2891" w:type="dxa"/>
          </w:tcPr>
          <w:p w:rsidR="00673BED" w:rsidRDefault="00673BED">
            <w:pPr>
              <w:pStyle w:val="ConsPlusNormal"/>
            </w:pPr>
            <w:r>
              <w:t>Создание эффективной системы управления реализацией Программы, достижение ее целей и задач</w:t>
            </w:r>
          </w:p>
        </w:tc>
      </w:tr>
      <w:tr w:rsidR="00673BED">
        <w:tc>
          <w:tcPr>
            <w:tcW w:w="426" w:type="dxa"/>
          </w:tcPr>
          <w:p w:rsidR="00673BED" w:rsidRDefault="00673BED">
            <w:pPr>
              <w:pStyle w:val="ConsPlusNormal"/>
            </w:pPr>
            <w:r>
              <w:t>2</w:t>
            </w:r>
          </w:p>
        </w:tc>
        <w:tc>
          <w:tcPr>
            <w:tcW w:w="2268" w:type="dxa"/>
          </w:tcPr>
          <w:p w:rsidR="00673BED" w:rsidRDefault="00673BED">
            <w:pPr>
              <w:pStyle w:val="ConsPlusNormal"/>
            </w:pPr>
            <w:r>
              <w:t xml:space="preserve">Усиление </w:t>
            </w:r>
            <w:proofErr w:type="gramStart"/>
            <w:r>
              <w:t>контроля за</w:t>
            </w:r>
            <w:proofErr w:type="gramEnd"/>
            <w:r>
              <w:t xml:space="preserve"> ходом выполнения мероприятий Программы и совершенствование механизма текущего управления реализацией Программы</w:t>
            </w:r>
          </w:p>
        </w:tc>
        <w:tc>
          <w:tcPr>
            <w:tcW w:w="2048" w:type="dxa"/>
          </w:tcPr>
          <w:p w:rsidR="00673BED" w:rsidRDefault="00673BED">
            <w:pPr>
              <w:pStyle w:val="ConsPlusNormal"/>
            </w:pPr>
            <w:r>
              <w:t>Постоянный мониторинг выполнения мероприятий Программы</w:t>
            </w:r>
          </w:p>
        </w:tc>
        <w:tc>
          <w:tcPr>
            <w:tcW w:w="1417" w:type="dxa"/>
          </w:tcPr>
          <w:p w:rsidR="00673BED" w:rsidRDefault="00673BED">
            <w:pPr>
              <w:pStyle w:val="ConsPlusNormal"/>
              <w:jc w:val="center"/>
            </w:pPr>
            <w:r>
              <w:t>2015 - 2020 годы</w:t>
            </w:r>
          </w:p>
        </w:tc>
        <w:tc>
          <w:tcPr>
            <w:tcW w:w="2891" w:type="dxa"/>
          </w:tcPr>
          <w:p w:rsidR="00673BED" w:rsidRDefault="00673BED">
            <w:pPr>
              <w:pStyle w:val="ConsPlusNormal"/>
            </w:pPr>
            <w:r>
              <w:t>Обеспечение достижения целей, решение задач и выполнение показателей Программы</w:t>
            </w:r>
          </w:p>
        </w:tc>
      </w:tr>
      <w:tr w:rsidR="00673BED">
        <w:tc>
          <w:tcPr>
            <w:tcW w:w="426" w:type="dxa"/>
          </w:tcPr>
          <w:p w:rsidR="00673BED" w:rsidRDefault="00673BED">
            <w:pPr>
              <w:pStyle w:val="ConsPlusNormal"/>
            </w:pPr>
            <w:r>
              <w:t>3</w:t>
            </w:r>
          </w:p>
        </w:tc>
        <w:tc>
          <w:tcPr>
            <w:tcW w:w="2268" w:type="dxa"/>
          </w:tcPr>
          <w:p w:rsidR="00673BED" w:rsidRDefault="00673BED">
            <w:pPr>
              <w:pStyle w:val="ConsPlusNormal"/>
            </w:pPr>
            <w:r>
              <w:t>Своевременное изменение мероприятий Программы</w:t>
            </w:r>
          </w:p>
        </w:tc>
        <w:tc>
          <w:tcPr>
            <w:tcW w:w="2048" w:type="dxa"/>
          </w:tcPr>
          <w:p w:rsidR="00673BED" w:rsidRDefault="00673BED">
            <w:pPr>
              <w:pStyle w:val="ConsPlusNormal"/>
            </w:pPr>
            <w:r>
              <w:t>Уточнение объемов финансирования, целевых показателей (индикаторов) результативности Программы</w:t>
            </w:r>
          </w:p>
        </w:tc>
        <w:tc>
          <w:tcPr>
            <w:tcW w:w="1417" w:type="dxa"/>
          </w:tcPr>
          <w:p w:rsidR="00673BED" w:rsidRDefault="00673BED">
            <w:pPr>
              <w:pStyle w:val="ConsPlusNormal"/>
              <w:jc w:val="center"/>
            </w:pPr>
            <w:r>
              <w:t>2015 - 2020 годы</w:t>
            </w:r>
          </w:p>
        </w:tc>
        <w:tc>
          <w:tcPr>
            <w:tcW w:w="2891" w:type="dxa"/>
          </w:tcPr>
          <w:p w:rsidR="00673BED" w:rsidRDefault="00673BED">
            <w:pPr>
              <w:pStyle w:val="ConsPlusNormal"/>
            </w:pPr>
            <w:r>
              <w:t>Исполнение мероприятий Программы</w:t>
            </w:r>
          </w:p>
        </w:tc>
      </w:tr>
    </w:tbl>
    <w:p w:rsidR="00673BED" w:rsidRDefault="00673BED">
      <w:pPr>
        <w:pStyle w:val="ConsPlusNormal"/>
        <w:jc w:val="both"/>
      </w:pPr>
    </w:p>
    <w:p w:rsidR="00673BED" w:rsidRDefault="00673BED">
      <w:pPr>
        <w:pStyle w:val="ConsPlusTitle"/>
        <w:jc w:val="center"/>
        <w:outlineLvl w:val="1"/>
      </w:pPr>
      <w:r>
        <w:t>V. СИСТЕМА МЕРОПРИЯТИЙ ПРОГРАММЫ И ЕЕ РЕСУРСНОЕ ОБЕСПЕЧЕНИЕ</w:t>
      </w:r>
    </w:p>
    <w:p w:rsidR="00673BED" w:rsidRDefault="00673BED">
      <w:pPr>
        <w:pStyle w:val="ConsPlusNormal"/>
        <w:jc w:val="center"/>
      </w:pPr>
      <w:r>
        <w:t xml:space="preserve">(в ред. </w:t>
      </w:r>
      <w:hyperlink r:id="rId42"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ind w:firstLine="540"/>
        <w:jc w:val="both"/>
      </w:pPr>
      <w:r>
        <w:t>Программные мероприятия определены исходя из целей и задач Программы. Реализация мероприятий Программы предусматривается на условиях софинансирования за счет средств бюджетов всех уровней:</w:t>
      </w:r>
    </w:p>
    <w:p w:rsidR="00673BED" w:rsidRDefault="00673BED">
      <w:pPr>
        <w:pStyle w:val="ConsPlusNormal"/>
        <w:spacing w:before="220"/>
        <w:ind w:firstLine="540"/>
        <w:jc w:val="both"/>
      </w:pPr>
      <w:r>
        <w:t>- средств Фонда содействия реформированию ЖКХ;</w:t>
      </w:r>
    </w:p>
    <w:p w:rsidR="00673BED" w:rsidRDefault="00673BED">
      <w:pPr>
        <w:pStyle w:val="ConsPlusNormal"/>
        <w:spacing w:before="220"/>
        <w:ind w:firstLine="540"/>
        <w:jc w:val="both"/>
      </w:pPr>
      <w:r>
        <w:t>- средств областного бюджета;</w:t>
      </w:r>
    </w:p>
    <w:p w:rsidR="00673BED" w:rsidRDefault="00673BED">
      <w:pPr>
        <w:pStyle w:val="ConsPlusNormal"/>
        <w:spacing w:before="220"/>
        <w:ind w:firstLine="540"/>
        <w:jc w:val="both"/>
      </w:pPr>
      <w:r>
        <w:t xml:space="preserve">- средств </w:t>
      </w:r>
      <w:proofErr w:type="gramStart"/>
      <w:r>
        <w:t>бюджета</w:t>
      </w:r>
      <w:proofErr w:type="gramEnd"/>
      <w:r>
        <w:t xml:space="preserve"> ЗАТО Северск.</w:t>
      </w:r>
    </w:p>
    <w:p w:rsidR="00673BED" w:rsidRDefault="00673BED">
      <w:pPr>
        <w:pStyle w:val="ConsPlusNormal"/>
        <w:spacing w:before="220"/>
        <w:ind w:firstLine="540"/>
        <w:jc w:val="both"/>
      </w:pPr>
      <w:r>
        <w:t xml:space="preserve">Финансирование мероприятий Программы за счет средств Фонда содействия реформированию ЖКХ и областного бюджета определено в соответствии с требованиями </w:t>
      </w:r>
      <w:hyperlink r:id="rId43" w:history="1">
        <w:r>
          <w:rPr>
            <w:color w:val="0000FF"/>
          </w:rPr>
          <w:t>части 1 статьи 14</w:t>
        </w:r>
      </w:hyperlink>
      <w:r>
        <w:t xml:space="preserve"> Федерального закона от 21.07.2007 N 185-ФЗ "О Фонде содействия реформированию жилищно-коммунального хозяйства".</w:t>
      </w:r>
    </w:p>
    <w:p w:rsidR="00673BED" w:rsidRDefault="00673BED">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719" w:history="1">
        <w:r>
          <w:rPr>
            <w:color w:val="0000FF"/>
          </w:rPr>
          <w:t>таблице 3</w:t>
        </w:r>
      </w:hyperlink>
      <w:r>
        <w:t>.</w:t>
      </w:r>
    </w:p>
    <w:p w:rsidR="00673BED" w:rsidRDefault="00673BED">
      <w:pPr>
        <w:pStyle w:val="ConsPlusNormal"/>
        <w:spacing w:before="220"/>
        <w:ind w:firstLine="540"/>
        <w:jc w:val="both"/>
      </w:pPr>
      <w:r>
        <w:t xml:space="preserve">Информация о расходах </w:t>
      </w:r>
      <w:proofErr w:type="gramStart"/>
      <w:r>
        <w:t>бюджета</w:t>
      </w:r>
      <w:proofErr w:type="gramEnd"/>
      <w:r>
        <w:t xml:space="preserve"> ЗАТО Северск на реализацию Программы с расшифровкой по главным распорядителям средств местного бюджета представлена в </w:t>
      </w:r>
      <w:hyperlink w:anchor="P990" w:history="1">
        <w:r>
          <w:rPr>
            <w:color w:val="0000FF"/>
          </w:rPr>
          <w:t>таблице 4</w:t>
        </w:r>
      </w:hyperlink>
      <w:r>
        <w:t>.</w:t>
      </w:r>
    </w:p>
    <w:p w:rsidR="00673BED" w:rsidRDefault="00673BED">
      <w:pPr>
        <w:pStyle w:val="ConsPlusNormal"/>
        <w:spacing w:before="220"/>
        <w:ind w:firstLine="540"/>
        <w:jc w:val="both"/>
      </w:pPr>
      <w:r>
        <w:t xml:space="preserve">Общая </w:t>
      </w:r>
      <w:hyperlink w:anchor="P4164" w:history="1">
        <w:r>
          <w:rPr>
            <w:color w:val="0000FF"/>
          </w:rPr>
          <w:t>потребность</w:t>
        </w:r>
      </w:hyperlink>
      <w:r>
        <w:t xml:space="preserve"> в ресурсном обеспечении реализации Программы, включая прогнозную оценку расходов, отражена в приложении 3 Программы.</w:t>
      </w:r>
    </w:p>
    <w:p w:rsidR="00673BED" w:rsidRDefault="00673BED">
      <w:pPr>
        <w:pStyle w:val="ConsPlusNormal"/>
        <w:jc w:val="both"/>
      </w:pPr>
    </w:p>
    <w:p w:rsidR="00673BED" w:rsidRDefault="00673BED">
      <w:pPr>
        <w:pStyle w:val="ConsPlusTitle"/>
        <w:jc w:val="center"/>
        <w:outlineLvl w:val="2"/>
      </w:pPr>
      <w:bookmarkStart w:id="3" w:name="P719"/>
      <w:bookmarkEnd w:id="3"/>
      <w:r>
        <w:t>Ресурсное обеспечение муниципальной программы "Обеспечение</w:t>
      </w:r>
    </w:p>
    <w:p w:rsidR="00673BED" w:rsidRDefault="00673BED">
      <w:pPr>
        <w:pStyle w:val="ConsPlusTitle"/>
        <w:jc w:val="center"/>
      </w:pPr>
      <w:r>
        <w:t xml:space="preserve">доступным и комфортным жильем </w:t>
      </w:r>
      <w:proofErr w:type="gramStart"/>
      <w:r>
        <w:t>граждан</w:t>
      </w:r>
      <w:proofErr w:type="gramEnd"/>
      <w:r>
        <w:t xml:space="preserve"> ЗАТО Северск"</w:t>
      </w:r>
    </w:p>
    <w:p w:rsidR="00673BED" w:rsidRDefault="00673BED">
      <w:pPr>
        <w:pStyle w:val="ConsPlusNormal"/>
        <w:jc w:val="both"/>
      </w:pPr>
    </w:p>
    <w:p w:rsidR="00673BED" w:rsidRDefault="00673BED">
      <w:pPr>
        <w:pStyle w:val="ConsPlusNormal"/>
        <w:jc w:val="right"/>
      </w:pPr>
      <w:r>
        <w:t>Таблица 3</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134"/>
        <w:gridCol w:w="1444"/>
        <w:gridCol w:w="1909"/>
        <w:gridCol w:w="1564"/>
        <w:gridCol w:w="1564"/>
        <w:gridCol w:w="1144"/>
        <w:gridCol w:w="1684"/>
        <w:gridCol w:w="1759"/>
      </w:tblGrid>
      <w:tr w:rsidR="00673BED">
        <w:tc>
          <w:tcPr>
            <w:tcW w:w="394" w:type="dxa"/>
            <w:vMerge w:val="restart"/>
            <w:vAlign w:val="center"/>
          </w:tcPr>
          <w:p w:rsidR="00673BED" w:rsidRDefault="00673BED">
            <w:pPr>
              <w:pStyle w:val="ConsPlusNormal"/>
              <w:jc w:val="center"/>
            </w:pPr>
            <w:r>
              <w:t>N</w:t>
            </w:r>
          </w:p>
          <w:p w:rsidR="00673BED" w:rsidRDefault="00673BED">
            <w:pPr>
              <w:pStyle w:val="ConsPlusNormal"/>
              <w:jc w:val="center"/>
            </w:pPr>
            <w:r>
              <w:t>пп</w:t>
            </w:r>
          </w:p>
        </w:tc>
        <w:tc>
          <w:tcPr>
            <w:tcW w:w="2134" w:type="dxa"/>
            <w:vMerge w:val="restart"/>
            <w:vAlign w:val="center"/>
          </w:tcPr>
          <w:p w:rsidR="00673BED" w:rsidRDefault="00673BED">
            <w:pPr>
              <w:pStyle w:val="ConsPlusNormal"/>
              <w:jc w:val="center"/>
            </w:pPr>
            <w:r>
              <w:t>Наименование подпрограммы муниципальной программы</w:t>
            </w:r>
          </w:p>
        </w:tc>
        <w:tc>
          <w:tcPr>
            <w:tcW w:w="1444" w:type="dxa"/>
            <w:vMerge w:val="restart"/>
            <w:vAlign w:val="center"/>
          </w:tcPr>
          <w:p w:rsidR="00673BED" w:rsidRDefault="00673BED">
            <w:pPr>
              <w:pStyle w:val="ConsPlusNormal"/>
              <w:jc w:val="center"/>
            </w:pPr>
            <w:r>
              <w:t>Срок реализации, год</w:t>
            </w:r>
          </w:p>
        </w:tc>
        <w:tc>
          <w:tcPr>
            <w:tcW w:w="1909" w:type="dxa"/>
            <w:vMerge w:val="restart"/>
            <w:vAlign w:val="center"/>
          </w:tcPr>
          <w:p w:rsidR="00673BED" w:rsidRDefault="00673BED">
            <w:pPr>
              <w:pStyle w:val="ConsPlusNormal"/>
              <w:jc w:val="center"/>
            </w:pPr>
            <w:r>
              <w:t>Объем финансирования, тыс. руб.</w:t>
            </w:r>
          </w:p>
        </w:tc>
        <w:tc>
          <w:tcPr>
            <w:tcW w:w="5956" w:type="dxa"/>
            <w:gridSpan w:val="4"/>
            <w:vAlign w:val="center"/>
          </w:tcPr>
          <w:p w:rsidR="00673BED" w:rsidRDefault="00673BED">
            <w:pPr>
              <w:pStyle w:val="ConsPlusNormal"/>
              <w:jc w:val="center"/>
            </w:pPr>
            <w:r>
              <w:t>В том числе за счет средств</w:t>
            </w:r>
          </w:p>
        </w:tc>
        <w:tc>
          <w:tcPr>
            <w:tcW w:w="1759" w:type="dxa"/>
            <w:vMerge w:val="restart"/>
            <w:vAlign w:val="center"/>
          </w:tcPr>
          <w:p w:rsidR="00673BED" w:rsidRDefault="00673BED">
            <w:pPr>
              <w:pStyle w:val="ConsPlusNormal"/>
              <w:jc w:val="center"/>
            </w:pPr>
            <w:r>
              <w:t>Соисполнители</w:t>
            </w:r>
          </w:p>
        </w:tc>
      </w:tr>
      <w:tr w:rsidR="00673BED">
        <w:tc>
          <w:tcPr>
            <w:tcW w:w="394" w:type="dxa"/>
            <w:vMerge/>
          </w:tcPr>
          <w:p w:rsidR="00673BED" w:rsidRDefault="00673BED"/>
        </w:tc>
        <w:tc>
          <w:tcPr>
            <w:tcW w:w="2134" w:type="dxa"/>
            <w:vMerge/>
          </w:tcPr>
          <w:p w:rsidR="00673BED" w:rsidRDefault="00673BED"/>
        </w:tc>
        <w:tc>
          <w:tcPr>
            <w:tcW w:w="1444" w:type="dxa"/>
            <w:vMerge/>
          </w:tcPr>
          <w:p w:rsidR="00673BED" w:rsidRDefault="00673BED"/>
        </w:tc>
        <w:tc>
          <w:tcPr>
            <w:tcW w:w="1909" w:type="dxa"/>
            <w:vMerge/>
          </w:tcPr>
          <w:p w:rsidR="00673BED" w:rsidRDefault="00673BED"/>
        </w:tc>
        <w:tc>
          <w:tcPr>
            <w:tcW w:w="1564" w:type="dxa"/>
            <w:vAlign w:val="center"/>
          </w:tcPr>
          <w:p w:rsidR="00673BED" w:rsidRDefault="00673BED">
            <w:pPr>
              <w:pStyle w:val="ConsPlusNormal"/>
              <w:jc w:val="center"/>
            </w:pPr>
            <w:r>
              <w:t>федерального бюджета (по согласованию) (прогноз)</w:t>
            </w:r>
          </w:p>
        </w:tc>
        <w:tc>
          <w:tcPr>
            <w:tcW w:w="1564" w:type="dxa"/>
            <w:vAlign w:val="center"/>
          </w:tcPr>
          <w:p w:rsidR="00673BED" w:rsidRDefault="00673BED">
            <w:pPr>
              <w:pStyle w:val="ConsPlusNormal"/>
              <w:jc w:val="center"/>
            </w:pPr>
            <w:r>
              <w:t>областного бюджета (по согласованию) (прогноз)</w:t>
            </w:r>
          </w:p>
        </w:tc>
        <w:tc>
          <w:tcPr>
            <w:tcW w:w="1144" w:type="dxa"/>
            <w:vAlign w:val="center"/>
          </w:tcPr>
          <w:p w:rsidR="00673BED" w:rsidRDefault="00673BED">
            <w:pPr>
              <w:pStyle w:val="ConsPlusNormal"/>
              <w:jc w:val="center"/>
            </w:pPr>
            <w:r>
              <w:t>местного бюджета</w:t>
            </w:r>
          </w:p>
        </w:tc>
        <w:tc>
          <w:tcPr>
            <w:tcW w:w="1684" w:type="dxa"/>
            <w:vAlign w:val="center"/>
          </w:tcPr>
          <w:p w:rsidR="00673BED" w:rsidRDefault="00673BED">
            <w:pPr>
              <w:pStyle w:val="ConsPlusNormal"/>
              <w:jc w:val="center"/>
            </w:pPr>
            <w:r>
              <w:t>внебюджетных источников (по согласованию) (прогноз)</w:t>
            </w:r>
          </w:p>
        </w:tc>
        <w:tc>
          <w:tcPr>
            <w:tcW w:w="1759" w:type="dxa"/>
            <w:vMerge/>
          </w:tcPr>
          <w:p w:rsidR="00673BED" w:rsidRDefault="00673BED"/>
        </w:tc>
      </w:tr>
      <w:tr w:rsidR="00673BED">
        <w:tc>
          <w:tcPr>
            <w:tcW w:w="394" w:type="dxa"/>
          </w:tcPr>
          <w:p w:rsidR="00673BED" w:rsidRDefault="00673BED">
            <w:pPr>
              <w:pStyle w:val="ConsPlusNormal"/>
              <w:jc w:val="center"/>
            </w:pPr>
            <w:r>
              <w:t>1</w:t>
            </w:r>
          </w:p>
        </w:tc>
        <w:tc>
          <w:tcPr>
            <w:tcW w:w="2134" w:type="dxa"/>
          </w:tcPr>
          <w:p w:rsidR="00673BED" w:rsidRDefault="00673BED">
            <w:pPr>
              <w:pStyle w:val="ConsPlusNormal"/>
              <w:jc w:val="center"/>
            </w:pPr>
            <w:r>
              <w:t>2</w:t>
            </w:r>
          </w:p>
        </w:tc>
        <w:tc>
          <w:tcPr>
            <w:tcW w:w="1444" w:type="dxa"/>
          </w:tcPr>
          <w:p w:rsidR="00673BED" w:rsidRDefault="00673BED">
            <w:pPr>
              <w:pStyle w:val="ConsPlusNormal"/>
              <w:jc w:val="center"/>
            </w:pPr>
            <w:r>
              <w:t>3</w:t>
            </w:r>
          </w:p>
        </w:tc>
        <w:tc>
          <w:tcPr>
            <w:tcW w:w="1909" w:type="dxa"/>
          </w:tcPr>
          <w:p w:rsidR="00673BED" w:rsidRDefault="00673BED">
            <w:pPr>
              <w:pStyle w:val="ConsPlusNormal"/>
              <w:jc w:val="center"/>
            </w:pPr>
            <w:r>
              <w:t>4</w:t>
            </w:r>
          </w:p>
        </w:tc>
        <w:tc>
          <w:tcPr>
            <w:tcW w:w="1564" w:type="dxa"/>
          </w:tcPr>
          <w:p w:rsidR="00673BED" w:rsidRDefault="00673BED">
            <w:pPr>
              <w:pStyle w:val="ConsPlusNormal"/>
              <w:jc w:val="center"/>
            </w:pPr>
            <w:r>
              <w:t>5</w:t>
            </w:r>
          </w:p>
        </w:tc>
        <w:tc>
          <w:tcPr>
            <w:tcW w:w="1564" w:type="dxa"/>
          </w:tcPr>
          <w:p w:rsidR="00673BED" w:rsidRDefault="00673BED">
            <w:pPr>
              <w:pStyle w:val="ConsPlusNormal"/>
              <w:jc w:val="center"/>
            </w:pPr>
            <w:r>
              <w:t>6</w:t>
            </w:r>
          </w:p>
        </w:tc>
        <w:tc>
          <w:tcPr>
            <w:tcW w:w="1144" w:type="dxa"/>
          </w:tcPr>
          <w:p w:rsidR="00673BED" w:rsidRDefault="00673BED">
            <w:pPr>
              <w:pStyle w:val="ConsPlusNormal"/>
              <w:jc w:val="center"/>
            </w:pPr>
            <w:r>
              <w:t>7</w:t>
            </w:r>
          </w:p>
        </w:tc>
        <w:tc>
          <w:tcPr>
            <w:tcW w:w="1684" w:type="dxa"/>
          </w:tcPr>
          <w:p w:rsidR="00673BED" w:rsidRDefault="00673BED">
            <w:pPr>
              <w:pStyle w:val="ConsPlusNormal"/>
              <w:jc w:val="center"/>
            </w:pPr>
            <w:r>
              <w:t>8</w:t>
            </w:r>
          </w:p>
        </w:tc>
        <w:tc>
          <w:tcPr>
            <w:tcW w:w="1759" w:type="dxa"/>
          </w:tcPr>
          <w:p w:rsidR="00673BED" w:rsidRDefault="00673BED">
            <w:pPr>
              <w:pStyle w:val="ConsPlusNormal"/>
              <w:jc w:val="center"/>
            </w:pPr>
            <w:r>
              <w:t>9</w:t>
            </w:r>
          </w:p>
        </w:tc>
      </w:tr>
      <w:tr w:rsidR="00673BED">
        <w:tc>
          <w:tcPr>
            <w:tcW w:w="394" w:type="dxa"/>
            <w:vMerge w:val="restart"/>
          </w:tcPr>
          <w:p w:rsidR="00673BED" w:rsidRDefault="00673BED">
            <w:pPr>
              <w:pStyle w:val="ConsPlusNormal"/>
              <w:jc w:val="center"/>
            </w:pPr>
            <w:r>
              <w:t>1</w:t>
            </w:r>
          </w:p>
        </w:tc>
        <w:tc>
          <w:tcPr>
            <w:tcW w:w="2134" w:type="dxa"/>
            <w:vMerge w:val="restart"/>
          </w:tcPr>
          <w:p w:rsidR="00673BED" w:rsidRDefault="00673BED">
            <w:pPr>
              <w:pStyle w:val="ConsPlusNormal"/>
            </w:pPr>
            <w:hyperlink w:anchor="P1812"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c>
          <w:tcPr>
            <w:tcW w:w="1444" w:type="dxa"/>
            <w:vAlign w:val="center"/>
          </w:tcPr>
          <w:p w:rsidR="00673BED" w:rsidRDefault="00673BED">
            <w:pPr>
              <w:pStyle w:val="ConsPlusNormal"/>
              <w:jc w:val="center"/>
            </w:pPr>
            <w:r>
              <w:t>Всего</w:t>
            </w:r>
          </w:p>
        </w:tc>
        <w:tc>
          <w:tcPr>
            <w:tcW w:w="1909" w:type="dxa"/>
            <w:vAlign w:val="center"/>
          </w:tcPr>
          <w:p w:rsidR="00673BED" w:rsidRDefault="00673BED">
            <w:pPr>
              <w:pStyle w:val="ConsPlusNormal"/>
              <w:jc w:val="right"/>
            </w:pPr>
            <w:r>
              <w:t>145769,92</w:t>
            </w:r>
          </w:p>
        </w:tc>
        <w:tc>
          <w:tcPr>
            <w:tcW w:w="1564" w:type="dxa"/>
            <w:vAlign w:val="center"/>
          </w:tcPr>
          <w:p w:rsidR="00673BED" w:rsidRDefault="00673BED">
            <w:pPr>
              <w:pStyle w:val="ConsPlusNormal"/>
              <w:jc w:val="right"/>
            </w:pPr>
            <w:r>
              <w:t>93747,80</w:t>
            </w:r>
          </w:p>
        </w:tc>
        <w:tc>
          <w:tcPr>
            <w:tcW w:w="1564" w:type="dxa"/>
            <w:vAlign w:val="center"/>
          </w:tcPr>
          <w:p w:rsidR="00673BED" w:rsidRDefault="00673BED">
            <w:pPr>
              <w:pStyle w:val="ConsPlusNormal"/>
              <w:jc w:val="right"/>
            </w:pPr>
            <w:r>
              <w:t>23351,70</w:t>
            </w:r>
          </w:p>
        </w:tc>
        <w:tc>
          <w:tcPr>
            <w:tcW w:w="1144" w:type="dxa"/>
            <w:vAlign w:val="center"/>
          </w:tcPr>
          <w:p w:rsidR="00673BED" w:rsidRDefault="00673BED">
            <w:pPr>
              <w:pStyle w:val="ConsPlusNormal"/>
              <w:jc w:val="right"/>
            </w:pPr>
            <w:r>
              <w:t>28670,42</w:t>
            </w:r>
          </w:p>
        </w:tc>
        <w:tc>
          <w:tcPr>
            <w:tcW w:w="1684" w:type="dxa"/>
            <w:vAlign w:val="center"/>
          </w:tcPr>
          <w:p w:rsidR="00673BED" w:rsidRDefault="00673BED">
            <w:pPr>
              <w:pStyle w:val="ConsPlusNormal"/>
              <w:jc w:val="right"/>
            </w:pPr>
            <w:r>
              <w:t>0,00</w:t>
            </w:r>
          </w:p>
        </w:tc>
        <w:tc>
          <w:tcPr>
            <w:tcW w:w="1759" w:type="dxa"/>
            <w:vMerge w:val="restart"/>
          </w:tcPr>
          <w:p w:rsidR="00673BED" w:rsidRDefault="00673BED">
            <w:pPr>
              <w:pStyle w:val="ConsPlusNormal"/>
              <w:jc w:val="center"/>
            </w:pPr>
            <w:r>
              <w:t>Отсутствуют</w:t>
            </w:r>
          </w:p>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2015</w:t>
            </w:r>
          </w:p>
        </w:tc>
        <w:tc>
          <w:tcPr>
            <w:tcW w:w="1909" w:type="dxa"/>
            <w:vAlign w:val="center"/>
          </w:tcPr>
          <w:p w:rsidR="00673BED" w:rsidRDefault="00673BED">
            <w:pPr>
              <w:pStyle w:val="ConsPlusNormal"/>
              <w:jc w:val="right"/>
            </w:pPr>
            <w:r>
              <w:t>105129,51</w:t>
            </w:r>
          </w:p>
        </w:tc>
        <w:tc>
          <w:tcPr>
            <w:tcW w:w="1564" w:type="dxa"/>
            <w:vAlign w:val="center"/>
          </w:tcPr>
          <w:p w:rsidR="00673BED" w:rsidRDefault="00673BED">
            <w:pPr>
              <w:pStyle w:val="ConsPlusNormal"/>
              <w:jc w:val="right"/>
            </w:pPr>
            <w:r>
              <w:t>93747,80</w:t>
            </w:r>
          </w:p>
        </w:tc>
        <w:tc>
          <w:tcPr>
            <w:tcW w:w="1564" w:type="dxa"/>
            <w:vAlign w:val="center"/>
          </w:tcPr>
          <w:p w:rsidR="00673BED" w:rsidRDefault="00673BED">
            <w:pPr>
              <w:pStyle w:val="ConsPlusNormal"/>
              <w:jc w:val="right"/>
            </w:pPr>
            <w:r>
              <w:t>6230,90</w:t>
            </w:r>
          </w:p>
        </w:tc>
        <w:tc>
          <w:tcPr>
            <w:tcW w:w="1144" w:type="dxa"/>
            <w:vAlign w:val="center"/>
          </w:tcPr>
          <w:p w:rsidR="00673BED" w:rsidRDefault="00673BED">
            <w:pPr>
              <w:pStyle w:val="ConsPlusNormal"/>
              <w:jc w:val="right"/>
            </w:pPr>
            <w:r>
              <w:t>5150,81</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2016</w:t>
            </w:r>
          </w:p>
        </w:tc>
        <w:tc>
          <w:tcPr>
            <w:tcW w:w="1909" w:type="dxa"/>
            <w:vAlign w:val="center"/>
          </w:tcPr>
          <w:p w:rsidR="00673BED" w:rsidRDefault="00673BED">
            <w:pPr>
              <w:pStyle w:val="ConsPlusNormal"/>
              <w:jc w:val="right"/>
            </w:pPr>
            <w:r>
              <w:t>34130,93</w:t>
            </w:r>
          </w:p>
          <w:p w:rsidR="00673BED" w:rsidRDefault="00673BED">
            <w:pPr>
              <w:pStyle w:val="ConsPlusNormal"/>
              <w:jc w:val="right"/>
            </w:pPr>
            <w:r>
              <w:t>&lt;*&gt;</w:t>
            </w:r>
          </w:p>
        </w:tc>
        <w:tc>
          <w:tcPr>
            <w:tcW w:w="1564" w:type="dxa"/>
            <w:vAlign w:val="center"/>
          </w:tcPr>
          <w:p w:rsidR="00673BED" w:rsidRDefault="00673BED">
            <w:pPr>
              <w:pStyle w:val="ConsPlusNormal"/>
              <w:jc w:val="right"/>
            </w:pPr>
            <w:r>
              <w:t>13722,13 &lt;*&gt;</w:t>
            </w:r>
          </w:p>
        </w:tc>
        <w:tc>
          <w:tcPr>
            <w:tcW w:w="1564" w:type="dxa"/>
            <w:vAlign w:val="center"/>
          </w:tcPr>
          <w:p w:rsidR="00673BED" w:rsidRDefault="00673BED">
            <w:pPr>
              <w:pStyle w:val="ConsPlusNormal"/>
              <w:jc w:val="right"/>
            </w:pPr>
            <w:r>
              <w:t>14926,07</w:t>
            </w:r>
          </w:p>
          <w:p w:rsidR="00673BED" w:rsidRDefault="00673BED">
            <w:pPr>
              <w:pStyle w:val="ConsPlusNormal"/>
              <w:jc w:val="right"/>
            </w:pPr>
            <w:r>
              <w:t>&lt;*&gt;</w:t>
            </w:r>
          </w:p>
        </w:tc>
        <w:tc>
          <w:tcPr>
            <w:tcW w:w="1144" w:type="dxa"/>
            <w:vAlign w:val="center"/>
          </w:tcPr>
          <w:p w:rsidR="00673BED" w:rsidRDefault="00673BED">
            <w:pPr>
              <w:pStyle w:val="ConsPlusNormal"/>
              <w:jc w:val="right"/>
            </w:pPr>
            <w:r>
              <w:t>5482,73</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2017</w:t>
            </w:r>
          </w:p>
        </w:tc>
        <w:tc>
          <w:tcPr>
            <w:tcW w:w="1909" w:type="dxa"/>
            <w:vAlign w:val="center"/>
          </w:tcPr>
          <w:p w:rsidR="00673BED" w:rsidRDefault="00673BED">
            <w:pPr>
              <w:pStyle w:val="ConsPlusNormal"/>
              <w:jc w:val="right"/>
            </w:pPr>
            <w:r>
              <w:t>18715,25</w:t>
            </w:r>
          </w:p>
        </w:tc>
        <w:tc>
          <w:tcPr>
            <w:tcW w:w="1564"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2734,00</w:t>
            </w:r>
          </w:p>
        </w:tc>
        <w:tc>
          <w:tcPr>
            <w:tcW w:w="1144" w:type="dxa"/>
            <w:vAlign w:val="center"/>
          </w:tcPr>
          <w:p w:rsidR="00673BED" w:rsidRDefault="00673BED">
            <w:pPr>
              <w:pStyle w:val="ConsPlusNormal"/>
              <w:jc w:val="right"/>
            </w:pPr>
            <w:r>
              <w:t>15981,25</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2018</w:t>
            </w:r>
          </w:p>
        </w:tc>
        <w:tc>
          <w:tcPr>
            <w:tcW w:w="1909" w:type="dxa"/>
            <w:vAlign w:val="center"/>
          </w:tcPr>
          <w:p w:rsidR="00673BED" w:rsidRDefault="00673BED">
            <w:pPr>
              <w:pStyle w:val="ConsPlusNormal"/>
              <w:jc w:val="right"/>
            </w:pPr>
            <w:r>
              <w:t>4101,12</w:t>
            </w:r>
          </w:p>
          <w:p w:rsidR="00673BED" w:rsidRDefault="00673BED">
            <w:pPr>
              <w:pStyle w:val="ConsPlusNormal"/>
              <w:jc w:val="right"/>
            </w:pPr>
            <w:r>
              <w:t>&lt;*&gt;</w:t>
            </w:r>
          </w:p>
        </w:tc>
        <w:tc>
          <w:tcPr>
            <w:tcW w:w="1564"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2734,00</w:t>
            </w:r>
          </w:p>
          <w:p w:rsidR="00673BED" w:rsidRDefault="00673BED">
            <w:pPr>
              <w:pStyle w:val="ConsPlusNormal"/>
              <w:jc w:val="right"/>
            </w:pPr>
            <w:r>
              <w:t>&lt;*&gt;</w:t>
            </w:r>
          </w:p>
        </w:tc>
        <w:tc>
          <w:tcPr>
            <w:tcW w:w="1144" w:type="dxa"/>
            <w:vAlign w:val="center"/>
          </w:tcPr>
          <w:p w:rsidR="00673BED" w:rsidRDefault="00673BED">
            <w:pPr>
              <w:pStyle w:val="ConsPlusNormal"/>
              <w:jc w:val="right"/>
            </w:pPr>
            <w:r>
              <w:t>1367,12</w:t>
            </w:r>
          </w:p>
          <w:p w:rsidR="00673BED" w:rsidRDefault="00673BED">
            <w:pPr>
              <w:pStyle w:val="ConsPlusNormal"/>
              <w:jc w:val="right"/>
            </w:pPr>
            <w:r>
              <w:t>&lt;*&gt;</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2019</w:t>
            </w:r>
          </w:p>
        </w:tc>
        <w:tc>
          <w:tcPr>
            <w:tcW w:w="1909" w:type="dxa"/>
            <w:vAlign w:val="center"/>
          </w:tcPr>
          <w:p w:rsidR="00673BED" w:rsidRDefault="00673BED">
            <w:pPr>
              <w:pStyle w:val="ConsPlusNormal"/>
              <w:jc w:val="right"/>
            </w:pPr>
            <w:r>
              <w:t>1907,81</w:t>
            </w:r>
          </w:p>
        </w:tc>
        <w:tc>
          <w:tcPr>
            <w:tcW w:w="1564"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0,00</w:t>
            </w:r>
          </w:p>
        </w:tc>
        <w:tc>
          <w:tcPr>
            <w:tcW w:w="1144" w:type="dxa"/>
            <w:vAlign w:val="center"/>
          </w:tcPr>
          <w:p w:rsidR="00673BED" w:rsidRDefault="00673BED">
            <w:pPr>
              <w:pStyle w:val="ConsPlusNormal"/>
              <w:jc w:val="right"/>
            </w:pPr>
            <w:r>
              <w:t>1907,81</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2020</w:t>
            </w:r>
          </w:p>
        </w:tc>
        <w:tc>
          <w:tcPr>
            <w:tcW w:w="1909" w:type="dxa"/>
            <w:vAlign w:val="center"/>
          </w:tcPr>
          <w:p w:rsidR="00673BED" w:rsidRDefault="00673BED">
            <w:pPr>
              <w:pStyle w:val="ConsPlusNormal"/>
              <w:jc w:val="right"/>
            </w:pPr>
            <w:r>
              <w:t>147,82</w:t>
            </w:r>
          </w:p>
        </w:tc>
        <w:tc>
          <w:tcPr>
            <w:tcW w:w="1564"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0,00</w:t>
            </w:r>
          </w:p>
        </w:tc>
        <w:tc>
          <w:tcPr>
            <w:tcW w:w="1144" w:type="dxa"/>
            <w:vAlign w:val="center"/>
          </w:tcPr>
          <w:p w:rsidR="00673BED" w:rsidRDefault="00673BED">
            <w:pPr>
              <w:pStyle w:val="ConsPlusNormal"/>
              <w:jc w:val="right"/>
            </w:pPr>
            <w:r>
              <w:t>147,82</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2021 (прогнозный период)</w:t>
            </w:r>
          </w:p>
        </w:tc>
        <w:tc>
          <w:tcPr>
            <w:tcW w:w="1909" w:type="dxa"/>
            <w:vAlign w:val="center"/>
          </w:tcPr>
          <w:p w:rsidR="00673BED" w:rsidRDefault="00673BED">
            <w:pPr>
              <w:pStyle w:val="ConsPlusNormal"/>
              <w:jc w:val="right"/>
            </w:pPr>
            <w:r>
              <w:t>147,82</w:t>
            </w:r>
          </w:p>
        </w:tc>
        <w:tc>
          <w:tcPr>
            <w:tcW w:w="1564"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0,00</w:t>
            </w:r>
          </w:p>
        </w:tc>
        <w:tc>
          <w:tcPr>
            <w:tcW w:w="1144" w:type="dxa"/>
            <w:vAlign w:val="center"/>
          </w:tcPr>
          <w:p w:rsidR="00673BED" w:rsidRDefault="00673BED">
            <w:pPr>
              <w:pStyle w:val="ConsPlusNormal"/>
              <w:jc w:val="right"/>
            </w:pPr>
            <w:r>
              <w:t>147,82</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vAlign w:val="center"/>
          </w:tcPr>
          <w:p w:rsidR="00673BED" w:rsidRDefault="00673BED">
            <w:pPr>
              <w:pStyle w:val="ConsPlusNormal"/>
              <w:jc w:val="center"/>
            </w:pPr>
            <w:r>
              <w:t>2022 (прогнозный период)</w:t>
            </w:r>
          </w:p>
        </w:tc>
        <w:tc>
          <w:tcPr>
            <w:tcW w:w="1909"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0,00</w:t>
            </w:r>
          </w:p>
        </w:tc>
        <w:tc>
          <w:tcPr>
            <w:tcW w:w="1564" w:type="dxa"/>
            <w:vAlign w:val="center"/>
          </w:tcPr>
          <w:p w:rsidR="00673BED" w:rsidRDefault="00673BED">
            <w:pPr>
              <w:pStyle w:val="ConsPlusNormal"/>
              <w:jc w:val="right"/>
            </w:pPr>
            <w:r>
              <w:t>0,00</w:t>
            </w:r>
          </w:p>
        </w:tc>
        <w:tc>
          <w:tcPr>
            <w:tcW w:w="1144" w:type="dxa"/>
            <w:vAlign w:val="center"/>
          </w:tcPr>
          <w:p w:rsidR="00673BED" w:rsidRDefault="00673BED">
            <w:pPr>
              <w:pStyle w:val="ConsPlusNormal"/>
              <w:jc w:val="right"/>
            </w:pPr>
            <w:r>
              <w:t>0,00</w:t>
            </w:r>
          </w:p>
        </w:tc>
        <w:tc>
          <w:tcPr>
            <w:tcW w:w="1684" w:type="dxa"/>
            <w:vAlign w:val="center"/>
          </w:tcPr>
          <w:p w:rsidR="00673BED" w:rsidRDefault="00673BED">
            <w:pPr>
              <w:pStyle w:val="ConsPlusNormal"/>
              <w:jc w:val="right"/>
            </w:pPr>
            <w:r>
              <w:t>0,00</w:t>
            </w:r>
          </w:p>
        </w:tc>
        <w:tc>
          <w:tcPr>
            <w:tcW w:w="1759" w:type="dxa"/>
            <w:vMerge/>
          </w:tcPr>
          <w:p w:rsidR="00673BED" w:rsidRDefault="00673BED"/>
        </w:tc>
      </w:tr>
      <w:tr w:rsidR="00673BED">
        <w:tc>
          <w:tcPr>
            <w:tcW w:w="394" w:type="dxa"/>
            <w:vMerge w:val="restart"/>
          </w:tcPr>
          <w:p w:rsidR="00673BED" w:rsidRDefault="00673BED">
            <w:pPr>
              <w:pStyle w:val="ConsPlusNormal"/>
              <w:jc w:val="center"/>
            </w:pPr>
            <w:r>
              <w:t>2</w:t>
            </w:r>
          </w:p>
        </w:tc>
        <w:tc>
          <w:tcPr>
            <w:tcW w:w="2134" w:type="dxa"/>
            <w:vMerge w:val="restart"/>
          </w:tcPr>
          <w:p w:rsidR="00673BED" w:rsidRDefault="00673BED">
            <w:pPr>
              <w:pStyle w:val="ConsPlusNormal"/>
            </w:pPr>
            <w:hyperlink w:anchor="P2955"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c>
          <w:tcPr>
            <w:tcW w:w="1444" w:type="dxa"/>
          </w:tcPr>
          <w:p w:rsidR="00673BED" w:rsidRDefault="00673BED">
            <w:pPr>
              <w:pStyle w:val="ConsPlusNormal"/>
              <w:jc w:val="center"/>
            </w:pPr>
            <w:r>
              <w:t>Всего</w:t>
            </w:r>
          </w:p>
        </w:tc>
        <w:tc>
          <w:tcPr>
            <w:tcW w:w="1909" w:type="dxa"/>
          </w:tcPr>
          <w:p w:rsidR="00673BED" w:rsidRDefault="00673BED">
            <w:pPr>
              <w:pStyle w:val="ConsPlusNormal"/>
              <w:jc w:val="right"/>
            </w:pPr>
            <w:r>
              <w:t>84859,84</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509,90</w:t>
            </w:r>
          </w:p>
        </w:tc>
        <w:tc>
          <w:tcPr>
            <w:tcW w:w="1144" w:type="dxa"/>
          </w:tcPr>
          <w:p w:rsidR="00673BED" w:rsidRDefault="00673BED">
            <w:pPr>
              <w:pStyle w:val="ConsPlusNormal"/>
              <w:jc w:val="right"/>
            </w:pPr>
            <w:r>
              <w:t>84349,94</w:t>
            </w:r>
          </w:p>
        </w:tc>
        <w:tc>
          <w:tcPr>
            <w:tcW w:w="1684" w:type="dxa"/>
          </w:tcPr>
          <w:p w:rsidR="00673BED" w:rsidRDefault="00673BED">
            <w:pPr>
              <w:pStyle w:val="ConsPlusNormal"/>
              <w:jc w:val="right"/>
            </w:pPr>
            <w:r>
              <w:t>0,00</w:t>
            </w:r>
          </w:p>
        </w:tc>
        <w:tc>
          <w:tcPr>
            <w:tcW w:w="1759" w:type="dxa"/>
            <w:vMerge w:val="restart"/>
          </w:tcPr>
          <w:p w:rsidR="00673BED" w:rsidRDefault="00673BED">
            <w:pPr>
              <w:pStyle w:val="ConsPlusNormal"/>
            </w:pPr>
            <w:r>
              <w:t>Отсутствуют</w:t>
            </w:r>
          </w:p>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2015</w:t>
            </w:r>
          </w:p>
        </w:tc>
        <w:tc>
          <w:tcPr>
            <w:tcW w:w="1909" w:type="dxa"/>
          </w:tcPr>
          <w:p w:rsidR="00673BED" w:rsidRDefault="00673BED">
            <w:pPr>
              <w:pStyle w:val="ConsPlusNormal"/>
              <w:jc w:val="right"/>
            </w:pPr>
            <w:r>
              <w:t>24097,43</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20,50</w:t>
            </w:r>
          </w:p>
        </w:tc>
        <w:tc>
          <w:tcPr>
            <w:tcW w:w="1144" w:type="dxa"/>
          </w:tcPr>
          <w:p w:rsidR="00673BED" w:rsidRDefault="00673BED">
            <w:pPr>
              <w:pStyle w:val="ConsPlusNormal"/>
              <w:jc w:val="right"/>
            </w:pPr>
            <w:r>
              <w:t>24076,93</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2016</w:t>
            </w:r>
          </w:p>
        </w:tc>
        <w:tc>
          <w:tcPr>
            <w:tcW w:w="1909" w:type="dxa"/>
          </w:tcPr>
          <w:p w:rsidR="00673BED" w:rsidRDefault="00673BED">
            <w:pPr>
              <w:pStyle w:val="ConsPlusNormal"/>
              <w:jc w:val="right"/>
            </w:pPr>
            <w:r>
              <w:t>14642,39</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14642,39</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2017</w:t>
            </w:r>
          </w:p>
        </w:tc>
        <w:tc>
          <w:tcPr>
            <w:tcW w:w="1909" w:type="dxa"/>
          </w:tcPr>
          <w:p w:rsidR="00673BED" w:rsidRDefault="00673BED">
            <w:pPr>
              <w:pStyle w:val="ConsPlusNormal"/>
              <w:jc w:val="right"/>
            </w:pPr>
            <w:r>
              <w:t>12815,55</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135,80</w:t>
            </w:r>
          </w:p>
        </w:tc>
        <w:tc>
          <w:tcPr>
            <w:tcW w:w="1144" w:type="dxa"/>
          </w:tcPr>
          <w:p w:rsidR="00673BED" w:rsidRDefault="00673BED">
            <w:pPr>
              <w:pStyle w:val="ConsPlusNormal"/>
              <w:jc w:val="right"/>
            </w:pPr>
            <w:r>
              <w:t>12679,75</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2018</w:t>
            </w:r>
          </w:p>
        </w:tc>
        <w:tc>
          <w:tcPr>
            <w:tcW w:w="1909" w:type="dxa"/>
          </w:tcPr>
          <w:p w:rsidR="00673BED" w:rsidRDefault="00673BED">
            <w:pPr>
              <w:pStyle w:val="ConsPlusNormal"/>
              <w:jc w:val="right"/>
            </w:pPr>
            <w:r>
              <w:t>13543,21</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146,20</w:t>
            </w:r>
          </w:p>
        </w:tc>
        <w:tc>
          <w:tcPr>
            <w:tcW w:w="1144" w:type="dxa"/>
          </w:tcPr>
          <w:p w:rsidR="00673BED" w:rsidRDefault="00673BED">
            <w:pPr>
              <w:pStyle w:val="ConsPlusNormal"/>
              <w:jc w:val="right"/>
            </w:pPr>
            <w:r>
              <w:t>13397,01</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2019</w:t>
            </w:r>
          </w:p>
        </w:tc>
        <w:tc>
          <w:tcPr>
            <w:tcW w:w="1909" w:type="dxa"/>
          </w:tcPr>
          <w:p w:rsidR="00673BED" w:rsidRDefault="00673BED">
            <w:pPr>
              <w:pStyle w:val="ConsPlusNormal"/>
              <w:jc w:val="right"/>
            </w:pPr>
            <w:r>
              <w:t>12641,74</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103,70</w:t>
            </w:r>
          </w:p>
        </w:tc>
        <w:tc>
          <w:tcPr>
            <w:tcW w:w="1144" w:type="dxa"/>
          </w:tcPr>
          <w:p w:rsidR="00673BED" w:rsidRDefault="00673BED">
            <w:pPr>
              <w:pStyle w:val="ConsPlusNormal"/>
              <w:jc w:val="right"/>
            </w:pPr>
            <w:r>
              <w:t>12538,04</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2020</w:t>
            </w:r>
          </w:p>
        </w:tc>
        <w:tc>
          <w:tcPr>
            <w:tcW w:w="1909" w:type="dxa"/>
          </w:tcPr>
          <w:p w:rsidR="00673BED" w:rsidRDefault="00673BED">
            <w:pPr>
              <w:pStyle w:val="ConsPlusNormal"/>
              <w:jc w:val="right"/>
            </w:pPr>
            <w:r>
              <w:t>7119,52</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103,70</w:t>
            </w:r>
          </w:p>
        </w:tc>
        <w:tc>
          <w:tcPr>
            <w:tcW w:w="1144" w:type="dxa"/>
          </w:tcPr>
          <w:p w:rsidR="00673BED" w:rsidRDefault="00673BED">
            <w:pPr>
              <w:pStyle w:val="ConsPlusNormal"/>
              <w:jc w:val="right"/>
            </w:pPr>
            <w:r>
              <w:t>7015,82</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2021 (прогнозный период)</w:t>
            </w:r>
          </w:p>
        </w:tc>
        <w:tc>
          <w:tcPr>
            <w:tcW w:w="1909" w:type="dxa"/>
          </w:tcPr>
          <w:p w:rsidR="00673BED" w:rsidRDefault="00673BED">
            <w:pPr>
              <w:pStyle w:val="ConsPlusNormal"/>
              <w:jc w:val="right"/>
            </w:pPr>
            <w:r>
              <w:t>7207,74</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103,70</w:t>
            </w:r>
          </w:p>
        </w:tc>
        <w:tc>
          <w:tcPr>
            <w:tcW w:w="1144" w:type="dxa"/>
          </w:tcPr>
          <w:p w:rsidR="00673BED" w:rsidRDefault="00673BED">
            <w:pPr>
              <w:pStyle w:val="ConsPlusNormal"/>
              <w:jc w:val="right"/>
            </w:pPr>
            <w:r>
              <w:t>7104,04</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2022 (прогнозный период)</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val="restart"/>
          </w:tcPr>
          <w:p w:rsidR="00673BED" w:rsidRDefault="00673BED">
            <w:pPr>
              <w:pStyle w:val="ConsPlusNormal"/>
              <w:jc w:val="center"/>
            </w:pPr>
            <w:r>
              <w:t>3</w:t>
            </w:r>
          </w:p>
        </w:tc>
        <w:tc>
          <w:tcPr>
            <w:tcW w:w="2134" w:type="dxa"/>
            <w:vMerge w:val="restart"/>
          </w:tcPr>
          <w:p w:rsidR="00673BED" w:rsidRDefault="00673BED">
            <w:pPr>
              <w:pStyle w:val="ConsPlusNormal"/>
            </w:pPr>
            <w:r>
              <w:t xml:space="preserve">Обеспечивающая </w:t>
            </w:r>
            <w:hyperlink w:anchor="P671" w:history="1">
              <w:r>
                <w:rPr>
                  <w:color w:val="0000FF"/>
                </w:rPr>
                <w:t>подпрограмма</w:t>
              </w:r>
            </w:hyperlink>
          </w:p>
        </w:tc>
        <w:tc>
          <w:tcPr>
            <w:tcW w:w="1444" w:type="dxa"/>
          </w:tcPr>
          <w:p w:rsidR="00673BED" w:rsidRDefault="00673BED">
            <w:pPr>
              <w:pStyle w:val="ConsPlusNormal"/>
              <w:jc w:val="center"/>
            </w:pPr>
            <w:r>
              <w:t>Всего</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val="restart"/>
          </w:tcPr>
          <w:p w:rsidR="00673BED" w:rsidRDefault="00673BED">
            <w:pPr>
              <w:pStyle w:val="ConsPlusNormal"/>
            </w:pPr>
            <w:r>
              <w:t>Отсутствуют</w:t>
            </w:r>
          </w:p>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2015</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2016</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2017</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2018</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2019</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2020</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2021 (прогнозный период)</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2022 (прогнозный период)</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val="restart"/>
          </w:tcPr>
          <w:p w:rsidR="00673BED" w:rsidRDefault="00673BED">
            <w:pPr>
              <w:pStyle w:val="ConsPlusNormal"/>
            </w:pPr>
          </w:p>
        </w:tc>
        <w:tc>
          <w:tcPr>
            <w:tcW w:w="2134" w:type="dxa"/>
            <w:vMerge w:val="restart"/>
          </w:tcPr>
          <w:p w:rsidR="00673BED" w:rsidRDefault="00673BED">
            <w:pPr>
              <w:pStyle w:val="ConsPlusNormal"/>
            </w:pPr>
            <w:r>
              <w:t>Итого по Программе</w:t>
            </w:r>
          </w:p>
        </w:tc>
        <w:tc>
          <w:tcPr>
            <w:tcW w:w="1444" w:type="dxa"/>
          </w:tcPr>
          <w:p w:rsidR="00673BED" w:rsidRDefault="00673BED">
            <w:pPr>
              <w:pStyle w:val="ConsPlusNormal"/>
              <w:jc w:val="center"/>
            </w:pPr>
            <w:r>
              <w:t>Всего</w:t>
            </w:r>
          </w:p>
        </w:tc>
        <w:tc>
          <w:tcPr>
            <w:tcW w:w="1909" w:type="dxa"/>
          </w:tcPr>
          <w:p w:rsidR="00673BED" w:rsidRDefault="00673BED">
            <w:pPr>
              <w:pStyle w:val="ConsPlusNormal"/>
              <w:jc w:val="right"/>
            </w:pPr>
            <w:r>
              <w:t>230629,76</w:t>
            </w:r>
          </w:p>
        </w:tc>
        <w:tc>
          <w:tcPr>
            <w:tcW w:w="1564" w:type="dxa"/>
          </w:tcPr>
          <w:p w:rsidR="00673BED" w:rsidRDefault="00673BED">
            <w:pPr>
              <w:pStyle w:val="ConsPlusNormal"/>
              <w:jc w:val="right"/>
            </w:pPr>
            <w:r>
              <w:t>93747,80</w:t>
            </w:r>
          </w:p>
        </w:tc>
        <w:tc>
          <w:tcPr>
            <w:tcW w:w="1564" w:type="dxa"/>
          </w:tcPr>
          <w:p w:rsidR="00673BED" w:rsidRDefault="00673BED">
            <w:pPr>
              <w:pStyle w:val="ConsPlusNormal"/>
              <w:jc w:val="right"/>
            </w:pPr>
            <w:r>
              <w:t>23861,60</w:t>
            </w:r>
          </w:p>
        </w:tc>
        <w:tc>
          <w:tcPr>
            <w:tcW w:w="1144" w:type="dxa"/>
          </w:tcPr>
          <w:p w:rsidR="00673BED" w:rsidRDefault="00673BED">
            <w:pPr>
              <w:pStyle w:val="ConsPlusNormal"/>
              <w:jc w:val="right"/>
            </w:pPr>
            <w:r>
              <w:t>113020,36</w:t>
            </w:r>
          </w:p>
        </w:tc>
        <w:tc>
          <w:tcPr>
            <w:tcW w:w="1684" w:type="dxa"/>
          </w:tcPr>
          <w:p w:rsidR="00673BED" w:rsidRDefault="00673BED">
            <w:pPr>
              <w:pStyle w:val="ConsPlusNormal"/>
              <w:jc w:val="right"/>
            </w:pPr>
            <w:r>
              <w:t>0,00</w:t>
            </w:r>
          </w:p>
        </w:tc>
        <w:tc>
          <w:tcPr>
            <w:tcW w:w="1759" w:type="dxa"/>
            <w:vMerge w:val="restart"/>
          </w:tcPr>
          <w:p w:rsidR="00673BED" w:rsidRDefault="00673BED">
            <w:pPr>
              <w:pStyle w:val="ConsPlusNormal"/>
            </w:pPr>
          </w:p>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2015</w:t>
            </w:r>
          </w:p>
        </w:tc>
        <w:tc>
          <w:tcPr>
            <w:tcW w:w="1909" w:type="dxa"/>
          </w:tcPr>
          <w:p w:rsidR="00673BED" w:rsidRDefault="00673BED">
            <w:pPr>
              <w:pStyle w:val="ConsPlusNormal"/>
              <w:jc w:val="right"/>
            </w:pPr>
            <w:r>
              <w:t>129226,94</w:t>
            </w:r>
          </w:p>
        </w:tc>
        <w:tc>
          <w:tcPr>
            <w:tcW w:w="1564" w:type="dxa"/>
          </w:tcPr>
          <w:p w:rsidR="00673BED" w:rsidRDefault="00673BED">
            <w:pPr>
              <w:pStyle w:val="ConsPlusNormal"/>
              <w:jc w:val="right"/>
            </w:pPr>
            <w:r>
              <w:t>93747,80</w:t>
            </w:r>
          </w:p>
        </w:tc>
        <w:tc>
          <w:tcPr>
            <w:tcW w:w="1564" w:type="dxa"/>
          </w:tcPr>
          <w:p w:rsidR="00673BED" w:rsidRDefault="00673BED">
            <w:pPr>
              <w:pStyle w:val="ConsPlusNormal"/>
              <w:jc w:val="right"/>
            </w:pPr>
            <w:r>
              <w:t>6251,40</w:t>
            </w:r>
          </w:p>
        </w:tc>
        <w:tc>
          <w:tcPr>
            <w:tcW w:w="1144" w:type="dxa"/>
          </w:tcPr>
          <w:p w:rsidR="00673BED" w:rsidRDefault="00673BED">
            <w:pPr>
              <w:pStyle w:val="ConsPlusNormal"/>
              <w:jc w:val="right"/>
            </w:pPr>
            <w:r>
              <w:t>29227,74</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2016</w:t>
            </w:r>
          </w:p>
        </w:tc>
        <w:tc>
          <w:tcPr>
            <w:tcW w:w="1909" w:type="dxa"/>
          </w:tcPr>
          <w:p w:rsidR="00673BED" w:rsidRDefault="00673BED">
            <w:pPr>
              <w:pStyle w:val="ConsPlusNormal"/>
              <w:jc w:val="right"/>
            </w:pPr>
            <w:r>
              <w:t>48773,32</w:t>
            </w:r>
          </w:p>
          <w:p w:rsidR="00673BED" w:rsidRDefault="00673BED">
            <w:pPr>
              <w:pStyle w:val="ConsPlusNormal"/>
              <w:jc w:val="right"/>
            </w:pPr>
            <w:r>
              <w:t>&lt;*&gt;</w:t>
            </w:r>
          </w:p>
        </w:tc>
        <w:tc>
          <w:tcPr>
            <w:tcW w:w="1564" w:type="dxa"/>
          </w:tcPr>
          <w:p w:rsidR="00673BED" w:rsidRDefault="00673BED">
            <w:pPr>
              <w:pStyle w:val="ConsPlusNormal"/>
              <w:jc w:val="right"/>
            </w:pPr>
            <w:r>
              <w:t>13722,13</w:t>
            </w:r>
          </w:p>
          <w:p w:rsidR="00673BED" w:rsidRDefault="00673BED">
            <w:pPr>
              <w:pStyle w:val="ConsPlusNormal"/>
              <w:jc w:val="right"/>
            </w:pPr>
            <w:r>
              <w:t>&lt;*&gt;</w:t>
            </w:r>
          </w:p>
        </w:tc>
        <w:tc>
          <w:tcPr>
            <w:tcW w:w="1564" w:type="dxa"/>
          </w:tcPr>
          <w:p w:rsidR="00673BED" w:rsidRDefault="00673BED">
            <w:pPr>
              <w:pStyle w:val="ConsPlusNormal"/>
              <w:jc w:val="right"/>
            </w:pPr>
            <w:r>
              <w:t>14926,07</w:t>
            </w:r>
          </w:p>
          <w:p w:rsidR="00673BED" w:rsidRDefault="00673BED">
            <w:pPr>
              <w:pStyle w:val="ConsPlusNormal"/>
              <w:jc w:val="right"/>
            </w:pPr>
            <w:r>
              <w:t>&lt;*&gt;</w:t>
            </w:r>
          </w:p>
        </w:tc>
        <w:tc>
          <w:tcPr>
            <w:tcW w:w="1144" w:type="dxa"/>
          </w:tcPr>
          <w:p w:rsidR="00673BED" w:rsidRDefault="00673BED">
            <w:pPr>
              <w:pStyle w:val="ConsPlusNormal"/>
              <w:jc w:val="right"/>
            </w:pPr>
            <w:r>
              <w:t>20125,12</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2017</w:t>
            </w:r>
          </w:p>
        </w:tc>
        <w:tc>
          <w:tcPr>
            <w:tcW w:w="1909" w:type="dxa"/>
          </w:tcPr>
          <w:p w:rsidR="00673BED" w:rsidRDefault="00673BED">
            <w:pPr>
              <w:pStyle w:val="ConsPlusNormal"/>
              <w:jc w:val="right"/>
            </w:pPr>
            <w:r>
              <w:t>31530,80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2869,80</w:t>
            </w:r>
          </w:p>
        </w:tc>
        <w:tc>
          <w:tcPr>
            <w:tcW w:w="1144" w:type="dxa"/>
          </w:tcPr>
          <w:p w:rsidR="00673BED" w:rsidRDefault="00673BED">
            <w:pPr>
              <w:pStyle w:val="ConsPlusNormal"/>
              <w:jc w:val="right"/>
            </w:pPr>
            <w:r>
              <w:t>28661,00</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2018</w:t>
            </w:r>
          </w:p>
        </w:tc>
        <w:tc>
          <w:tcPr>
            <w:tcW w:w="1909" w:type="dxa"/>
          </w:tcPr>
          <w:p w:rsidR="00673BED" w:rsidRDefault="00673BED">
            <w:pPr>
              <w:pStyle w:val="ConsPlusNormal"/>
              <w:jc w:val="right"/>
            </w:pPr>
            <w:r>
              <w:t>17644,33</w:t>
            </w:r>
          </w:p>
          <w:p w:rsidR="00673BED" w:rsidRDefault="00673BED">
            <w:pPr>
              <w:pStyle w:val="ConsPlusNormal"/>
              <w:jc w:val="right"/>
            </w:pPr>
            <w:r>
              <w:t>&lt;*&gt;</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2880,20</w:t>
            </w:r>
          </w:p>
          <w:p w:rsidR="00673BED" w:rsidRDefault="00673BED">
            <w:pPr>
              <w:pStyle w:val="ConsPlusNormal"/>
              <w:jc w:val="right"/>
            </w:pPr>
            <w:r>
              <w:t>&lt;*&gt;</w:t>
            </w:r>
          </w:p>
        </w:tc>
        <w:tc>
          <w:tcPr>
            <w:tcW w:w="1144" w:type="dxa"/>
          </w:tcPr>
          <w:p w:rsidR="00673BED" w:rsidRDefault="00673BED">
            <w:pPr>
              <w:pStyle w:val="ConsPlusNormal"/>
              <w:jc w:val="right"/>
            </w:pPr>
            <w:r>
              <w:t>14764,13</w:t>
            </w:r>
          </w:p>
          <w:p w:rsidR="00673BED" w:rsidRDefault="00673BED">
            <w:pPr>
              <w:pStyle w:val="ConsPlusNormal"/>
              <w:jc w:val="right"/>
            </w:pPr>
            <w:r>
              <w:t>&lt;*&gt;</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2019</w:t>
            </w:r>
          </w:p>
        </w:tc>
        <w:tc>
          <w:tcPr>
            <w:tcW w:w="1909" w:type="dxa"/>
          </w:tcPr>
          <w:p w:rsidR="00673BED" w:rsidRDefault="00673BED">
            <w:pPr>
              <w:pStyle w:val="ConsPlusNormal"/>
              <w:jc w:val="right"/>
            </w:pPr>
            <w:r>
              <w:t>14549,55</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103,70</w:t>
            </w:r>
          </w:p>
        </w:tc>
        <w:tc>
          <w:tcPr>
            <w:tcW w:w="1144" w:type="dxa"/>
          </w:tcPr>
          <w:p w:rsidR="00673BED" w:rsidRDefault="00673BED">
            <w:pPr>
              <w:pStyle w:val="ConsPlusNormal"/>
              <w:jc w:val="right"/>
            </w:pPr>
            <w:r>
              <w:t>14445,85</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2020</w:t>
            </w:r>
          </w:p>
        </w:tc>
        <w:tc>
          <w:tcPr>
            <w:tcW w:w="1909" w:type="dxa"/>
          </w:tcPr>
          <w:p w:rsidR="00673BED" w:rsidRDefault="00673BED">
            <w:pPr>
              <w:pStyle w:val="ConsPlusNormal"/>
              <w:jc w:val="right"/>
            </w:pPr>
            <w:r>
              <w:t>7267,34</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103,70</w:t>
            </w:r>
          </w:p>
        </w:tc>
        <w:tc>
          <w:tcPr>
            <w:tcW w:w="1144" w:type="dxa"/>
          </w:tcPr>
          <w:p w:rsidR="00673BED" w:rsidRDefault="00673BED">
            <w:pPr>
              <w:pStyle w:val="ConsPlusNormal"/>
              <w:jc w:val="right"/>
            </w:pPr>
            <w:r>
              <w:t>7163,64</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2021 (прогнозный период)</w:t>
            </w:r>
          </w:p>
        </w:tc>
        <w:tc>
          <w:tcPr>
            <w:tcW w:w="1909" w:type="dxa"/>
          </w:tcPr>
          <w:p w:rsidR="00673BED" w:rsidRDefault="00673BED">
            <w:pPr>
              <w:pStyle w:val="ConsPlusNormal"/>
              <w:jc w:val="right"/>
            </w:pPr>
            <w:r>
              <w:t>7355,56</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103,70</w:t>
            </w:r>
          </w:p>
        </w:tc>
        <w:tc>
          <w:tcPr>
            <w:tcW w:w="1144" w:type="dxa"/>
          </w:tcPr>
          <w:p w:rsidR="00673BED" w:rsidRDefault="00673BED">
            <w:pPr>
              <w:pStyle w:val="ConsPlusNormal"/>
              <w:jc w:val="right"/>
            </w:pPr>
            <w:r>
              <w:t>7251,86</w:t>
            </w:r>
          </w:p>
        </w:tc>
        <w:tc>
          <w:tcPr>
            <w:tcW w:w="1684" w:type="dxa"/>
          </w:tcPr>
          <w:p w:rsidR="00673BED" w:rsidRDefault="00673BED">
            <w:pPr>
              <w:pStyle w:val="ConsPlusNormal"/>
              <w:jc w:val="right"/>
            </w:pPr>
            <w:r>
              <w:t>0,00</w:t>
            </w:r>
          </w:p>
        </w:tc>
        <w:tc>
          <w:tcPr>
            <w:tcW w:w="1759" w:type="dxa"/>
            <w:vMerge/>
          </w:tcPr>
          <w:p w:rsidR="00673BED" w:rsidRDefault="00673BED"/>
        </w:tc>
      </w:tr>
      <w:tr w:rsidR="00673BED">
        <w:tc>
          <w:tcPr>
            <w:tcW w:w="394" w:type="dxa"/>
            <w:vMerge/>
          </w:tcPr>
          <w:p w:rsidR="00673BED" w:rsidRDefault="00673BED"/>
        </w:tc>
        <w:tc>
          <w:tcPr>
            <w:tcW w:w="2134" w:type="dxa"/>
            <w:vMerge/>
          </w:tcPr>
          <w:p w:rsidR="00673BED" w:rsidRDefault="00673BED"/>
        </w:tc>
        <w:tc>
          <w:tcPr>
            <w:tcW w:w="1444" w:type="dxa"/>
          </w:tcPr>
          <w:p w:rsidR="00673BED" w:rsidRDefault="00673BED">
            <w:pPr>
              <w:pStyle w:val="ConsPlusNormal"/>
              <w:jc w:val="center"/>
            </w:pPr>
            <w:r>
              <w:t>2022 (прогнозный период)</w:t>
            </w:r>
          </w:p>
        </w:tc>
        <w:tc>
          <w:tcPr>
            <w:tcW w:w="1909"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56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684" w:type="dxa"/>
          </w:tcPr>
          <w:p w:rsidR="00673BED" w:rsidRDefault="00673BED">
            <w:pPr>
              <w:pStyle w:val="ConsPlusNormal"/>
              <w:jc w:val="right"/>
            </w:pPr>
            <w:r>
              <w:t>0,00</w:t>
            </w:r>
          </w:p>
        </w:tc>
        <w:tc>
          <w:tcPr>
            <w:tcW w:w="1759" w:type="dxa"/>
            <w:vMerge/>
          </w:tcPr>
          <w:p w:rsidR="00673BED" w:rsidRDefault="00673BED"/>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Normal"/>
        <w:ind w:firstLine="540"/>
        <w:jc w:val="both"/>
      </w:pPr>
      <w:r>
        <w:t>--------------------------------</w:t>
      </w:r>
    </w:p>
    <w:p w:rsidR="00673BED" w:rsidRDefault="00673BED">
      <w:pPr>
        <w:pStyle w:val="ConsPlusNormal"/>
        <w:spacing w:before="220"/>
        <w:ind w:firstLine="540"/>
        <w:jc w:val="both"/>
      </w:pPr>
      <w:r>
        <w:t>&lt;*&gt; Объем финансирования включает:</w:t>
      </w:r>
    </w:p>
    <w:p w:rsidR="00673BED" w:rsidRDefault="00673BED">
      <w:pPr>
        <w:pStyle w:val="ConsPlusNormal"/>
        <w:spacing w:before="220"/>
        <w:ind w:firstLine="540"/>
        <w:jc w:val="both"/>
      </w:pPr>
      <w:r>
        <w:t>в 2016 году неиспользованный остаток финансирования 2015 года в сумме 14261,40 тыс. руб., в том числе из Фонда содействия реформированию ЖКХ - 13722,13 тыс. руб., бюджета Томской области - 539,27 тыс. руб.;</w:t>
      </w:r>
    </w:p>
    <w:p w:rsidR="00673BED" w:rsidRDefault="00673BED">
      <w:pPr>
        <w:pStyle w:val="ConsPlusNormal"/>
        <w:spacing w:before="220"/>
        <w:ind w:firstLine="540"/>
        <w:jc w:val="both"/>
      </w:pPr>
      <w:r>
        <w:t xml:space="preserve">в 2018 году неиспользованный остаток финансирования 2017 года в сумме 4101,12 тыс. руб., в том числе из бюджета Томской области - 2734,00 тыс. руб., из </w:t>
      </w:r>
      <w:proofErr w:type="gramStart"/>
      <w:r>
        <w:t>бюджета</w:t>
      </w:r>
      <w:proofErr w:type="gramEnd"/>
      <w:r>
        <w:t xml:space="preserve"> ЗАТО Северск - 1367,12 тыс. руб.</w:t>
      </w:r>
    </w:p>
    <w:p w:rsidR="00673BED" w:rsidRDefault="00673BED">
      <w:pPr>
        <w:pStyle w:val="ConsPlusNormal"/>
        <w:spacing w:before="220"/>
        <w:ind w:firstLine="540"/>
        <w:jc w:val="both"/>
      </w:pPr>
      <w:r>
        <w:t>Итоговый объем финансирования в целом по Программе исключает двойной счет на указанные суммы остатков.</w:t>
      </w:r>
    </w:p>
    <w:p w:rsidR="00673BED" w:rsidRDefault="00673BED">
      <w:pPr>
        <w:pStyle w:val="ConsPlusNormal"/>
        <w:jc w:val="both"/>
      </w:pPr>
    </w:p>
    <w:p w:rsidR="00673BED" w:rsidRDefault="00673BED">
      <w:pPr>
        <w:pStyle w:val="ConsPlusTitle"/>
        <w:jc w:val="center"/>
        <w:outlineLvl w:val="2"/>
      </w:pPr>
      <w:bookmarkStart w:id="4" w:name="P990"/>
      <w:bookmarkEnd w:id="4"/>
      <w:r>
        <w:t>Ресурсное обеспечение реализации муниципальной программы</w:t>
      </w:r>
    </w:p>
    <w:p w:rsidR="00673BED" w:rsidRDefault="00673BED">
      <w:pPr>
        <w:pStyle w:val="ConsPlusTitle"/>
        <w:jc w:val="center"/>
      </w:pPr>
      <w:r>
        <w:t>"Обеспечение доступным и комфортным жильем граждан ЗАТО</w:t>
      </w:r>
    </w:p>
    <w:p w:rsidR="00673BED" w:rsidRDefault="00673BED">
      <w:pPr>
        <w:pStyle w:val="ConsPlusTitle"/>
        <w:jc w:val="center"/>
      </w:pPr>
      <w:r>
        <w:t xml:space="preserve">Северск" за счет средств </w:t>
      </w:r>
      <w:proofErr w:type="gramStart"/>
      <w:r>
        <w:t>бюджета</w:t>
      </w:r>
      <w:proofErr w:type="gramEnd"/>
      <w:r>
        <w:t xml:space="preserve"> ЗАТО Северск по главным</w:t>
      </w:r>
    </w:p>
    <w:p w:rsidR="00673BED" w:rsidRDefault="00673BED">
      <w:pPr>
        <w:pStyle w:val="ConsPlusTitle"/>
        <w:jc w:val="center"/>
      </w:pPr>
      <w:r>
        <w:t>распорядителям бюджетных средств</w:t>
      </w:r>
    </w:p>
    <w:p w:rsidR="00673BED" w:rsidRDefault="00673BED">
      <w:pPr>
        <w:pStyle w:val="ConsPlusNormal"/>
        <w:jc w:val="both"/>
      </w:pPr>
    </w:p>
    <w:p w:rsidR="00673BED" w:rsidRDefault="00673BED">
      <w:pPr>
        <w:pStyle w:val="ConsPlusNormal"/>
        <w:jc w:val="right"/>
      </w:pPr>
      <w:r>
        <w:t>Таблица 4</w:t>
      </w:r>
    </w:p>
    <w:p w:rsidR="00673BED" w:rsidRDefault="00673B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551"/>
        <w:gridCol w:w="1444"/>
        <w:gridCol w:w="1609"/>
        <w:gridCol w:w="1024"/>
        <w:gridCol w:w="1804"/>
      </w:tblGrid>
      <w:tr w:rsidR="00673BED">
        <w:tc>
          <w:tcPr>
            <w:tcW w:w="604" w:type="dxa"/>
            <w:vMerge w:val="restart"/>
            <w:vAlign w:val="center"/>
          </w:tcPr>
          <w:p w:rsidR="00673BED" w:rsidRDefault="00673BED">
            <w:pPr>
              <w:pStyle w:val="ConsPlusNormal"/>
              <w:jc w:val="center"/>
            </w:pPr>
            <w:r>
              <w:t>N</w:t>
            </w:r>
          </w:p>
          <w:p w:rsidR="00673BED" w:rsidRDefault="00673BED">
            <w:pPr>
              <w:pStyle w:val="ConsPlusNormal"/>
              <w:jc w:val="center"/>
            </w:pPr>
            <w:r>
              <w:t>пп</w:t>
            </w:r>
          </w:p>
        </w:tc>
        <w:tc>
          <w:tcPr>
            <w:tcW w:w="2551" w:type="dxa"/>
            <w:vMerge w:val="restart"/>
            <w:vAlign w:val="center"/>
          </w:tcPr>
          <w:p w:rsidR="00673BED" w:rsidRDefault="00673BED">
            <w:pPr>
              <w:pStyle w:val="ConsPlusNormal"/>
              <w:jc w:val="center"/>
            </w:pPr>
            <w:r>
              <w:t>Наименование муниципальной программы, подпрограммы, ведомственной целевой программы, основного мероприятия</w:t>
            </w:r>
          </w:p>
        </w:tc>
        <w:tc>
          <w:tcPr>
            <w:tcW w:w="1444" w:type="dxa"/>
            <w:vMerge w:val="restart"/>
            <w:vAlign w:val="center"/>
          </w:tcPr>
          <w:p w:rsidR="00673BED" w:rsidRDefault="00673BED">
            <w:pPr>
              <w:pStyle w:val="ConsPlusNormal"/>
              <w:jc w:val="center"/>
            </w:pPr>
            <w:r>
              <w:t>Срок реализации, год</w:t>
            </w:r>
          </w:p>
        </w:tc>
        <w:tc>
          <w:tcPr>
            <w:tcW w:w="1609" w:type="dxa"/>
            <w:vMerge w:val="restart"/>
            <w:vAlign w:val="center"/>
          </w:tcPr>
          <w:p w:rsidR="00673BED" w:rsidRDefault="00673BED">
            <w:pPr>
              <w:pStyle w:val="ConsPlusNormal"/>
              <w:jc w:val="center"/>
            </w:pPr>
            <w:r>
              <w:t>Объем бюджетных ассигнований, тыс. руб.</w:t>
            </w:r>
          </w:p>
        </w:tc>
        <w:tc>
          <w:tcPr>
            <w:tcW w:w="2828" w:type="dxa"/>
            <w:gridSpan w:val="2"/>
            <w:vAlign w:val="center"/>
          </w:tcPr>
          <w:p w:rsidR="00673BED" w:rsidRDefault="00673BED">
            <w:pPr>
              <w:pStyle w:val="ConsPlusNormal"/>
              <w:jc w:val="center"/>
            </w:pPr>
            <w:r>
              <w:t>Главные распорядители бюджетных средств (ГРБС) - ответственный исполнитель, соисполнитель, участник</w:t>
            </w:r>
          </w:p>
        </w:tc>
      </w:tr>
      <w:tr w:rsidR="00673BED">
        <w:tc>
          <w:tcPr>
            <w:tcW w:w="604" w:type="dxa"/>
            <w:vMerge/>
          </w:tcPr>
          <w:p w:rsidR="00673BED" w:rsidRDefault="00673BED"/>
        </w:tc>
        <w:tc>
          <w:tcPr>
            <w:tcW w:w="2551" w:type="dxa"/>
            <w:vMerge/>
          </w:tcPr>
          <w:p w:rsidR="00673BED" w:rsidRDefault="00673BED"/>
        </w:tc>
        <w:tc>
          <w:tcPr>
            <w:tcW w:w="1444" w:type="dxa"/>
            <w:vMerge/>
          </w:tcPr>
          <w:p w:rsidR="00673BED" w:rsidRDefault="00673BED"/>
        </w:tc>
        <w:tc>
          <w:tcPr>
            <w:tcW w:w="1609" w:type="dxa"/>
            <w:vMerge/>
          </w:tcPr>
          <w:p w:rsidR="00673BED" w:rsidRDefault="00673BED"/>
        </w:tc>
        <w:tc>
          <w:tcPr>
            <w:tcW w:w="1024" w:type="dxa"/>
            <w:vAlign w:val="center"/>
          </w:tcPr>
          <w:p w:rsidR="00673BED" w:rsidRDefault="00673BED">
            <w:pPr>
              <w:pStyle w:val="ConsPlusNormal"/>
              <w:jc w:val="center"/>
            </w:pPr>
            <w:r>
              <w:t>УЖКХ ТиС</w:t>
            </w:r>
          </w:p>
        </w:tc>
        <w:tc>
          <w:tcPr>
            <w:tcW w:w="1804" w:type="dxa"/>
            <w:vAlign w:val="center"/>
          </w:tcPr>
          <w:p w:rsidR="00673BED" w:rsidRDefault="00673BED">
            <w:pPr>
              <w:pStyle w:val="ConsPlusNormal"/>
              <w:jc w:val="center"/>
            </w:pPr>
            <w:r>
              <w:t xml:space="preserve">УКС </w:t>
            </w:r>
            <w:proofErr w:type="gramStart"/>
            <w:r>
              <w:t>Администрации</w:t>
            </w:r>
            <w:proofErr w:type="gramEnd"/>
            <w:r>
              <w:t xml:space="preserve"> ЗАТО Северск</w:t>
            </w:r>
          </w:p>
        </w:tc>
      </w:tr>
      <w:tr w:rsidR="00673BED">
        <w:tc>
          <w:tcPr>
            <w:tcW w:w="604" w:type="dxa"/>
            <w:vAlign w:val="center"/>
          </w:tcPr>
          <w:p w:rsidR="00673BED" w:rsidRDefault="00673BED">
            <w:pPr>
              <w:pStyle w:val="ConsPlusNormal"/>
              <w:jc w:val="center"/>
            </w:pPr>
            <w:r>
              <w:t>1</w:t>
            </w:r>
          </w:p>
        </w:tc>
        <w:tc>
          <w:tcPr>
            <w:tcW w:w="2551" w:type="dxa"/>
            <w:vAlign w:val="center"/>
          </w:tcPr>
          <w:p w:rsidR="00673BED" w:rsidRDefault="00673BED">
            <w:pPr>
              <w:pStyle w:val="ConsPlusNormal"/>
              <w:jc w:val="center"/>
            </w:pPr>
            <w:r>
              <w:t>2</w:t>
            </w:r>
          </w:p>
        </w:tc>
        <w:tc>
          <w:tcPr>
            <w:tcW w:w="1444" w:type="dxa"/>
            <w:vAlign w:val="center"/>
          </w:tcPr>
          <w:p w:rsidR="00673BED" w:rsidRDefault="00673BED">
            <w:pPr>
              <w:pStyle w:val="ConsPlusNormal"/>
              <w:jc w:val="center"/>
            </w:pPr>
            <w:r>
              <w:t>3</w:t>
            </w:r>
          </w:p>
        </w:tc>
        <w:tc>
          <w:tcPr>
            <w:tcW w:w="1609" w:type="dxa"/>
            <w:vAlign w:val="center"/>
          </w:tcPr>
          <w:p w:rsidR="00673BED" w:rsidRDefault="00673BED">
            <w:pPr>
              <w:pStyle w:val="ConsPlusNormal"/>
              <w:jc w:val="center"/>
            </w:pPr>
            <w:r>
              <w:t>4</w:t>
            </w:r>
          </w:p>
        </w:tc>
        <w:tc>
          <w:tcPr>
            <w:tcW w:w="1024" w:type="dxa"/>
            <w:vAlign w:val="center"/>
          </w:tcPr>
          <w:p w:rsidR="00673BED" w:rsidRDefault="00673BED">
            <w:pPr>
              <w:pStyle w:val="ConsPlusNormal"/>
              <w:jc w:val="center"/>
            </w:pPr>
            <w:r>
              <w:t>5</w:t>
            </w:r>
          </w:p>
        </w:tc>
        <w:tc>
          <w:tcPr>
            <w:tcW w:w="1804" w:type="dxa"/>
            <w:vAlign w:val="center"/>
          </w:tcPr>
          <w:p w:rsidR="00673BED" w:rsidRDefault="00673BED">
            <w:pPr>
              <w:pStyle w:val="ConsPlusNormal"/>
              <w:jc w:val="center"/>
            </w:pPr>
            <w:r>
              <w:t>6</w:t>
            </w:r>
          </w:p>
        </w:tc>
      </w:tr>
      <w:tr w:rsidR="00673BED">
        <w:tc>
          <w:tcPr>
            <w:tcW w:w="3155" w:type="dxa"/>
            <w:gridSpan w:val="2"/>
            <w:vMerge w:val="restart"/>
          </w:tcPr>
          <w:p w:rsidR="00673BED" w:rsidRDefault="00673BED">
            <w:pPr>
              <w:pStyle w:val="ConsPlusNormal"/>
            </w:pPr>
            <w:r>
              <w:t xml:space="preserve">Муниципальная программа "Обеспечение доступным и комфортным жильем </w:t>
            </w:r>
            <w:proofErr w:type="gramStart"/>
            <w:r>
              <w:t>граждан</w:t>
            </w:r>
            <w:proofErr w:type="gramEnd"/>
            <w:r>
              <w:t xml:space="preserve"> ЗАТО Северск"</w:t>
            </w:r>
          </w:p>
        </w:tc>
        <w:tc>
          <w:tcPr>
            <w:tcW w:w="1444" w:type="dxa"/>
          </w:tcPr>
          <w:p w:rsidR="00673BED" w:rsidRDefault="00673BED">
            <w:pPr>
              <w:pStyle w:val="ConsPlusNormal"/>
              <w:jc w:val="center"/>
            </w:pPr>
            <w:r>
              <w:t>Всего</w:t>
            </w:r>
          </w:p>
        </w:tc>
        <w:tc>
          <w:tcPr>
            <w:tcW w:w="1609" w:type="dxa"/>
            <w:vAlign w:val="center"/>
          </w:tcPr>
          <w:p w:rsidR="00673BED" w:rsidRDefault="00673BED">
            <w:pPr>
              <w:pStyle w:val="ConsPlusNormal"/>
              <w:jc w:val="right"/>
            </w:pPr>
            <w:r>
              <w:t>230629,76</w:t>
            </w:r>
          </w:p>
        </w:tc>
        <w:tc>
          <w:tcPr>
            <w:tcW w:w="1024" w:type="dxa"/>
            <w:vAlign w:val="center"/>
          </w:tcPr>
          <w:p w:rsidR="00673BED" w:rsidRDefault="00673BED">
            <w:pPr>
              <w:pStyle w:val="ConsPlusNormal"/>
              <w:jc w:val="right"/>
            </w:pPr>
            <w:r>
              <w:t>91017,59</w:t>
            </w:r>
          </w:p>
        </w:tc>
        <w:tc>
          <w:tcPr>
            <w:tcW w:w="1804" w:type="dxa"/>
            <w:vAlign w:val="center"/>
          </w:tcPr>
          <w:p w:rsidR="00673BED" w:rsidRDefault="00673BED">
            <w:pPr>
              <w:pStyle w:val="ConsPlusNormal"/>
              <w:jc w:val="right"/>
            </w:pPr>
            <w:r>
              <w:t>139612,17</w:t>
            </w:r>
          </w:p>
        </w:tc>
      </w:tr>
      <w:tr w:rsidR="00673BED">
        <w:tc>
          <w:tcPr>
            <w:tcW w:w="3155" w:type="dxa"/>
            <w:gridSpan w:val="2"/>
            <w:vMerge/>
          </w:tcPr>
          <w:p w:rsidR="00673BED" w:rsidRDefault="00673BED"/>
        </w:tc>
        <w:tc>
          <w:tcPr>
            <w:tcW w:w="1444" w:type="dxa"/>
          </w:tcPr>
          <w:p w:rsidR="00673BED" w:rsidRDefault="00673BED">
            <w:pPr>
              <w:pStyle w:val="ConsPlusNormal"/>
              <w:jc w:val="center"/>
            </w:pPr>
            <w:r>
              <w:t>2015</w:t>
            </w:r>
          </w:p>
        </w:tc>
        <w:tc>
          <w:tcPr>
            <w:tcW w:w="1609" w:type="dxa"/>
            <w:vAlign w:val="center"/>
          </w:tcPr>
          <w:p w:rsidR="00673BED" w:rsidRDefault="00673BED">
            <w:pPr>
              <w:pStyle w:val="ConsPlusNormal"/>
              <w:jc w:val="right"/>
            </w:pPr>
            <w:r>
              <w:t>129226,94</w:t>
            </w:r>
          </w:p>
        </w:tc>
        <w:tc>
          <w:tcPr>
            <w:tcW w:w="1024" w:type="dxa"/>
            <w:vAlign w:val="center"/>
          </w:tcPr>
          <w:p w:rsidR="00673BED" w:rsidRDefault="00673BED">
            <w:pPr>
              <w:pStyle w:val="ConsPlusNormal"/>
              <w:jc w:val="right"/>
            </w:pPr>
            <w:r>
              <w:t>24097,43</w:t>
            </w:r>
          </w:p>
        </w:tc>
        <w:tc>
          <w:tcPr>
            <w:tcW w:w="1804" w:type="dxa"/>
            <w:vAlign w:val="center"/>
          </w:tcPr>
          <w:p w:rsidR="00673BED" w:rsidRDefault="00673BED">
            <w:pPr>
              <w:pStyle w:val="ConsPlusNormal"/>
              <w:jc w:val="right"/>
            </w:pPr>
            <w:r>
              <w:t>105129,501</w:t>
            </w:r>
          </w:p>
        </w:tc>
      </w:tr>
      <w:tr w:rsidR="00673BED">
        <w:tc>
          <w:tcPr>
            <w:tcW w:w="3155" w:type="dxa"/>
            <w:gridSpan w:val="2"/>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48773,32</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14642,39</w:t>
            </w:r>
          </w:p>
        </w:tc>
        <w:tc>
          <w:tcPr>
            <w:tcW w:w="1804"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r>
      <w:tr w:rsidR="00673BED">
        <w:tc>
          <w:tcPr>
            <w:tcW w:w="3155" w:type="dxa"/>
            <w:gridSpan w:val="2"/>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31530,80</w:t>
            </w:r>
          </w:p>
        </w:tc>
        <w:tc>
          <w:tcPr>
            <w:tcW w:w="1024" w:type="dxa"/>
          </w:tcPr>
          <w:p w:rsidR="00673BED" w:rsidRDefault="00673BED">
            <w:pPr>
              <w:pStyle w:val="ConsPlusNormal"/>
              <w:jc w:val="right"/>
            </w:pPr>
            <w:r>
              <w:t>16917,67</w:t>
            </w:r>
          </w:p>
        </w:tc>
        <w:tc>
          <w:tcPr>
            <w:tcW w:w="1804" w:type="dxa"/>
          </w:tcPr>
          <w:p w:rsidR="00673BED" w:rsidRDefault="00673BED">
            <w:pPr>
              <w:pStyle w:val="ConsPlusNormal"/>
              <w:jc w:val="right"/>
            </w:pPr>
            <w:r>
              <w:t>14613,13</w:t>
            </w:r>
          </w:p>
        </w:tc>
      </w:tr>
      <w:tr w:rsidR="00673BED">
        <w:tc>
          <w:tcPr>
            <w:tcW w:w="3155" w:type="dxa"/>
            <w:gridSpan w:val="2"/>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17644,33</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17644,33</w:t>
            </w:r>
          </w:p>
          <w:p w:rsidR="00673BED" w:rsidRDefault="00673BED">
            <w:pPr>
              <w:pStyle w:val="ConsPlusNormal"/>
              <w:jc w:val="right"/>
            </w:pPr>
            <w:hyperlink w:anchor="P1764" w:history="1">
              <w:r>
                <w:rPr>
                  <w:color w:val="0000FF"/>
                </w:rPr>
                <w:t>&lt;*&gt;</w:t>
              </w:r>
            </w:hyperlink>
          </w:p>
        </w:tc>
        <w:tc>
          <w:tcPr>
            <w:tcW w:w="1804" w:type="dxa"/>
          </w:tcPr>
          <w:p w:rsidR="00673BED" w:rsidRDefault="00673BED">
            <w:pPr>
              <w:pStyle w:val="ConsPlusNormal"/>
              <w:jc w:val="right"/>
            </w:pPr>
            <w:r>
              <w:t>0,00</w:t>
            </w:r>
          </w:p>
        </w:tc>
      </w:tr>
      <w:tr w:rsidR="00673BED">
        <w:tc>
          <w:tcPr>
            <w:tcW w:w="3155" w:type="dxa"/>
            <w:gridSpan w:val="2"/>
            <w:vMerge/>
          </w:tcPr>
          <w:p w:rsidR="00673BED" w:rsidRDefault="00673BED"/>
        </w:tc>
        <w:tc>
          <w:tcPr>
            <w:tcW w:w="1444" w:type="dxa"/>
          </w:tcPr>
          <w:p w:rsidR="00673BED" w:rsidRDefault="00673BED">
            <w:pPr>
              <w:pStyle w:val="ConsPlusNormal"/>
              <w:jc w:val="center"/>
            </w:pPr>
            <w:r>
              <w:t>2019</w:t>
            </w:r>
          </w:p>
        </w:tc>
        <w:tc>
          <w:tcPr>
            <w:tcW w:w="1609" w:type="dxa"/>
            <w:vAlign w:val="center"/>
          </w:tcPr>
          <w:p w:rsidR="00673BED" w:rsidRDefault="00673BED">
            <w:pPr>
              <w:pStyle w:val="ConsPlusNormal"/>
              <w:jc w:val="right"/>
            </w:pPr>
            <w:r>
              <w:t>14549,55</w:t>
            </w:r>
          </w:p>
        </w:tc>
        <w:tc>
          <w:tcPr>
            <w:tcW w:w="1024" w:type="dxa"/>
            <w:vAlign w:val="center"/>
          </w:tcPr>
          <w:p w:rsidR="00673BED" w:rsidRDefault="00673BED">
            <w:pPr>
              <w:pStyle w:val="ConsPlusNormal"/>
              <w:jc w:val="right"/>
            </w:pPr>
            <w:r>
              <w:t>14549,55</w:t>
            </w:r>
          </w:p>
        </w:tc>
        <w:tc>
          <w:tcPr>
            <w:tcW w:w="1804" w:type="dxa"/>
            <w:vAlign w:val="center"/>
          </w:tcPr>
          <w:p w:rsidR="00673BED" w:rsidRDefault="00673BED">
            <w:pPr>
              <w:pStyle w:val="ConsPlusNormal"/>
              <w:jc w:val="right"/>
            </w:pPr>
            <w:r>
              <w:t>0,00</w:t>
            </w:r>
          </w:p>
        </w:tc>
      </w:tr>
      <w:tr w:rsidR="00673BED">
        <w:tc>
          <w:tcPr>
            <w:tcW w:w="3155" w:type="dxa"/>
            <w:gridSpan w:val="2"/>
            <w:vMerge/>
          </w:tcPr>
          <w:p w:rsidR="00673BED" w:rsidRDefault="00673BED"/>
        </w:tc>
        <w:tc>
          <w:tcPr>
            <w:tcW w:w="1444" w:type="dxa"/>
          </w:tcPr>
          <w:p w:rsidR="00673BED" w:rsidRDefault="00673BED">
            <w:pPr>
              <w:pStyle w:val="ConsPlusNormal"/>
              <w:jc w:val="center"/>
            </w:pPr>
            <w:r>
              <w:t>2020</w:t>
            </w:r>
          </w:p>
        </w:tc>
        <w:tc>
          <w:tcPr>
            <w:tcW w:w="1609" w:type="dxa"/>
            <w:vAlign w:val="center"/>
          </w:tcPr>
          <w:p w:rsidR="00673BED" w:rsidRDefault="00673BED">
            <w:pPr>
              <w:pStyle w:val="ConsPlusNormal"/>
              <w:jc w:val="right"/>
            </w:pPr>
            <w:r>
              <w:t>7267,34</w:t>
            </w:r>
          </w:p>
        </w:tc>
        <w:tc>
          <w:tcPr>
            <w:tcW w:w="1024" w:type="dxa"/>
            <w:vAlign w:val="center"/>
          </w:tcPr>
          <w:p w:rsidR="00673BED" w:rsidRDefault="00673BED">
            <w:pPr>
              <w:pStyle w:val="ConsPlusNormal"/>
              <w:jc w:val="right"/>
            </w:pPr>
            <w:r>
              <w:t>7267,34</w:t>
            </w:r>
          </w:p>
        </w:tc>
        <w:tc>
          <w:tcPr>
            <w:tcW w:w="1804" w:type="dxa"/>
            <w:vAlign w:val="center"/>
          </w:tcPr>
          <w:p w:rsidR="00673BED" w:rsidRDefault="00673BED">
            <w:pPr>
              <w:pStyle w:val="ConsPlusNormal"/>
              <w:jc w:val="right"/>
            </w:pPr>
            <w:r>
              <w:t>0,00</w:t>
            </w:r>
          </w:p>
        </w:tc>
      </w:tr>
      <w:tr w:rsidR="00673BED">
        <w:tc>
          <w:tcPr>
            <w:tcW w:w="3155" w:type="dxa"/>
            <w:gridSpan w:val="2"/>
            <w:vMerge/>
          </w:tcPr>
          <w:p w:rsidR="00673BED" w:rsidRDefault="00673BED"/>
        </w:tc>
        <w:tc>
          <w:tcPr>
            <w:tcW w:w="1444" w:type="dxa"/>
          </w:tcPr>
          <w:p w:rsidR="00673BED" w:rsidRDefault="00673BED">
            <w:pPr>
              <w:pStyle w:val="ConsPlusNormal"/>
              <w:jc w:val="center"/>
            </w:pPr>
            <w:r>
              <w:t>2021 (прогнозный период)</w:t>
            </w:r>
          </w:p>
        </w:tc>
        <w:tc>
          <w:tcPr>
            <w:tcW w:w="1609" w:type="dxa"/>
            <w:vAlign w:val="center"/>
          </w:tcPr>
          <w:p w:rsidR="00673BED" w:rsidRDefault="00673BED">
            <w:pPr>
              <w:pStyle w:val="ConsPlusNormal"/>
              <w:jc w:val="right"/>
            </w:pPr>
            <w:r>
              <w:t>7355,56</w:t>
            </w:r>
          </w:p>
        </w:tc>
        <w:tc>
          <w:tcPr>
            <w:tcW w:w="1024" w:type="dxa"/>
            <w:vAlign w:val="center"/>
          </w:tcPr>
          <w:p w:rsidR="00673BED" w:rsidRDefault="00673BED">
            <w:pPr>
              <w:pStyle w:val="ConsPlusNormal"/>
              <w:jc w:val="right"/>
            </w:pPr>
            <w:r>
              <w:t>7355,56</w:t>
            </w:r>
          </w:p>
        </w:tc>
        <w:tc>
          <w:tcPr>
            <w:tcW w:w="1804" w:type="dxa"/>
            <w:vAlign w:val="center"/>
          </w:tcPr>
          <w:p w:rsidR="00673BED" w:rsidRDefault="00673BED">
            <w:pPr>
              <w:pStyle w:val="ConsPlusNormal"/>
              <w:jc w:val="right"/>
            </w:pPr>
            <w:r>
              <w:t>0,00</w:t>
            </w:r>
          </w:p>
        </w:tc>
      </w:tr>
      <w:tr w:rsidR="00673BED">
        <w:tc>
          <w:tcPr>
            <w:tcW w:w="3155" w:type="dxa"/>
            <w:gridSpan w:val="2"/>
            <w:vMerge/>
          </w:tcPr>
          <w:p w:rsidR="00673BED" w:rsidRDefault="00673BED"/>
        </w:tc>
        <w:tc>
          <w:tcPr>
            <w:tcW w:w="1444" w:type="dxa"/>
          </w:tcPr>
          <w:p w:rsidR="00673BED" w:rsidRDefault="00673BED">
            <w:pPr>
              <w:pStyle w:val="ConsPlusNormal"/>
              <w:jc w:val="center"/>
            </w:pPr>
            <w:r>
              <w:t>2022 (прогнозный период)</w:t>
            </w:r>
          </w:p>
        </w:tc>
        <w:tc>
          <w:tcPr>
            <w:tcW w:w="1609" w:type="dxa"/>
            <w:vAlign w:val="center"/>
          </w:tcPr>
          <w:p w:rsidR="00673BED" w:rsidRDefault="00673BED">
            <w:pPr>
              <w:pStyle w:val="ConsPlusNormal"/>
              <w:jc w:val="right"/>
            </w:pPr>
            <w:r>
              <w:t>0,00</w:t>
            </w:r>
          </w:p>
        </w:tc>
        <w:tc>
          <w:tcPr>
            <w:tcW w:w="1024" w:type="dxa"/>
            <w:vAlign w:val="center"/>
          </w:tcPr>
          <w:p w:rsidR="00673BED" w:rsidRDefault="00673BED">
            <w:pPr>
              <w:pStyle w:val="ConsPlusNormal"/>
              <w:jc w:val="right"/>
            </w:pPr>
            <w:r>
              <w:t>0,00</w:t>
            </w:r>
          </w:p>
        </w:tc>
        <w:tc>
          <w:tcPr>
            <w:tcW w:w="1804" w:type="dxa"/>
            <w:vAlign w:val="center"/>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w:t>
            </w:r>
          </w:p>
        </w:tc>
        <w:tc>
          <w:tcPr>
            <w:tcW w:w="2551" w:type="dxa"/>
            <w:vMerge w:val="restart"/>
          </w:tcPr>
          <w:p w:rsidR="00673BED" w:rsidRDefault="00673BED">
            <w:pPr>
              <w:pStyle w:val="ConsPlusNormal"/>
            </w:pPr>
            <w:hyperlink w:anchor="P1812" w:history="1">
              <w:r>
                <w:rPr>
                  <w:color w:val="0000FF"/>
                </w:rPr>
                <w:t>Подпрограмма 1</w:t>
              </w:r>
            </w:hyperlink>
            <w:r>
              <w:t xml:space="preserve"> "Строительство (приобретение) жилья и ликвидация аварийного жилищного фонда </w:t>
            </w:r>
            <w:proofErr w:type="gramStart"/>
            <w:r>
              <w:t>в</w:t>
            </w:r>
            <w:proofErr w:type="gramEnd"/>
            <w:r>
              <w:t xml:space="preserve"> ЗАТО Северск"</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145769,92</w:t>
            </w:r>
          </w:p>
        </w:tc>
        <w:tc>
          <w:tcPr>
            <w:tcW w:w="1024" w:type="dxa"/>
          </w:tcPr>
          <w:p w:rsidR="00673BED" w:rsidRDefault="00673BED">
            <w:pPr>
              <w:pStyle w:val="ConsPlusNormal"/>
              <w:jc w:val="right"/>
            </w:pPr>
            <w:r>
              <w:t>6157,750</w:t>
            </w:r>
          </w:p>
        </w:tc>
        <w:tc>
          <w:tcPr>
            <w:tcW w:w="1804" w:type="dxa"/>
          </w:tcPr>
          <w:p w:rsidR="00673BED" w:rsidRDefault="00673BED">
            <w:pPr>
              <w:pStyle w:val="ConsPlusNormal"/>
              <w:jc w:val="right"/>
            </w:pPr>
            <w:r>
              <w:t>139612,170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105129,51</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105129,51</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18715,25</w:t>
            </w:r>
          </w:p>
        </w:tc>
        <w:tc>
          <w:tcPr>
            <w:tcW w:w="1024" w:type="dxa"/>
          </w:tcPr>
          <w:p w:rsidR="00673BED" w:rsidRDefault="00673BED">
            <w:pPr>
              <w:pStyle w:val="ConsPlusNormal"/>
              <w:jc w:val="right"/>
            </w:pPr>
            <w:r>
              <w:t>4102,12</w:t>
            </w:r>
          </w:p>
        </w:tc>
        <w:tc>
          <w:tcPr>
            <w:tcW w:w="1804" w:type="dxa"/>
          </w:tcPr>
          <w:p w:rsidR="00673BED" w:rsidRDefault="00673BED">
            <w:pPr>
              <w:pStyle w:val="ConsPlusNormal"/>
              <w:jc w:val="right"/>
            </w:pPr>
            <w:r>
              <w:t>14613,13</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4101,12</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4101,120</w:t>
            </w:r>
          </w:p>
          <w:p w:rsidR="00673BED" w:rsidRDefault="00673BED">
            <w:pPr>
              <w:pStyle w:val="ConsPlusNormal"/>
              <w:jc w:val="right"/>
            </w:pPr>
            <w:hyperlink w:anchor="P1764" w:history="1">
              <w:r>
                <w:rPr>
                  <w:color w:val="0000FF"/>
                </w:rPr>
                <w:t>&lt;*&gt;</w:t>
              </w:r>
            </w:hyperlink>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1907,81</w:t>
            </w:r>
          </w:p>
        </w:tc>
        <w:tc>
          <w:tcPr>
            <w:tcW w:w="1024" w:type="dxa"/>
          </w:tcPr>
          <w:p w:rsidR="00673BED" w:rsidRDefault="00673BED">
            <w:pPr>
              <w:pStyle w:val="ConsPlusNormal"/>
              <w:jc w:val="right"/>
            </w:pPr>
            <w:r>
              <w:t>1907,81</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147,82</w:t>
            </w:r>
          </w:p>
        </w:tc>
        <w:tc>
          <w:tcPr>
            <w:tcW w:w="1024" w:type="dxa"/>
          </w:tcPr>
          <w:p w:rsidR="00673BED" w:rsidRDefault="00673BED">
            <w:pPr>
              <w:pStyle w:val="ConsPlusNormal"/>
              <w:jc w:val="right"/>
            </w:pPr>
            <w:r>
              <w:t>147,82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147,82</w:t>
            </w:r>
          </w:p>
        </w:tc>
        <w:tc>
          <w:tcPr>
            <w:tcW w:w="1024" w:type="dxa"/>
          </w:tcPr>
          <w:p w:rsidR="00673BED" w:rsidRDefault="00673BED">
            <w:pPr>
              <w:pStyle w:val="ConsPlusNormal"/>
              <w:jc w:val="right"/>
            </w:pPr>
            <w:r>
              <w:t>147,82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1.1</w:t>
            </w:r>
          </w:p>
        </w:tc>
        <w:tc>
          <w:tcPr>
            <w:tcW w:w="2551" w:type="dxa"/>
            <w:vMerge w:val="restart"/>
          </w:tcPr>
          <w:p w:rsidR="00673BED" w:rsidRDefault="00673BED">
            <w:pPr>
              <w:pStyle w:val="ConsPlusNormal"/>
            </w:pPr>
            <w:r>
              <w:t>Основное мероприятие. Строительство 80-квартирного 5-этажного жилого здания в пос. Самусь (в том числе ПИР), в т.ч.:</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139612,17</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139612,17</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105129,51</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105129,51</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14613,13</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14613,13</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1.1.1</w:t>
            </w:r>
          </w:p>
        </w:tc>
        <w:tc>
          <w:tcPr>
            <w:tcW w:w="2551" w:type="dxa"/>
            <w:vMerge w:val="restart"/>
          </w:tcPr>
          <w:p w:rsidR="00673BED" w:rsidRDefault="00673BED">
            <w:pPr>
              <w:pStyle w:val="ConsPlusNormal"/>
            </w:pPr>
            <w:r>
              <w:t>Строительство 80-квартирного 5-этажного жилого здания в пос. Самусь (в том числе ПИР)</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139612,17</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139612,17</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105129,51</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105129,51</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34130,93</w:t>
            </w:r>
          </w:p>
          <w:p w:rsidR="00673BED" w:rsidRDefault="00673BED">
            <w:pPr>
              <w:pStyle w:val="ConsPlusNormal"/>
              <w:jc w:val="right"/>
            </w:pPr>
            <w:hyperlink w:anchor="P1764" w:history="1">
              <w:r>
                <w:rPr>
                  <w:color w:val="0000FF"/>
                </w:rPr>
                <w:t>&lt;*&gt;</w:t>
              </w:r>
            </w:hyperlink>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14613,13</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14613,13</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1.2</w:t>
            </w:r>
          </w:p>
        </w:tc>
        <w:tc>
          <w:tcPr>
            <w:tcW w:w="2551" w:type="dxa"/>
            <w:vMerge w:val="restart"/>
          </w:tcPr>
          <w:p w:rsidR="00673BED" w:rsidRDefault="00673BED">
            <w:pPr>
              <w:pStyle w:val="ConsPlusNormal"/>
            </w:pPr>
            <w:r>
              <w:t>Основное мероприятие. Снос расселенных аварийных домов, в т.ч.:</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1.2.1</w:t>
            </w:r>
          </w:p>
        </w:tc>
        <w:tc>
          <w:tcPr>
            <w:tcW w:w="2551" w:type="dxa"/>
            <w:vMerge w:val="restart"/>
          </w:tcPr>
          <w:p w:rsidR="00673BED" w:rsidRDefault="00673BED">
            <w:pPr>
              <w:pStyle w:val="ConsPlusNormal"/>
            </w:pPr>
            <w:r>
              <w:t>Снос расселенных аварийных домов</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1,00</w:t>
            </w:r>
          </w:p>
        </w:tc>
        <w:tc>
          <w:tcPr>
            <w:tcW w:w="1024" w:type="dxa"/>
          </w:tcPr>
          <w:p w:rsidR="00673BED" w:rsidRDefault="00673BED">
            <w:pPr>
              <w:pStyle w:val="ConsPlusNormal"/>
              <w:jc w:val="right"/>
            </w:pPr>
            <w:r>
              <w:t>1,00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1.3</w:t>
            </w:r>
          </w:p>
        </w:tc>
        <w:tc>
          <w:tcPr>
            <w:tcW w:w="2551" w:type="dxa"/>
            <w:vMerge w:val="restart"/>
          </w:tcPr>
          <w:p w:rsidR="00673BED" w:rsidRDefault="00673BED">
            <w:pPr>
              <w:pStyle w:val="ConsPlusNormal"/>
            </w:pPr>
            <w:r>
              <w:t>Основное мероприятие. Реализация проекта "Губернаторская ипотека" на территории Томской области", в т.ч.:</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4101,12</w:t>
            </w:r>
          </w:p>
        </w:tc>
        <w:tc>
          <w:tcPr>
            <w:tcW w:w="1024" w:type="dxa"/>
          </w:tcPr>
          <w:p w:rsidR="00673BED" w:rsidRDefault="00673BED">
            <w:pPr>
              <w:pStyle w:val="ConsPlusNormal"/>
              <w:jc w:val="right"/>
            </w:pPr>
            <w:r>
              <w:t>4101,12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4101,12</w:t>
            </w:r>
          </w:p>
        </w:tc>
        <w:tc>
          <w:tcPr>
            <w:tcW w:w="1024" w:type="dxa"/>
          </w:tcPr>
          <w:p w:rsidR="00673BED" w:rsidRDefault="00673BED">
            <w:pPr>
              <w:pStyle w:val="ConsPlusNormal"/>
              <w:jc w:val="right"/>
            </w:pPr>
            <w:r>
              <w:t>4101,12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4101,12</w:t>
            </w:r>
          </w:p>
          <w:p w:rsidR="00673BED" w:rsidRDefault="00673BED">
            <w:pPr>
              <w:pStyle w:val="ConsPlusNormal"/>
              <w:jc w:val="right"/>
            </w:pPr>
            <w:hyperlink w:anchor="P1764" w:history="1">
              <w:r>
                <w:rPr>
                  <w:color w:val="0000FF"/>
                </w:rPr>
                <w:t>&lt;*&gt;</w:t>
              </w:r>
            </w:hyperlink>
          </w:p>
        </w:tc>
        <w:tc>
          <w:tcPr>
            <w:tcW w:w="1024" w:type="dxa"/>
          </w:tcPr>
          <w:p w:rsidR="00673BED" w:rsidRDefault="00673BED">
            <w:pPr>
              <w:pStyle w:val="ConsPlusNormal"/>
              <w:jc w:val="right"/>
            </w:pPr>
            <w:r>
              <w:t>4101,12</w:t>
            </w:r>
          </w:p>
          <w:p w:rsidR="00673BED" w:rsidRDefault="00673BED">
            <w:pPr>
              <w:pStyle w:val="ConsPlusNormal"/>
              <w:jc w:val="right"/>
            </w:pPr>
            <w:hyperlink w:anchor="P1764" w:history="1">
              <w:r>
                <w:rPr>
                  <w:color w:val="0000FF"/>
                </w:rPr>
                <w:t>&lt;*&gt;</w:t>
              </w:r>
            </w:hyperlink>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1.3.1</w:t>
            </w:r>
          </w:p>
        </w:tc>
        <w:tc>
          <w:tcPr>
            <w:tcW w:w="2551" w:type="dxa"/>
            <w:vMerge w:val="restart"/>
          </w:tcPr>
          <w:p w:rsidR="00673BED" w:rsidRDefault="00673BED">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4101,12</w:t>
            </w:r>
          </w:p>
        </w:tc>
        <w:tc>
          <w:tcPr>
            <w:tcW w:w="1024" w:type="dxa"/>
          </w:tcPr>
          <w:p w:rsidR="00673BED" w:rsidRDefault="00673BED">
            <w:pPr>
              <w:pStyle w:val="ConsPlusNormal"/>
              <w:jc w:val="right"/>
            </w:pPr>
            <w:r>
              <w:t>4101,12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vAlign w:val="center"/>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vAlign w:val="center"/>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vAlign w:val="center"/>
          </w:tcPr>
          <w:p w:rsidR="00673BED" w:rsidRDefault="00673BED">
            <w:pPr>
              <w:pStyle w:val="ConsPlusNormal"/>
              <w:jc w:val="center"/>
            </w:pPr>
            <w:r>
              <w:t>2017</w:t>
            </w:r>
          </w:p>
        </w:tc>
        <w:tc>
          <w:tcPr>
            <w:tcW w:w="1609" w:type="dxa"/>
            <w:vAlign w:val="center"/>
          </w:tcPr>
          <w:p w:rsidR="00673BED" w:rsidRDefault="00673BED">
            <w:pPr>
              <w:pStyle w:val="ConsPlusNormal"/>
              <w:jc w:val="right"/>
            </w:pPr>
            <w:r>
              <w:t>4101,12</w:t>
            </w:r>
          </w:p>
        </w:tc>
        <w:tc>
          <w:tcPr>
            <w:tcW w:w="1024" w:type="dxa"/>
            <w:vAlign w:val="center"/>
          </w:tcPr>
          <w:p w:rsidR="00673BED" w:rsidRDefault="00673BED">
            <w:pPr>
              <w:pStyle w:val="ConsPlusNormal"/>
              <w:jc w:val="right"/>
            </w:pPr>
            <w:r>
              <w:t>4101,12</w:t>
            </w:r>
          </w:p>
        </w:tc>
        <w:tc>
          <w:tcPr>
            <w:tcW w:w="1804" w:type="dxa"/>
            <w:vAlign w:val="center"/>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vAlign w:val="center"/>
          </w:tcPr>
          <w:p w:rsidR="00673BED" w:rsidRDefault="00673BED">
            <w:pPr>
              <w:pStyle w:val="ConsPlusNormal"/>
              <w:jc w:val="center"/>
            </w:pPr>
            <w:r>
              <w:t>2018</w:t>
            </w:r>
          </w:p>
        </w:tc>
        <w:tc>
          <w:tcPr>
            <w:tcW w:w="1609" w:type="dxa"/>
            <w:vAlign w:val="center"/>
          </w:tcPr>
          <w:p w:rsidR="00673BED" w:rsidRDefault="00673BED">
            <w:pPr>
              <w:pStyle w:val="ConsPlusNormal"/>
              <w:jc w:val="right"/>
            </w:pPr>
            <w:r>
              <w:t>4101,12</w:t>
            </w:r>
          </w:p>
          <w:p w:rsidR="00673BED" w:rsidRDefault="00673BED">
            <w:pPr>
              <w:pStyle w:val="ConsPlusNormal"/>
              <w:jc w:val="right"/>
            </w:pPr>
            <w:hyperlink w:anchor="P1764" w:history="1">
              <w:r>
                <w:rPr>
                  <w:color w:val="0000FF"/>
                </w:rPr>
                <w:t>&lt;*&gt;</w:t>
              </w:r>
            </w:hyperlink>
          </w:p>
        </w:tc>
        <w:tc>
          <w:tcPr>
            <w:tcW w:w="1024" w:type="dxa"/>
            <w:vAlign w:val="center"/>
          </w:tcPr>
          <w:p w:rsidR="00673BED" w:rsidRDefault="00673BED">
            <w:pPr>
              <w:pStyle w:val="ConsPlusNormal"/>
              <w:jc w:val="right"/>
            </w:pPr>
            <w:r>
              <w:t>4101,12</w:t>
            </w:r>
          </w:p>
          <w:p w:rsidR="00673BED" w:rsidRDefault="00673BED">
            <w:pPr>
              <w:pStyle w:val="ConsPlusNormal"/>
              <w:jc w:val="right"/>
            </w:pPr>
            <w:hyperlink w:anchor="P1764" w:history="1">
              <w:r>
                <w:rPr>
                  <w:color w:val="0000FF"/>
                </w:rPr>
                <w:t>&lt;*&gt;</w:t>
              </w:r>
            </w:hyperlink>
          </w:p>
        </w:tc>
        <w:tc>
          <w:tcPr>
            <w:tcW w:w="1804" w:type="dxa"/>
            <w:vAlign w:val="center"/>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tcPr>
          <w:p w:rsidR="00673BED" w:rsidRDefault="00673BED">
            <w:pPr>
              <w:pStyle w:val="ConsPlusNormal"/>
              <w:jc w:val="center"/>
            </w:pPr>
            <w:r>
              <w:t>1.4</w:t>
            </w:r>
          </w:p>
        </w:tc>
        <w:tc>
          <w:tcPr>
            <w:tcW w:w="2551" w:type="dxa"/>
            <w:vAlign w:val="center"/>
          </w:tcPr>
          <w:p w:rsidR="00673BED" w:rsidRDefault="00673BED">
            <w:pPr>
              <w:pStyle w:val="ConsPlusNormal"/>
            </w:pPr>
            <w:r>
              <w:t xml:space="preserve">ВЦП "Инструментальное обследование жилищного </w:t>
            </w:r>
            <w:proofErr w:type="gramStart"/>
            <w:r>
              <w:t>фонда</w:t>
            </w:r>
            <w:proofErr w:type="gramEnd"/>
            <w:r>
              <w:t xml:space="preserve"> ЗАТО Северск"</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1.5</w:t>
            </w:r>
          </w:p>
        </w:tc>
        <w:tc>
          <w:tcPr>
            <w:tcW w:w="2551" w:type="dxa"/>
            <w:vMerge w:val="restart"/>
          </w:tcPr>
          <w:p w:rsidR="00673BED" w:rsidRDefault="00673BED">
            <w:pPr>
              <w:pStyle w:val="ConsPlusNormal"/>
            </w:pPr>
            <w:r>
              <w:t>Основное мероприятие.</w:t>
            </w:r>
          </w:p>
          <w:p w:rsidR="00673BED" w:rsidRDefault="00673BED">
            <w:pPr>
              <w:pStyle w:val="ConsPlusNormal"/>
            </w:pPr>
            <w:r>
              <w:t>Оплата расходов по договорам пожизненной ренты, в т.ч.:</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2055,63</w:t>
            </w:r>
          </w:p>
        </w:tc>
        <w:tc>
          <w:tcPr>
            <w:tcW w:w="1024" w:type="dxa"/>
          </w:tcPr>
          <w:p w:rsidR="00673BED" w:rsidRDefault="00673BED">
            <w:pPr>
              <w:pStyle w:val="ConsPlusNormal"/>
              <w:jc w:val="right"/>
            </w:pPr>
            <w:r>
              <w:t>2055,63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1907,81</w:t>
            </w:r>
          </w:p>
        </w:tc>
        <w:tc>
          <w:tcPr>
            <w:tcW w:w="1024" w:type="dxa"/>
          </w:tcPr>
          <w:p w:rsidR="00673BED" w:rsidRDefault="00673BED">
            <w:pPr>
              <w:pStyle w:val="ConsPlusNormal"/>
              <w:jc w:val="right"/>
            </w:pPr>
            <w:r>
              <w:t>1907,81</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147,82</w:t>
            </w:r>
          </w:p>
        </w:tc>
        <w:tc>
          <w:tcPr>
            <w:tcW w:w="1024" w:type="dxa"/>
          </w:tcPr>
          <w:p w:rsidR="00673BED" w:rsidRDefault="00673BED">
            <w:pPr>
              <w:pStyle w:val="ConsPlusNormal"/>
              <w:jc w:val="right"/>
            </w:pPr>
            <w:r>
              <w:t>147,82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147,82</w:t>
            </w:r>
          </w:p>
        </w:tc>
        <w:tc>
          <w:tcPr>
            <w:tcW w:w="1024" w:type="dxa"/>
          </w:tcPr>
          <w:p w:rsidR="00673BED" w:rsidRDefault="00673BED">
            <w:pPr>
              <w:pStyle w:val="ConsPlusNormal"/>
              <w:jc w:val="right"/>
            </w:pPr>
            <w:r>
              <w:t>147,82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1.5.1</w:t>
            </w:r>
          </w:p>
        </w:tc>
        <w:tc>
          <w:tcPr>
            <w:tcW w:w="2551" w:type="dxa"/>
            <w:vMerge w:val="restart"/>
          </w:tcPr>
          <w:p w:rsidR="00673BED" w:rsidRDefault="00673BED">
            <w:pPr>
              <w:pStyle w:val="ConsPlusNormal"/>
            </w:pPr>
            <w:r>
              <w:t>Перечисление платежей пожизненной ренты</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2055,63</w:t>
            </w:r>
          </w:p>
        </w:tc>
        <w:tc>
          <w:tcPr>
            <w:tcW w:w="1024" w:type="dxa"/>
          </w:tcPr>
          <w:p w:rsidR="00673BED" w:rsidRDefault="00673BED">
            <w:pPr>
              <w:pStyle w:val="ConsPlusNormal"/>
              <w:jc w:val="right"/>
            </w:pPr>
            <w:r>
              <w:t>2055,63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1907,81</w:t>
            </w:r>
          </w:p>
        </w:tc>
        <w:tc>
          <w:tcPr>
            <w:tcW w:w="1024" w:type="dxa"/>
          </w:tcPr>
          <w:p w:rsidR="00673BED" w:rsidRDefault="00673BED">
            <w:pPr>
              <w:pStyle w:val="ConsPlusNormal"/>
              <w:jc w:val="right"/>
            </w:pPr>
            <w:r>
              <w:t>1907,81</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147,82</w:t>
            </w:r>
          </w:p>
        </w:tc>
        <w:tc>
          <w:tcPr>
            <w:tcW w:w="1024" w:type="dxa"/>
          </w:tcPr>
          <w:p w:rsidR="00673BED" w:rsidRDefault="00673BED">
            <w:pPr>
              <w:pStyle w:val="ConsPlusNormal"/>
              <w:jc w:val="right"/>
            </w:pPr>
            <w:r>
              <w:t>147,82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147,82</w:t>
            </w:r>
          </w:p>
        </w:tc>
        <w:tc>
          <w:tcPr>
            <w:tcW w:w="1024" w:type="dxa"/>
          </w:tcPr>
          <w:p w:rsidR="00673BED" w:rsidRDefault="00673BED">
            <w:pPr>
              <w:pStyle w:val="ConsPlusNormal"/>
              <w:jc w:val="right"/>
            </w:pPr>
            <w:r>
              <w:t>147,82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w:t>
            </w:r>
          </w:p>
        </w:tc>
        <w:tc>
          <w:tcPr>
            <w:tcW w:w="2551" w:type="dxa"/>
            <w:vMerge w:val="restart"/>
          </w:tcPr>
          <w:p w:rsidR="00673BED" w:rsidRDefault="00673BED">
            <w:pPr>
              <w:pStyle w:val="ConsPlusNormal"/>
            </w:pPr>
            <w:hyperlink w:anchor="P2955" w:history="1">
              <w:r>
                <w:rPr>
                  <w:color w:val="0000FF"/>
                </w:rPr>
                <w:t>Подпрограмма 2</w:t>
              </w:r>
            </w:hyperlink>
            <w:r>
              <w:t xml:space="preserve"> "Содержание и управление многоквартирными домами </w:t>
            </w:r>
            <w:proofErr w:type="gramStart"/>
            <w:r>
              <w:t>в</w:t>
            </w:r>
            <w:proofErr w:type="gramEnd"/>
            <w:r>
              <w:t xml:space="preserve"> ЗАТО Северск"</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84859,84</w:t>
            </w:r>
          </w:p>
        </w:tc>
        <w:tc>
          <w:tcPr>
            <w:tcW w:w="1024" w:type="dxa"/>
          </w:tcPr>
          <w:p w:rsidR="00673BED" w:rsidRDefault="00673BED">
            <w:pPr>
              <w:pStyle w:val="ConsPlusNormal"/>
              <w:jc w:val="right"/>
            </w:pPr>
            <w:r>
              <w:t>84859,84</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24097,43</w:t>
            </w:r>
          </w:p>
        </w:tc>
        <w:tc>
          <w:tcPr>
            <w:tcW w:w="1024" w:type="dxa"/>
          </w:tcPr>
          <w:p w:rsidR="00673BED" w:rsidRDefault="00673BED">
            <w:pPr>
              <w:pStyle w:val="ConsPlusNormal"/>
              <w:jc w:val="right"/>
            </w:pPr>
            <w:r>
              <w:t>24097,43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14642,39</w:t>
            </w:r>
          </w:p>
        </w:tc>
        <w:tc>
          <w:tcPr>
            <w:tcW w:w="1024" w:type="dxa"/>
          </w:tcPr>
          <w:p w:rsidR="00673BED" w:rsidRDefault="00673BED">
            <w:pPr>
              <w:pStyle w:val="ConsPlusNormal"/>
              <w:jc w:val="right"/>
            </w:pPr>
            <w:r>
              <w:t>14642,39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12815,55</w:t>
            </w:r>
          </w:p>
        </w:tc>
        <w:tc>
          <w:tcPr>
            <w:tcW w:w="1024" w:type="dxa"/>
          </w:tcPr>
          <w:p w:rsidR="00673BED" w:rsidRDefault="00673BED">
            <w:pPr>
              <w:pStyle w:val="ConsPlusNormal"/>
              <w:jc w:val="right"/>
            </w:pPr>
            <w:r>
              <w:t>12815,55</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13543,21</w:t>
            </w:r>
          </w:p>
        </w:tc>
        <w:tc>
          <w:tcPr>
            <w:tcW w:w="1024" w:type="dxa"/>
          </w:tcPr>
          <w:p w:rsidR="00673BED" w:rsidRDefault="00673BED">
            <w:pPr>
              <w:pStyle w:val="ConsPlusNormal"/>
              <w:jc w:val="right"/>
            </w:pPr>
            <w:r>
              <w:t>13543,21</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12641,74</w:t>
            </w:r>
          </w:p>
        </w:tc>
        <w:tc>
          <w:tcPr>
            <w:tcW w:w="1024" w:type="dxa"/>
          </w:tcPr>
          <w:p w:rsidR="00673BED" w:rsidRDefault="00673BED">
            <w:pPr>
              <w:pStyle w:val="ConsPlusNormal"/>
              <w:jc w:val="right"/>
            </w:pPr>
            <w:r>
              <w:t>12641,74</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7119,52</w:t>
            </w:r>
          </w:p>
        </w:tc>
        <w:tc>
          <w:tcPr>
            <w:tcW w:w="1024" w:type="dxa"/>
          </w:tcPr>
          <w:p w:rsidR="00673BED" w:rsidRDefault="00673BED">
            <w:pPr>
              <w:pStyle w:val="ConsPlusNormal"/>
              <w:jc w:val="right"/>
            </w:pPr>
            <w:r>
              <w:t>7119,52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7207,74</w:t>
            </w:r>
          </w:p>
        </w:tc>
        <w:tc>
          <w:tcPr>
            <w:tcW w:w="1024" w:type="dxa"/>
          </w:tcPr>
          <w:p w:rsidR="00673BED" w:rsidRDefault="00673BED">
            <w:pPr>
              <w:pStyle w:val="ConsPlusNormal"/>
              <w:jc w:val="right"/>
            </w:pPr>
            <w:r>
              <w:t>7207,74</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2.1</w:t>
            </w:r>
          </w:p>
        </w:tc>
        <w:tc>
          <w:tcPr>
            <w:tcW w:w="2551" w:type="dxa"/>
            <w:vMerge w:val="restart"/>
          </w:tcPr>
          <w:p w:rsidR="00673BED" w:rsidRDefault="00673BED">
            <w:pPr>
              <w:pStyle w:val="ConsPlusNormal"/>
            </w:pPr>
            <w:r>
              <w:t xml:space="preserve">ВЦП "Капитальный и текущий ремонт муниципального жилищного фонда </w:t>
            </w:r>
            <w:proofErr w:type="gramStart"/>
            <w:r>
              <w:t>в</w:t>
            </w:r>
            <w:proofErr w:type="gramEnd"/>
            <w:r>
              <w:t xml:space="preserve"> ЗАТО Северск"</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9610,21</w:t>
            </w:r>
          </w:p>
        </w:tc>
        <w:tc>
          <w:tcPr>
            <w:tcW w:w="1024" w:type="dxa"/>
          </w:tcPr>
          <w:p w:rsidR="00673BED" w:rsidRDefault="00673BED">
            <w:pPr>
              <w:pStyle w:val="ConsPlusNormal"/>
              <w:jc w:val="right"/>
            </w:pPr>
            <w:r>
              <w:t>9610,21</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3296,62</w:t>
            </w:r>
          </w:p>
        </w:tc>
        <w:tc>
          <w:tcPr>
            <w:tcW w:w="1024" w:type="dxa"/>
          </w:tcPr>
          <w:p w:rsidR="00673BED" w:rsidRDefault="00673BED">
            <w:pPr>
              <w:pStyle w:val="ConsPlusNormal"/>
              <w:jc w:val="right"/>
            </w:pPr>
            <w:r>
              <w:t>3296,62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1916,47</w:t>
            </w:r>
          </w:p>
        </w:tc>
        <w:tc>
          <w:tcPr>
            <w:tcW w:w="1024" w:type="dxa"/>
          </w:tcPr>
          <w:p w:rsidR="00673BED" w:rsidRDefault="00673BED">
            <w:pPr>
              <w:pStyle w:val="ConsPlusNormal"/>
              <w:jc w:val="right"/>
            </w:pPr>
            <w:r>
              <w:t>1916,47</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1397,12</w:t>
            </w:r>
          </w:p>
        </w:tc>
        <w:tc>
          <w:tcPr>
            <w:tcW w:w="1024" w:type="dxa"/>
          </w:tcPr>
          <w:p w:rsidR="00673BED" w:rsidRDefault="00673BED">
            <w:pPr>
              <w:pStyle w:val="ConsPlusNormal"/>
              <w:jc w:val="right"/>
            </w:pPr>
            <w:r>
              <w:t>1397,12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1000,00</w:t>
            </w:r>
          </w:p>
        </w:tc>
        <w:tc>
          <w:tcPr>
            <w:tcW w:w="1024" w:type="dxa"/>
          </w:tcPr>
          <w:p w:rsidR="00673BED" w:rsidRDefault="00673BED">
            <w:pPr>
              <w:pStyle w:val="ConsPlusNormal"/>
              <w:jc w:val="right"/>
            </w:pPr>
            <w:r>
              <w:t>1000,00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1000,00</w:t>
            </w:r>
          </w:p>
        </w:tc>
        <w:tc>
          <w:tcPr>
            <w:tcW w:w="1024" w:type="dxa"/>
          </w:tcPr>
          <w:p w:rsidR="00673BED" w:rsidRDefault="00673BED">
            <w:pPr>
              <w:pStyle w:val="ConsPlusNormal"/>
              <w:jc w:val="right"/>
            </w:pPr>
            <w:r>
              <w:t>1000,00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1000,00</w:t>
            </w:r>
          </w:p>
        </w:tc>
        <w:tc>
          <w:tcPr>
            <w:tcW w:w="1024" w:type="dxa"/>
          </w:tcPr>
          <w:p w:rsidR="00673BED" w:rsidRDefault="00673BED">
            <w:pPr>
              <w:pStyle w:val="ConsPlusNormal"/>
              <w:jc w:val="right"/>
            </w:pPr>
            <w:r>
              <w:t>1000,00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1000,00</w:t>
            </w:r>
          </w:p>
        </w:tc>
        <w:tc>
          <w:tcPr>
            <w:tcW w:w="1024" w:type="dxa"/>
          </w:tcPr>
          <w:p w:rsidR="00673BED" w:rsidRDefault="00673BED">
            <w:pPr>
              <w:pStyle w:val="ConsPlusNormal"/>
              <w:jc w:val="right"/>
            </w:pPr>
            <w:r>
              <w:t>1000,00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2.2</w:t>
            </w:r>
          </w:p>
        </w:tc>
        <w:tc>
          <w:tcPr>
            <w:tcW w:w="2551" w:type="dxa"/>
            <w:vMerge w:val="restart"/>
          </w:tcPr>
          <w:p w:rsidR="00673BED" w:rsidRDefault="00673BED">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Томской области"</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3370,58</w:t>
            </w:r>
          </w:p>
        </w:tc>
        <w:tc>
          <w:tcPr>
            <w:tcW w:w="1024" w:type="dxa"/>
          </w:tcPr>
          <w:p w:rsidR="00673BED" w:rsidRDefault="00673BED">
            <w:pPr>
              <w:pStyle w:val="ConsPlusNormal"/>
              <w:jc w:val="right"/>
            </w:pPr>
            <w:r>
              <w:t>3370,58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250,00</w:t>
            </w:r>
          </w:p>
        </w:tc>
        <w:tc>
          <w:tcPr>
            <w:tcW w:w="1024" w:type="dxa"/>
          </w:tcPr>
          <w:p w:rsidR="00673BED" w:rsidRDefault="00673BED">
            <w:pPr>
              <w:pStyle w:val="ConsPlusNormal"/>
              <w:jc w:val="right"/>
            </w:pPr>
            <w:r>
              <w:t>250,00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865,19</w:t>
            </w:r>
          </w:p>
        </w:tc>
        <w:tc>
          <w:tcPr>
            <w:tcW w:w="1024" w:type="dxa"/>
          </w:tcPr>
          <w:p w:rsidR="00673BED" w:rsidRDefault="00673BED">
            <w:pPr>
              <w:pStyle w:val="ConsPlusNormal"/>
              <w:jc w:val="right"/>
            </w:pPr>
            <w:r>
              <w:t>865,19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115,19</w:t>
            </w:r>
          </w:p>
        </w:tc>
        <w:tc>
          <w:tcPr>
            <w:tcW w:w="1024" w:type="dxa"/>
          </w:tcPr>
          <w:p w:rsidR="00673BED" w:rsidRDefault="00673BED">
            <w:pPr>
              <w:pStyle w:val="ConsPlusNormal"/>
              <w:jc w:val="right"/>
            </w:pPr>
            <w:r>
              <w:t>115,19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1409,82</w:t>
            </w:r>
          </w:p>
        </w:tc>
        <w:tc>
          <w:tcPr>
            <w:tcW w:w="1024" w:type="dxa"/>
          </w:tcPr>
          <w:p w:rsidR="00673BED" w:rsidRDefault="00673BED">
            <w:pPr>
              <w:pStyle w:val="ConsPlusNormal"/>
              <w:jc w:val="right"/>
            </w:pPr>
            <w:r>
              <w:t>1409,82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365,19</w:t>
            </w:r>
          </w:p>
        </w:tc>
        <w:tc>
          <w:tcPr>
            <w:tcW w:w="1024" w:type="dxa"/>
          </w:tcPr>
          <w:p w:rsidR="00673BED" w:rsidRDefault="00673BED">
            <w:pPr>
              <w:pStyle w:val="ConsPlusNormal"/>
              <w:jc w:val="right"/>
            </w:pPr>
            <w:r>
              <w:t>365,19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365,19</w:t>
            </w:r>
          </w:p>
        </w:tc>
        <w:tc>
          <w:tcPr>
            <w:tcW w:w="1024" w:type="dxa"/>
          </w:tcPr>
          <w:p w:rsidR="00673BED" w:rsidRDefault="00673BED">
            <w:pPr>
              <w:pStyle w:val="ConsPlusNormal"/>
              <w:jc w:val="right"/>
            </w:pPr>
            <w:r>
              <w:t>365,19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365,19</w:t>
            </w:r>
          </w:p>
        </w:tc>
        <w:tc>
          <w:tcPr>
            <w:tcW w:w="1024" w:type="dxa"/>
          </w:tcPr>
          <w:p w:rsidR="00673BED" w:rsidRDefault="00673BED">
            <w:pPr>
              <w:pStyle w:val="ConsPlusNormal"/>
              <w:jc w:val="right"/>
            </w:pPr>
            <w:r>
              <w:t>365,19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2.3</w:t>
            </w:r>
          </w:p>
        </w:tc>
        <w:tc>
          <w:tcPr>
            <w:tcW w:w="2551" w:type="dxa"/>
            <w:vMerge w:val="restart"/>
          </w:tcPr>
          <w:p w:rsidR="00673BED" w:rsidRDefault="00673BED">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4447,99</w:t>
            </w:r>
          </w:p>
        </w:tc>
        <w:tc>
          <w:tcPr>
            <w:tcW w:w="1024" w:type="dxa"/>
          </w:tcPr>
          <w:p w:rsidR="00673BED" w:rsidRDefault="00673BED">
            <w:pPr>
              <w:pStyle w:val="ConsPlusNormal"/>
              <w:jc w:val="right"/>
            </w:pPr>
            <w:r>
              <w:t>4447,99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1097,71</w:t>
            </w:r>
          </w:p>
        </w:tc>
        <w:tc>
          <w:tcPr>
            <w:tcW w:w="1024" w:type="dxa"/>
          </w:tcPr>
          <w:p w:rsidR="00673BED" w:rsidRDefault="00673BED">
            <w:pPr>
              <w:pStyle w:val="ConsPlusNormal"/>
              <w:jc w:val="right"/>
            </w:pPr>
            <w:r>
              <w:t>1097,71</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887,70</w:t>
            </w:r>
          </w:p>
        </w:tc>
        <w:tc>
          <w:tcPr>
            <w:tcW w:w="1024" w:type="dxa"/>
          </w:tcPr>
          <w:p w:rsidR="00673BED" w:rsidRDefault="00673BED">
            <w:pPr>
              <w:pStyle w:val="ConsPlusNormal"/>
              <w:jc w:val="right"/>
            </w:pPr>
            <w:r>
              <w:t>887,70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637,70</w:t>
            </w:r>
          </w:p>
        </w:tc>
        <w:tc>
          <w:tcPr>
            <w:tcW w:w="1024" w:type="dxa"/>
          </w:tcPr>
          <w:p w:rsidR="00673BED" w:rsidRDefault="00673BED">
            <w:pPr>
              <w:pStyle w:val="ConsPlusNormal"/>
              <w:jc w:val="right"/>
            </w:pPr>
            <w:r>
              <w:t>637,70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637,70</w:t>
            </w:r>
          </w:p>
        </w:tc>
        <w:tc>
          <w:tcPr>
            <w:tcW w:w="1024" w:type="dxa"/>
          </w:tcPr>
          <w:p w:rsidR="00673BED" w:rsidRDefault="00673BED">
            <w:pPr>
              <w:pStyle w:val="ConsPlusNormal"/>
              <w:jc w:val="right"/>
            </w:pPr>
            <w:r>
              <w:t>637,70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637,70</w:t>
            </w:r>
          </w:p>
        </w:tc>
        <w:tc>
          <w:tcPr>
            <w:tcW w:w="1024" w:type="dxa"/>
          </w:tcPr>
          <w:p w:rsidR="00673BED" w:rsidRDefault="00673BED">
            <w:pPr>
              <w:pStyle w:val="ConsPlusNormal"/>
              <w:jc w:val="right"/>
            </w:pPr>
            <w:r>
              <w:t>637,70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549,48</w:t>
            </w:r>
          </w:p>
        </w:tc>
        <w:tc>
          <w:tcPr>
            <w:tcW w:w="1024" w:type="dxa"/>
          </w:tcPr>
          <w:p w:rsidR="00673BED" w:rsidRDefault="00673BED">
            <w:pPr>
              <w:pStyle w:val="ConsPlusNormal"/>
              <w:jc w:val="right"/>
            </w:pPr>
            <w:r>
              <w:t>549,48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637,70</w:t>
            </w:r>
          </w:p>
        </w:tc>
        <w:tc>
          <w:tcPr>
            <w:tcW w:w="1024" w:type="dxa"/>
          </w:tcPr>
          <w:p w:rsidR="00673BED" w:rsidRDefault="00673BED">
            <w:pPr>
              <w:pStyle w:val="ConsPlusNormal"/>
              <w:jc w:val="right"/>
            </w:pPr>
            <w:r>
              <w:t>637,70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2.4</w:t>
            </w:r>
          </w:p>
        </w:tc>
        <w:tc>
          <w:tcPr>
            <w:tcW w:w="2551" w:type="dxa"/>
            <w:vMerge w:val="restart"/>
          </w:tcPr>
          <w:p w:rsidR="00673BED" w:rsidRDefault="00673BED">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2922,82</w:t>
            </w:r>
          </w:p>
        </w:tc>
        <w:tc>
          <w:tcPr>
            <w:tcW w:w="1024" w:type="dxa"/>
          </w:tcPr>
          <w:p w:rsidR="00673BED" w:rsidRDefault="00673BED">
            <w:pPr>
              <w:pStyle w:val="ConsPlusNormal"/>
              <w:jc w:val="right"/>
            </w:pPr>
            <w:r>
              <w:t>2922,82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663,76</w:t>
            </w:r>
          </w:p>
        </w:tc>
        <w:tc>
          <w:tcPr>
            <w:tcW w:w="1024" w:type="dxa"/>
          </w:tcPr>
          <w:p w:rsidR="00673BED" w:rsidRDefault="00673BED">
            <w:pPr>
              <w:pStyle w:val="ConsPlusNormal"/>
              <w:jc w:val="right"/>
            </w:pPr>
            <w:r>
              <w:t>663,76</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710,00</w:t>
            </w:r>
          </w:p>
        </w:tc>
        <w:tc>
          <w:tcPr>
            <w:tcW w:w="1024" w:type="dxa"/>
          </w:tcPr>
          <w:p w:rsidR="00673BED" w:rsidRDefault="00673BED">
            <w:pPr>
              <w:pStyle w:val="ConsPlusNormal"/>
              <w:jc w:val="right"/>
            </w:pPr>
            <w:r>
              <w:t>710,00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896,58</w:t>
            </w:r>
          </w:p>
        </w:tc>
        <w:tc>
          <w:tcPr>
            <w:tcW w:w="1024" w:type="dxa"/>
          </w:tcPr>
          <w:p w:rsidR="00673BED" w:rsidRDefault="00673BED">
            <w:pPr>
              <w:pStyle w:val="ConsPlusNormal"/>
              <w:jc w:val="right"/>
            </w:pPr>
            <w:r>
              <w:t>896,58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245,08</w:t>
            </w:r>
          </w:p>
        </w:tc>
        <w:tc>
          <w:tcPr>
            <w:tcW w:w="1024" w:type="dxa"/>
          </w:tcPr>
          <w:p w:rsidR="00673BED" w:rsidRDefault="00673BED">
            <w:pPr>
              <w:pStyle w:val="ConsPlusNormal"/>
              <w:jc w:val="right"/>
            </w:pPr>
            <w:r>
              <w:t>245,08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203,70</w:t>
            </w:r>
          </w:p>
        </w:tc>
        <w:tc>
          <w:tcPr>
            <w:tcW w:w="1024" w:type="dxa"/>
          </w:tcPr>
          <w:p w:rsidR="00673BED" w:rsidRDefault="00673BED">
            <w:pPr>
              <w:pStyle w:val="ConsPlusNormal"/>
              <w:jc w:val="right"/>
            </w:pPr>
            <w:r>
              <w:t>203,70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203,70</w:t>
            </w:r>
          </w:p>
        </w:tc>
        <w:tc>
          <w:tcPr>
            <w:tcW w:w="1024" w:type="dxa"/>
          </w:tcPr>
          <w:p w:rsidR="00673BED" w:rsidRDefault="00673BED">
            <w:pPr>
              <w:pStyle w:val="ConsPlusNormal"/>
              <w:jc w:val="right"/>
            </w:pPr>
            <w:r>
              <w:t>203,70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203,70</w:t>
            </w:r>
          </w:p>
        </w:tc>
        <w:tc>
          <w:tcPr>
            <w:tcW w:w="1024" w:type="dxa"/>
          </w:tcPr>
          <w:p w:rsidR="00673BED" w:rsidRDefault="00673BED">
            <w:pPr>
              <w:pStyle w:val="ConsPlusNormal"/>
              <w:jc w:val="right"/>
            </w:pPr>
            <w:r>
              <w:t>203,70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2.5</w:t>
            </w:r>
          </w:p>
        </w:tc>
        <w:tc>
          <w:tcPr>
            <w:tcW w:w="2551" w:type="dxa"/>
            <w:vMerge w:val="restart"/>
          </w:tcPr>
          <w:p w:rsidR="00673BED" w:rsidRDefault="00673BED">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63941,42</w:t>
            </w:r>
          </w:p>
        </w:tc>
        <w:tc>
          <w:tcPr>
            <w:tcW w:w="1024" w:type="dxa"/>
          </w:tcPr>
          <w:p w:rsidR="00673BED" w:rsidRDefault="00673BED">
            <w:pPr>
              <w:pStyle w:val="ConsPlusNormal"/>
              <w:jc w:val="right"/>
            </w:pPr>
            <w:r>
              <w:t>63941,42</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18789,34</w:t>
            </w:r>
          </w:p>
        </w:tc>
        <w:tc>
          <w:tcPr>
            <w:tcW w:w="1024" w:type="dxa"/>
          </w:tcPr>
          <w:p w:rsidR="00673BED" w:rsidRDefault="00673BED">
            <w:pPr>
              <w:pStyle w:val="ConsPlusNormal"/>
              <w:jc w:val="right"/>
            </w:pPr>
            <w:r>
              <w:t>18789,34</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10263,03</w:t>
            </w:r>
          </w:p>
        </w:tc>
        <w:tc>
          <w:tcPr>
            <w:tcW w:w="1024" w:type="dxa"/>
          </w:tcPr>
          <w:p w:rsidR="00673BED" w:rsidRDefault="00673BED">
            <w:pPr>
              <w:pStyle w:val="ConsPlusNormal"/>
              <w:jc w:val="right"/>
            </w:pPr>
            <w:r>
              <w:t>10263,03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9768,96</w:t>
            </w:r>
          </w:p>
        </w:tc>
        <w:tc>
          <w:tcPr>
            <w:tcW w:w="1024" w:type="dxa"/>
          </w:tcPr>
          <w:p w:rsidR="00673BED" w:rsidRDefault="00673BED">
            <w:pPr>
              <w:pStyle w:val="ConsPlusNormal"/>
              <w:jc w:val="right"/>
            </w:pPr>
            <w:r>
              <w:t>9768,96</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10180,03</w:t>
            </w:r>
          </w:p>
        </w:tc>
        <w:tc>
          <w:tcPr>
            <w:tcW w:w="1024" w:type="dxa"/>
          </w:tcPr>
          <w:p w:rsidR="00673BED" w:rsidRDefault="00673BED">
            <w:pPr>
              <w:pStyle w:val="ConsPlusNormal"/>
              <w:jc w:val="right"/>
            </w:pPr>
            <w:r>
              <w:t>10180,03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10187,03</w:t>
            </w:r>
          </w:p>
        </w:tc>
        <w:tc>
          <w:tcPr>
            <w:tcW w:w="1024" w:type="dxa"/>
          </w:tcPr>
          <w:p w:rsidR="00673BED" w:rsidRDefault="00673BED">
            <w:pPr>
              <w:pStyle w:val="ConsPlusNormal"/>
              <w:jc w:val="right"/>
            </w:pPr>
            <w:r>
              <w:t>10187,03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4753,03</w:t>
            </w:r>
          </w:p>
        </w:tc>
        <w:tc>
          <w:tcPr>
            <w:tcW w:w="1024" w:type="dxa"/>
          </w:tcPr>
          <w:p w:rsidR="00673BED" w:rsidRDefault="00673BED">
            <w:pPr>
              <w:pStyle w:val="ConsPlusNormal"/>
              <w:jc w:val="right"/>
            </w:pPr>
            <w:r>
              <w:t>4753,03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4753,03</w:t>
            </w:r>
          </w:p>
        </w:tc>
        <w:tc>
          <w:tcPr>
            <w:tcW w:w="1024" w:type="dxa"/>
          </w:tcPr>
          <w:p w:rsidR="00673BED" w:rsidRDefault="00673BED">
            <w:pPr>
              <w:pStyle w:val="ConsPlusNormal"/>
              <w:jc w:val="right"/>
            </w:pPr>
            <w:r>
              <w:t>4753,03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2.6</w:t>
            </w:r>
          </w:p>
        </w:tc>
        <w:tc>
          <w:tcPr>
            <w:tcW w:w="2551" w:type="dxa"/>
            <w:vMerge w:val="restart"/>
          </w:tcPr>
          <w:p w:rsidR="00673BED" w:rsidRDefault="00673BED">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326,24</w:t>
            </w:r>
          </w:p>
        </w:tc>
        <w:tc>
          <w:tcPr>
            <w:tcW w:w="1024" w:type="dxa"/>
          </w:tcPr>
          <w:p w:rsidR="00673BED" w:rsidRDefault="00673BED">
            <w:pPr>
              <w:pStyle w:val="ConsPlusNormal"/>
              <w:jc w:val="right"/>
            </w:pPr>
            <w:r>
              <w:t>326,24</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70,58</w:t>
            </w:r>
          </w:p>
        </w:tc>
        <w:tc>
          <w:tcPr>
            <w:tcW w:w="1024" w:type="dxa"/>
          </w:tcPr>
          <w:p w:rsidR="00673BED" w:rsidRDefault="00673BED">
            <w:pPr>
              <w:pStyle w:val="ConsPlusNormal"/>
              <w:jc w:val="right"/>
            </w:pPr>
            <w:r>
              <w:t>70,58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127,83</w:t>
            </w:r>
          </w:p>
        </w:tc>
        <w:tc>
          <w:tcPr>
            <w:tcW w:w="1024" w:type="dxa"/>
          </w:tcPr>
          <w:p w:rsidR="00673BED" w:rsidRDefault="00673BED">
            <w:pPr>
              <w:pStyle w:val="ConsPlusNormal"/>
              <w:jc w:val="right"/>
            </w:pPr>
            <w:r>
              <w:t>127,83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127,83</w:t>
            </w:r>
          </w:p>
        </w:tc>
        <w:tc>
          <w:tcPr>
            <w:tcW w:w="1024" w:type="dxa"/>
          </w:tcPr>
          <w:p w:rsidR="00673BED" w:rsidRDefault="00673BED">
            <w:pPr>
              <w:pStyle w:val="ConsPlusNormal"/>
              <w:jc w:val="right"/>
            </w:pPr>
            <w:r>
              <w:t>127,83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127,83</w:t>
            </w:r>
          </w:p>
        </w:tc>
        <w:tc>
          <w:tcPr>
            <w:tcW w:w="1024" w:type="dxa"/>
          </w:tcPr>
          <w:p w:rsidR="00673BED" w:rsidRDefault="00673BED">
            <w:pPr>
              <w:pStyle w:val="ConsPlusNormal"/>
              <w:jc w:val="right"/>
            </w:pPr>
            <w:r>
              <w:t>127,83</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2.7</w:t>
            </w:r>
          </w:p>
        </w:tc>
        <w:tc>
          <w:tcPr>
            <w:tcW w:w="2551" w:type="dxa"/>
            <w:vMerge w:val="restart"/>
          </w:tcPr>
          <w:p w:rsidR="00673BED" w:rsidRDefault="00673BED">
            <w:pPr>
              <w:pStyle w:val="ConsPlusNormal"/>
            </w:pPr>
            <w:r>
              <w:t>Основное мероприятие.</w:t>
            </w:r>
          </w:p>
          <w:p w:rsidR="00673BED" w:rsidRDefault="00673BED">
            <w:pPr>
              <w:pStyle w:val="ConsPlusNormal"/>
            </w:pPr>
            <w:r>
              <w:t>Изготовление и установка пандусов и поручней в жилых домах, в т.ч.:</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240,58</w:t>
            </w:r>
          </w:p>
        </w:tc>
        <w:tc>
          <w:tcPr>
            <w:tcW w:w="1024" w:type="dxa"/>
          </w:tcPr>
          <w:p w:rsidR="00673BED" w:rsidRDefault="00673BED">
            <w:pPr>
              <w:pStyle w:val="ConsPlusNormal"/>
              <w:jc w:val="right"/>
            </w:pPr>
            <w:r>
              <w:t>240,58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120,29</w:t>
            </w:r>
          </w:p>
        </w:tc>
        <w:tc>
          <w:tcPr>
            <w:tcW w:w="1024" w:type="dxa"/>
          </w:tcPr>
          <w:p w:rsidR="00673BED" w:rsidRDefault="00673BED">
            <w:pPr>
              <w:pStyle w:val="ConsPlusNormal"/>
              <w:jc w:val="right"/>
            </w:pPr>
            <w:r>
              <w:t>120,29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120,29</w:t>
            </w:r>
          </w:p>
        </w:tc>
        <w:tc>
          <w:tcPr>
            <w:tcW w:w="1024" w:type="dxa"/>
          </w:tcPr>
          <w:p w:rsidR="00673BED" w:rsidRDefault="00673BED">
            <w:pPr>
              <w:pStyle w:val="ConsPlusNormal"/>
              <w:jc w:val="right"/>
            </w:pPr>
            <w:r>
              <w:t>120,29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120,29</w:t>
            </w:r>
          </w:p>
        </w:tc>
        <w:tc>
          <w:tcPr>
            <w:tcW w:w="1024" w:type="dxa"/>
          </w:tcPr>
          <w:p w:rsidR="00673BED" w:rsidRDefault="00673BED">
            <w:pPr>
              <w:pStyle w:val="ConsPlusNormal"/>
              <w:jc w:val="right"/>
            </w:pPr>
            <w:r>
              <w:t>120,29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val="restart"/>
          </w:tcPr>
          <w:p w:rsidR="00673BED" w:rsidRDefault="00673BED">
            <w:pPr>
              <w:pStyle w:val="ConsPlusNormal"/>
              <w:jc w:val="center"/>
            </w:pPr>
            <w:r>
              <w:t>2.7.1</w:t>
            </w:r>
          </w:p>
        </w:tc>
        <w:tc>
          <w:tcPr>
            <w:tcW w:w="2551" w:type="dxa"/>
            <w:vMerge w:val="restart"/>
          </w:tcPr>
          <w:p w:rsidR="00673BED" w:rsidRDefault="00673BED">
            <w:pPr>
              <w:pStyle w:val="ConsPlusNormal"/>
            </w:pPr>
            <w:r>
              <w:t>Оборудование подъездов многоквартирных домов пандусами и поручнями</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240,58</w:t>
            </w:r>
          </w:p>
        </w:tc>
        <w:tc>
          <w:tcPr>
            <w:tcW w:w="1024" w:type="dxa"/>
          </w:tcPr>
          <w:p w:rsidR="00673BED" w:rsidRDefault="00673BED">
            <w:pPr>
              <w:pStyle w:val="ConsPlusNormal"/>
              <w:jc w:val="right"/>
            </w:pPr>
            <w:r>
              <w:t>240,58</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2015</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2016</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2017</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2018</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2019</w:t>
            </w:r>
          </w:p>
        </w:tc>
        <w:tc>
          <w:tcPr>
            <w:tcW w:w="1609" w:type="dxa"/>
          </w:tcPr>
          <w:p w:rsidR="00673BED" w:rsidRDefault="00673BED">
            <w:pPr>
              <w:pStyle w:val="ConsPlusNormal"/>
              <w:jc w:val="right"/>
            </w:pPr>
            <w:r>
              <w:t>120,29</w:t>
            </w:r>
          </w:p>
        </w:tc>
        <w:tc>
          <w:tcPr>
            <w:tcW w:w="1024" w:type="dxa"/>
          </w:tcPr>
          <w:p w:rsidR="00673BED" w:rsidRDefault="00673BED">
            <w:pPr>
              <w:pStyle w:val="ConsPlusNormal"/>
              <w:jc w:val="right"/>
            </w:pPr>
            <w:r>
              <w:t>120,29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2020</w:t>
            </w:r>
          </w:p>
        </w:tc>
        <w:tc>
          <w:tcPr>
            <w:tcW w:w="1609" w:type="dxa"/>
          </w:tcPr>
          <w:p w:rsidR="00673BED" w:rsidRDefault="00673BED">
            <w:pPr>
              <w:pStyle w:val="ConsPlusNormal"/>
              <w:jc w:val="right"/>
            </w:pPr>
            <w:r>
              <w:t>120,29</w:t>
            </w:r>
          </w:p>
        </w:tc>
        <w:tc>
          <w:tcPr>
            <w:tcW w:w="1024" w:type="dxa"/>
          </w:tcPr>
          <w:p w:rsidR="00673BED" w:rsidRDefault="00673BED">
            <w:pPr>
              <w:pStyle w:val="ConsPlusNormal"/>
              <w:jc w:val="right"/>
            </w:pPr>
            <w:r>
              <w:t>120,29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2021 (прогнозный период)</w:t>
            </w:r>
          </w:p>
        </w:tc>
        <w:tc>
          <w:tcPr>
            <w:tcW w:w="1609" w:type="dxa"/>
          </w:tcPr>
          <w:p w:rsidR="00673BED" w:rsidRDefault="00673BED">
            <w:pPr>
              <w:pStyle w:val="ConsPlusNormal"/>
              <w:jc w:val="right"/>
            </w:pPr>
            <w:r>
              <w:t>120,29</w:t>
            </w:r>
          </w:p>
        </w:tc>
        <w:tc>
          <w:tcPr>
            <w:tcW w:w="1024" w:type="dxa"/>
          </w:tcPr>
          <w:p w:rsidR="00673BED" w:rsidRDefault="00673BED">
            <w:pPr>
              <w:pStyle w:val="ConsPlusNormal"/>
              <w:jc w:val="right"/>
            </w:pPr>
            <w:r>
              <w:t>120,29</w:t>
            </w:r>
          </w:p>
        </w:tc>
        <w:tc>
          <w:tcPr>
            <w:tcW w:w="1804" w:type="dxa"/>
          </w:tcPr>
          <w:p w:rsidR="00673BED" w:rsidRDefault="00673BED">
            <w:pPr>
              <w:pStyle w:val="ConsPlusNormal"/>
              <w:jc w:val="right"/>
            </w:pPr>
            <w:r>
              <w:t>0,00</w:t>
            </w:r>
          </w:p>
        </w:tc>
      </w:tr>
      <w:tr w:rsidR="00673BED">
        <w:tc>
          <w:tcPr>
            <w:tcW w:w="604" w:type="dxa"/>
            <w:vMerge/>
          </w:tcPr>
          <w:p w:rsidR="00673BED" w:rsidRDefault="00673BED"/>
        </w:tc>
        <w:tc>
          <w:tcPr>
            <w:tcW w:w="2551" w:type="dxa"/>
            <w:vMerge/>
          </w:tcPr>
          <w:p w:rsidR="00673BED" w:rsidRDefault="00673BED"/>
        </w:tc>
        <w:tc>
          <w:tcPr>
            <w:tcW w:w="1444" w:type="dxa"/>
          </w:tcPr>
          <w:p w:rsidR="00673BED" w:rsidRDefault="00673BED">
            <w:pPr>
              <w:pStyle w:val="ConsPlusNormal"/>
              <w:jc w:val="center"/>
            </w:pPr>
            <w:r>
              <w:t>2022 (прогнозный период)</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r w:rsidR="00673BED">
        <w:tc>
          <w:tcPr>
            <w:tcW w:w="604" w:type="dxa"/>
          </w:tcPr>
          <w:p w:rsidR="00673BED" w:rsidRDefault="00673BED">
            <w:pPr>
              <w:pStyle w:val="ConsPlusNormal"/>
              <w:jc w:val="center"/>
            </w:pPr>
            <w:r>
              <w:t>3</w:t>
            </w:r>
          </w:p>
        </w:tc>
        <w:tc>
          <w:tcPr>
            <w:tcW w:w="2551" w:type="dxa"/>
          </w:tcPr>
          <w:p w:rsidR="00673BED" w:rsidRDefault="00673BED">
            <w:pPr>
              <w:pStyle w:val="ConsPlusNormal"/>
            </w:pPr>
            <w:hyperlink w:anchor="P671" w:history="1">
              <w:r>
                <w:rPr>
                  <w:color w:val="0000FF"/>
                </w:rPr>
                <w:t>Подпрограмма 3</w:t>
              </w:r>
            </w:hyperlink>
            <w:r>
              <w:t xml:space="preserve"> "Обеспечивающая подпрограмма"</w:t>
            </w:r>
          </w:p>
        </w:tc>
        <w:tc>
          <w:tcPr>
            <w:tcW w:w="1444" w:type="dxa"/>
          </w:tcPr>
          <w:p w:rsidR="00673BED" w:rsidRDefault="00673BED">
            <w:pPr>
              <w:pStyle w:val="ConsPlusNormal"/>
              <w:jc w:val="center"/>
            </w:pPr>
            <w:r>
              <w:t>Всего</w:t>
            </w:r>
          </w:p>
        </w:tc>
        <w:tc>
          <w:tcPr>
            <w:tcW w:w="1609" w:type="dxa"/>
          </w:tcPr>
          <w:p w:rsidR="00673BED" w:rsidRDefault="00673BED">
            <w:pPr>
              <w:pStyle w:val="ConsPlusNormal"/>
              <w:jc w:val="right"/>
            </w:pPr>
            <w:r>
              <w:t>0,00</w:t>
            </w:r>
          </w:p>
        </w:tc>
        <w:tc>
          <w:tcPr>
            <w:tcW w:w="1024" w:type="dxa"/>
          </w:tcPr>
          <w:p w:rsidR="00673BED" w:rsidRDefault="00673BED">
            <w:pPr>
              <w:pStyle w:val="ConsPlusNormal"/>
              <w:jc w:val="right"/>
            </w:pPr>
            <w:r>
              <w:t>0,00</w:t>
            </w:r>
          </w:p>
        </w:tc>
        <w:tc>
          <w:tcPr>
            <w:tcW w:w="1804" w:type="dxa"/>
          </w:tcPr>
          <w:p w:rsidR="00673BED" w:rsidRDefault="00673BED">
            <w:pPr>
              <w:pStyle w:val="ConsPlusNormal"/>
              <w:jc w:val="right"/>
            </w:pPr>
            <w:r>
              <w:t>0,00</w:t>
            </w:r>
          </w:p>
        </w:tc>
      </w:tr>
    </w:tbl>
    <w:p w:rsidR="00673BED" w:rsidRDefault="00673BED">
      <w:pPr>
        <w:pStyle w:val="ConsPlusNormal"/>
        <w:jc w:val="both"/>
      </w:pPr>
    </w:p>
    <w:p w:rsidR="00673BED" w:rsidRDefault="00673BED">
      <w:pPr>
        <w:pStyle w:val="ConsPlusNormal"/>
        <w:ind w:firstLine="540"/>
        <w:jc w:val="both"/>
      </w:pPr>
      <w:r>
        <w:t>-----------------------------</w:t>
      </w:r>
    </w:p>
    <w:p w:rsidR="00673BED" w:rsidRDefault="00673BED">
      <w:pPr>
        <w:pStyle w:val="ConsPlusNormal"/>
        <w:spacing w:before="220"/>
        <w:ind w:firstLine="540"/>
        <w:jc w:val="both"/>
      </w:pPr>
      <w:bookmarkStart w:id="5" w:name="P1764"/>
      <w:bookmarkEnd w:id="5"/>
      <w:r>
        <w:t>&lt;*&gt; Объем финансирования включает:</w:t>
      </w:r>
    </w:p>
    <w:p w:rsidR="00673BED" w:rsidRDefault="00673BED">
      <w:pPr>
        <w:pStyle w:val="ConsPlusNormal"/>
        <w:spacing w:before="220"/>
        <w:ind w:firstLine="540"/>
        <w:jc w:val="both"/>
      </w:pPr>
      <w:r>
        <w:t>в 2016 году неиспользованный остаток финансирования 2015 года в сумме 14261,40 тыс. руб., в том числе из Фонда содействия реформированию ЖКХ - 13722,13 тыс. руб., бюджета Томской области - 539,27 тыс. руб.;</w:t>
      </w:r>
    </w:p>
    <w:p w:rsidR="00673BED" w:rsidRDefault="00673BED">
      <w:pPr>
        <w:pStyle w:val="ConsPlusNormal"/>
        <w:spacing w:before="220"/>
        <w:ind w:firstLine="540"/>
        <w:jc w:val="both"/>
      </w:pPr>
      <w:r>
        <w:t xml:space="preserve">в 2018 году неиспользованный остаток финансирования 2017 года в сумме 4101,12 тыс. руб., в том числе из бюджета Томской области - 2734,00 тыс. руб., из </w:t>
      </w:r>
      <w:proofErr w:type="gramStart"/>
      <w:r>
        <w:t>бюджета</w:t>
      </w:r>
      <w:proofErr w:type="gramEnd"/>
      <w:r>
        <w:t xml:space="preserve"> ЗАТО Северск - 1367,12 тыс. руб.</w:t>
      </w:r>
    </w:p>
    <w:p w:rsidR="00673BED" w:rsidRDefault="00673BED">
      <w:pPr>
        <w:pStyle w:val="ConsPlusNormal"/>
        <w:spacing w:before="220"/>
        <w:ind w:firstLine="540"/>
        <w:jc w:val="both"/>
      </w:pPr>
      <w:r>
        <w:t>Итоговый объем финансирования в целом по Программе исключает двойной счет на указанные суммы остатков.</w:t>
      </w:r>
    </w:p>
    <w:p w:rsidR="00673BED" w:rsidRDefault="00673BED">
      <w:pPr>
        <w:pStyle w:val="ConsPlusNormal"/>
        <w:jc w:val="both"/>
      </w:pPr>
    </w:p>
    <w:p w:rsidR="00673BED" w:rsidRDefault="00673BED">
      <w:pPr>
        <w:pStyle w:val="ConsPlusTitle"/>
        <w:jc w:val="center"/>
        <w:outlineLvl w:val="1"/>
      </w:pPr>
      <w:r>
        <w:t>VI. УПРАВЛЕНИЕ ПРОГРАММОЙ И КОНТРОЛЬ ЕЕ РЕАЛИЗАЦИИ</w:t>
      </w:r>
    </w:p>
    <w:p w:rsidR="00673BED" w:rsidRDefault="00673BED">
      <w:pPr>
        <w:pStyle w:val="ConsPlusNormal"/>
        <w:jc w:val="center"/>
      </w:pPr>
      <w:r>
        <w:t xml:space="preserve">(в ред. </w:t>
      </w:r>
      <w:hyperlink r:id="rId44"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20.02.2018 N 281)</w:t>
      </w:r>
    </w:p>
    <w:p w:rsidR="00673BED" w:rsidRDefault="00673BED">
      <w:pPr>
        <w:pStyle w:val="ConsPlusNormal"/>
        <w:jc w:val="both"/>
      </w:pPr>
    </w:p>
    <w:p w:rsidR="00673BED" w:rsidRDefault="00673BED">
      <w:pPr>
        <w:pStyle w:val="ConsPlusNormal"/>
        <w:ind w:firstLine="540"/>
        <w:jc w:val="both"/>
      </w:pPr>
      <w:r>
        <w:t>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rsidR="00673BED" w:rsidRDefault="00673BED">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673BED" w:rsidRDefault="00673BED">
      <w:pPr>
        <w:pStyle w:val="ConsPlusNormal"/>
        <w:spacing w:before="220"/>
        <w:ind w:firstLine="540"/>
        <w:jc w:val="both"/>
      </w:pPr>
      <w:r>
        <w:t xml:space="preserve">Управление и контроль за ходом реализации Программы в целом осуществляет УЖКХ ТиС </w:t>
      </w:r>
      <w:proofErr w:type="gramStart"/>
      <w:r>
        <w:t>Администрации</w:t>
      </w:r>
      <w:proofErr w:type="gramEnd"/>
      <w:r>
        <w:t xml:space="preserve"> ЗАТО Северск как ответственный исполнитель Программы.</w:t>
      </w:r>
    </w:p>
    <w:p w:rsidR="00673BED" w:rsidRDefault="00673BED">
      <w:pPr>
        <w:pStyle w:val="ConsPlusNormal"/>
        <w:spacing w:before="220"/>
        <w:ind w:firstLine="540"/>
        <w:jc w:val="both"/>
      </w:pPr>
      <w:r>
        <w:t>Участниками Программы являются:</w:t>
      </w:r>
    </w:p>
    <w:p w:rsidR="00673BED" w:rsidRDefault="00673BED">
      <w:pPr>
        <w:pStyle w:val="ConsPlusNormal"/>
        <w:spacing w:before="220"/>
        <w:ind w:firstLine="540"/>
        <w:jc w:val="both"/>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673BED" w:rsidRDefault="00673BED">
      <w:pPr>
        <w:pStyle w:val="ConsPlusNormal"/>
        <w:spacing w:before="220"/>
        <w:ind w:firstLine="540"/>
        <w:jc w:val="both"/>
      </w:pPr>
      <w:r>
        <w:t xml:space="preserve">Управление капитального строительства </w:t>
      </w:r>
      <w:proofErr w:type="gramStart"/>
      <w:r>
        <w:t>Администрации</w:t>
      </w:r>
      <w:proofErr w:type="gramEnd"/>
      <w:r>
        <w:t xml:space="preserve"> ЗАТО Северск;</w:t>
      </w:r>
    </w:p>
    <w:p w:rsidR="00673BED" w:rsidRDefault="00673BED">
      <w:pPr>
        <w:pStyle w:val="ConsPlusNormal"/>
        <w:spacing w:before="220"/>
        <w:ind w:firstLine="540"/>
        <w:jc w:val="both"/>
      </w:pPr>
      <w:r>
        <w:t xml:space="preserve">абзац утратил силу. - </w:t>
      </w:r>
      <w:hyperlink r:id="rId45" w:history="1">
        <w:r>
          <w:rPr>
            <w:color w:val="0000FF"/>
          </w:rPr>
          <w:t>Постановление</w:t>
        </w:r>
      </w:hyperlink>
      <w:r>
        <w:t xml:space="preserve"> </w:t>
      </w:r>
      <w:proofErr w:type="gramStart"/>
      <w:r>
        <w:t>Администрации</w:t>
      </w:r>
      <w:proofErr w:type="gramEnd"/>
      <w:r>
        <w:t xml:space="preserve"> ЗАТО Северск от 13.02.2019 N 186.</w:t>
      </w:r>
    </w:p>
    <w:p w:rsidR="00673BED" w:rsidRDefault="00673BED">
      <w:pPr>
        <w:pStyle w:val="ConsPlusNormal"/>
        <w:spacing w:before="220"/>
        <w:ind w:firstLine="540"/>
        <w:jc w:val="both"/>
      </w:pPr>
      <w:r>
        <w:t>Участниками мероприятий Программы являются:</w:t>
      </w:r>
    </w:p>
    <w:p w:rsidR="00673BED" w:rsidRDefault="00673BED">
      <w:pPr>
        <w:pStyle w:val="ConsPlusNormal"/>
        <w:spacing w:before="220"/>
        <w:ind w:firstLine="540"/>
        <w:jc w:val="both"/>
      </w:pPr>
      <w:r>
        <w:t>Местная общественная организация "Территориальное общественное самоуправление микрорайона Иглаково";</w:t>
      </w:r>
    </w:p>
    <w:p w:rsidR="00673BED" w:rsidRDefault="00673BED">
      <w:pPr>
        <w:pStyle w:val="ConsPlusNormal"/>
        <w:spacing w:before="220"/>
        <w:ind w:firstLine="540"/>
        <w:jc w:val="both"/>
      </w:pPr>
      <w:r>
        <w:t xml:space="preserve">управляющие </w:t>
      </w:r>
      <w:proofErr w:type="gramStart"/>
      <w:r>
        <w:t>организации</w:t>
      </w:r>
      <w:proofErr w:type="gramEnd"/>
      <w:r>
        <w:t xml:space="preserve"> ЗАТО Северск;</w:t>
      </w:r>
    </w:p>
    <w:p w:rsidR="00673BED" w:rsidRDefault="00673BED">
      <w:pPr>
        <w:pStyle w:val="ConsPlusNormal"/>
        <w:spacing w:before="220"/>
        <w:ind w:firstLine="540"/>
        <w:jc w:val="both"/>
      </w:pPr>
      <w:r>
        <w:t>Ассоциация "Объединение Товариществ Собственников Жилья г. Северска;</w:t>
      </w:r>
    </w:p>
    <w:p w:rsidR="00673BED" w:rsidRDefault="00673BED">
      <w:pPr>
        <w:pStyle w:val="ConsPlusNormal"/>
        <w:spacing w:before="220"/>
        <w:ind w:firstLine="540"/>
        <w:jc w:val="both"/>
      </w:pPr>
      <w:r>
        <w:t>проектно-строительные организации.</w:t>
      </w:r>
    </w:p>
    <w:p w:rsidR="00673BED" w:rsidRDefault="00673BED">
      <w:pPr>
        <w:pStyle w:val="ConsPlusNormal"/>
        <w:spacing w:before="220"/>
        <w:ind w:firstLine="540"/>
        <w:jc w:val="both"/>
      </w:pPr>
      <w:r>
        <w:t>С учетом объема финансовых средств, выделяемых на реализацию Программы, УЖКХ ТиС уточняет целевые показатели, перечень мероприятий и затраты на них, состав участников мероприятий Программы. В необходимых случаях УЖКХ ТиС готовит предложения об изменении перечня мероприятий и средств на их реализацию для утверждения в установленном порядке.</w:t>
      </w:r>
    </w:p>
    <w:p w:rsidR="00673BED" w:rsidRDefault="00673BED">
      <w:pPr>
        <w:pStyle w:val="ConsPlusNormal"/>
        <w:spacing w:before="220"/>
        <w:ind w:firstLine="540"/>
        <w:jc w:val="both"/>
      </w:pPr>
      <w:r>
        <w:t xml:space="preserve">Объемы финансирования Программы уточняются исходя из возможностей </w:t>
      </w:r>
      <w:proofErr w:type="gramStart"/>
      <w:r>
        <w:t>бюджета</w:t>
      </w:r>
      <w:proofErr w:type="gramEnd"/>
      <w:r>
        <w:t xml:space="preserve"> ЗАТО Северск.</w:t>
      </w:r>
    </w:p>
    <w:p w:rsidR="00673BED" w:rsidRDefault="00673BED">
      <w:pPr>
        <w:pStyle w:val="ConsPlusNormal"/>
        <w:spacing w:before="220"/>
        <w:ind w:firstLine="540"/>
        <w:jc w:val="both"/>
      </w:pPr>
      <w:r>
        <w:t>В ходе реализации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673BED" w:rsidRDefault="00673BED">
      <w:pPr>
        <w:pStyle w:val="ConsPlusNormal"/>
        <w:spacing w:before="220"/>
        <w:ind w:firstLine="540"/>
        <w:jc w:val="both"/>
      </w:pPr>
      <w:r>
        <w:t>На основе анализа мероприятий, предлагаемых для реализации в рамках Программы, выделены следующие риски ее реализации.</w:t>
      </w:r>
    </w:p>
    <w:p w:rsidR="00673BED" w:rsidRDefault="00673BED">
      <w:pPr>
        <w:pStyle w:val="ConsPlusNormal"/>
        <w:spacing w:before="220"/>
        <w:ind w:firstLine="540"/>
        <w:jc w:val="both"/>
      </w:pPr>
      <w:r>
        <w:t>Внешние риски реализации Программы:</w:t>
      </w:r>
    </w:p>
    <w:p w:rsidR="00673BED" w:rsidRDefault="00673BED">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673BED" w:rsidRDefault="00673BED">
      <w:pPr>
        <w:pStyle w:val="ConsPlusNormal"/>
        <w:spacing w:before="220"/>
        <w:ind w:firstLine="540"/>
        <w:jc w:val="both"/>
      </w:pPr>
      <w:r>
        <w:t>- изменение регионального законодательства в части финансирования Программ.</w:t>
      </w:r>
    </w:p>
    <w:p w:rsidR="00673BED" w:rsidRDefault="00673BED">
      <w:pPr>
        <w:pStyle w:val="ConsPlusNormal"/>
        <w:spacing w:before="220"/>
        <w:ind w:firstLine="540"/>
        <w:jc w:val="both"/>
      </w:pPr>
      <w:r>
        <w:t>Внутренние риски реализации Программы:</w:t>
      </w:r>
    </w:p>
    <w:p w:rsidR="00673BED" w:rsidRDefault="00673BED">
      <w:pPr>
        <w:pStyle w:val="ConsPlusNormal"/>
        <w:spacing w:before="220"/>
        <w:ind w:firstLine="540"/>
        <w:jc w:val="both"/>
      </w:pPr>
      <w:r>
        <w:t>- несвоевременное и не в полном объеме обеспечение финансирования.</w:t>
      </w:r>
    </w:p>
    <w:p w:rsidR="00673BED" w:rsidRDefault="00673BED">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673BED" w:rsidRDefault="00673BED">
      <w:pPr>
        <w:pStyle w:val="ConsPlusNormal"/>
        <w:spacing w:before="220"/>
        <w:ind w:firstLine="540"/>
        <w:jc w:val="both"/>
      </w:pPr>
      <w:r>
        <w:t>Предложениями по мерам управления рисками реализации Программы являются:</w:t>
      </w:r>
    </w:p>
    <w:p w:rsidR="00673BED" w:rsidRDefault="00673BED">
      <w:pPr>
        <w:pStyle w:val="ConsPlusNormal"/>
        <w:spacing w:before="220"/>
        <w:ind w:firstLine="540"/>
        <w:jc w:val="both"/>
      </w:pPr>
      <w:r>
        <w:t>- регулярное взаимодействие с региональными органами исполнительной власти;</w:t>
      </w:r>
    </w:p>
    <w:p w:rsidR="00673BED" w:rsidRDefault="00673BED">
      <w:pPr>
        <w:pStyle w:val="ConsPlusNormal"/>
        <w:spacing w:before="220"/>
        <w:ind w:firstLine="540"/>
        <w:jc w:val="both"/>
      </w:pPr>
      <w:r>
        <w:t xml:space="preserve">- усиление </w:t>
      </w:r>
      <w:proofErr w:type="gramStart"/>
      <w:r>
        <w:t>контроля за</w:t>
      </w:r>
      <w:proofErr w:type="gramEnd"/>
      <w:r>
        <w:t xml:space="preserve"> ходом выполнения мероприятий Программы и совершенствование механизма текущего управления реализацией Программы;</w:t>
      </w:r>
    </w:p>
    <w:p w:rsidR="00673BED" w:rsidRDefault="00673BED">
      <w:pPr>
        <w:pStyle w:val="ConsPlusNormal"/>
        <w:spacing w:before="220"/>
        <w:ind w:firstLine="540"/>
        <w:jc w:val="both"/>
      </w:pPr>
      <w:r>
        <w:t>- своевременное изменение мероприятий Программы.</w:t>
      </w:r>
    </w:p>
    <w:p w:rsidR="00673BED" w:rsidRDefault="00673BED">
      <w:pPr>
        <w:pStyle w:val="ConsPlusNormal"/>
        <w:spacing w:before="220"/>
        <w:ind w:firstLine="540"/>
        <w:jc w:val="both"/>
      </w:pPr>
      <w:r>
        <w:t xml:space="preserve">Механизм реализации проекта "Губернаторская ипотека на территории Томской области" устанавливается государственной </w:t>
      </w:r>
      <w:hyperlink r:id="rId46" w:history="1">
        <w:r>
          <w:rPr>
            <w:color w:val="0000FF"/>
          </w:rPr>
          <w:t>программой</w:t>
        </w:r>
      </w:hyperlink>
      <w:r>
        <w:t xml:space="preserve"> "Обеспечение доступности жилья и улучшение качества жилищных условий населения Томской области", утвержденной постановлением Администрации Томской области от 12.12.2014 N 490а.</w:t>
      </w:r>
    </w:p>
    <w:p w:rsidR="00673BED" w:rsidRDefault="00673BED">
      <w:pPr>
        <w:pStyle w:val="ConsPlusNormal"/>
        <w:spacing w:before="220"/>
        <w:ind w:firstLine="540"/>
        <w:jc w:val="both"/>
      </w:pPr>
      <w:r>
        <w:t xml:space="preserve">Контроль реализации Программы, форм и методов контроля реализации Программы осуществляется в соответствии с </w:t>
      </w:r>
      <w:hyperlink r:id="rId47" w:history="1">
        <w:r>
          <w:rPr>
            <w:color w:val="0000FF"/>
          </w:rPr>
          <w:t>Порядком</w:t>
        </w:r>
      </w:hyperlink>
      <w:r>
        <w:t xml:space="preserve"> принятия решений о разработке муниципальных </w:t>
      </w:r>
      <w:proofErr w:type="gramStart"/>
      <w:r>
        <w:t>программ</w:t>
      </w:r>
      <w:proofErr w:type="gramEnd"/>
      <w:r>
        <w:t xml:space="preserve"> ЗАТО Северск Томской области, их формирования и реализации, утвержденным постановлением Администрации ЗАТО Северск от 02.07.2014 N 1614, </w:t>
      </w:r>
      <w:hyperlink r:id="rId48" w:history="1">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673BED" w:rsidRDefault="00673BED">
      <w:pPr>
        <w:pStyle w:val="ConsPlusNormal"/>
        <w:jc w:val="both"/>
      </w:pPr>
      <w:r>
        <w:t xml:space="preserve">(в ред. </w:t>
      </w:r>
      <w:hyperlink r:id="rId49" w:history="1">
        <w:r>
          <w:rPr>
            <w:color w:val="0000FF"/>
          </w:rPr>
          <w:t>постановления</w:t>
        </w:r>
      </w:hyperlink>
      <w:r>
        <w:t xml:space="preserve"> </w:t>
      </w:r>
      <w:proofErr w:type="gramStart"/>
      <w:r>
        <w:t>Администрации</w:t>
      </w:r>
      <w:proofErr w:type="gramEnd"/>
      <w:r>
        <w:t xml:space="preserve"> ЗАТО Северск от 13.02.2019 N 186)</w:t>
      </w: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right"/>
        <w:outlineLvl w:val="1"/>
      </w:pPr>
      <w:r>
        <w:t>Приложение 1</w:t>
      </w:r>
    </w:p>
    <w:p w:rsidR="00673BED" w:rsidRDefault="00673BED">
      <w:pPr>
        <w:pStyle w:val="ConsPlusNormal"/>
        <w:jc w:val="right"/>
      </w:pPr>
      <w:r>
        <w:t>к муниципальной программе</w:t>
      </w:r>
    </w:p>
    <w:p w:rsidR="00673BED" w:rsidRDefault="00673BED">
      <w:pPr>
        <w:pStyle w:val="ConsPlusNormal"/>
        <w:jc w:val="right"/>
      </w:pPr>
      <w:r>
        <w:t>"Обеспечение доступным и комфортным жильем</w:t>
      </w:r>
    </w:p>
    <w:p w:rsidR="00673BED" w:rsidRDefault="00673BED">
      <w:pPr>
        <w:pStyle w:val="ConsPlusNormal"/>
        <w:jc w:val="right"/>
      </w:pPr>
      <w:proofErr w:type="gramStart"/>
      <w:r>
        <w:t>граждан</w:t>
      </w:r>
      <w:proofErr w:type="gramEnd"/>
      <w:r>
        <w:t xml:space="preserve"> ЗАТО Северск" на 2015 - 2020 годы</w:t>
      </w:r>
    </w:p>
    <w:p w:rsidR="00673BED" w:rsidRDefault="00673BED">
      <w:pPr>
        <w:pStyle w:val="ConsPlusNormal"/>
        <w:jc w:val="both"/>
      </w:pPr>
    </w:p>
    <w:p w:rsidR="00673BED" w:rsidRDefault="00673BED">
      <w:pPr>
        <w:pStyle w:val="ConsPlusTitle"/>
        <w:jc w:val="center"/>
      </w:pPr>
      <w:bookmarkStart w:id="6" w:name="P1812"/>
      <w:bookmarkEnd w:id="6"/>
      <w:r>
        <w:t>ПОДПРОГРАММА 1</w:t>
      </w:r>
    </w:p>
    <w:p w:rsidR="00673BED" w:rsidRDefault="00673BED">
      <w:pPr>
        <w:pStyle w:val="ConsPlusTitle"/>
        <w:jc w:val="center"/>
      </w:pPr>
      <w:r>
        <w:t>"СТРОИТЕЛЬСТВО (ПРИОБРЕТЕНИЕ) ЖИЛЬЯ И ЛИКВИДАЦИЯ</w:t>
      </w:r>
    </w:p>
    <w:p w:rsidR="00673BED" w:rsidRDefault="00673BED">
      <w:pPr>
        <w:pStyle w:val="ConsPlusTitle"/>
        <w:jc w:val="center"/>
      </w:pPr>
      <w:r>
        <w:t xml:space="preserve">АВАРИЙНОГО ЖИЛИЩНОГО ФОНДА </w:t>
      </w:r>
      <w:proofErr w:type="gramStart"/>
      <w:r>
        <w:t>В</w:t>
      </w:r>
      <w:proofErr w:type="gramEnd"/>
      <w:r>
        <w:t xml:space="preserve"> ЗАТО СЕВЕРСК"</w:t>
      </w:r>
    </w:p>
    <w:p w:rsidR="00673BED" w:rsidRDefault="00673BE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73BED">
        <w:trPr>
          <w:jc w:val="center"/>
        </w:trPr>
        <w:tc>
          <w:tcPr>
            <w:tcW w:w="9294" w:type="dxa"/>
            <w:tcBorders>
              <w:top w:val="nil"/>
              <w:left w:val="single" w:sz="24" w:space="0" w:color="CED3F1"/>
              <w:bottom w:val="nil"/>
              <w:right w:val="single" w:sz="24" w:space="0" w:color="F4F3F8"/>
            </w:tcBorders>
            <w:shd w:val="clear" w:color="auto" w:fill="F4F3F8"/>
          </w:tcPr>
          <w:p w:rsidR="00673BED" w:rsidRDefault="00673BED">
            <w:pPr>
              <w:pStyle w:val="ConsPlusNormal"/>
              <w:jc w:val="center"/>
            </w:pPr>
            <w:r>
              <w:rPr>
                <w:color w:val="392C69"/>
              </w:rPr>
              <w:t>Список изменяющих документов</w:t>
            </w:r>
          </w:p>
          <w:p w:rsidR="00673BED" w:rsidRDefault="00673BED">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73BED" w:rsidRDefault="00673BED">
            <w:pPr>
              <w:pStyle w:val="ConsPlusNormal"/>
              <w:jc w:val="center"/>
            </w:pPr>
            <w:r>
              <w:rPr>
                <w:color w:val="392C69"/>
              </w:rPr>
              <w:t xml:space="preserve">от 26.04.2016 </w:t>
            </w:r>
            <w:hyperlink r:id="rId50" w:history="1">
              <w:r>
                <w:rPr>
                  <w:color w:val="0000FF"/>
                </w:rPr>
                <w:t>N 857</w:t>
              </w:r>
            </w:hyperlink>
            <w:r>
              <w:rPr>
                <w:color w:val="392C69"/>
              </w:rPr>
              <w:t xml:space="preserve">, от 14.09.2016 </w:t>
            </w:r>
            <w:hyperlink r:id="rId51" w:history="1">
              <w:r>
                <w:rPr>
                  <w:color w:val="0000FF"/>
                </w:rPr>
                <w:t>N 2044</w:t>
              </w:r>
            </w:hyperlink>
            <w:r>
              <w:rPr>
                <w:color w:val="392C69"/>
              </w:rPr>
              <w:t xml:space="preserve">, от 30.03.2017 </w:t>
            </w:r>
            <w:hyperlink r:id="rId52" w:history="1">
              <w:r>
                <w:rPr>
                  <w:color w:val="0000FF"/>
                </w:rPr>
                <w:t>N 485</w:t>
              </w:r>
            </w:hyperlink>
            <w:r>
              <w:rPr>
                <w:color w:val="392C69"/>
              </w:rPr>
              <w:t>,</w:t>
            </w:r>
          </w:p>
          <w:p w:rsidR="00673BED" w:rsidRDefault="00673BED">
            <w:pPr>
              <w:pStyle w:val="ConsPlusNormal"/>
              <w:jc w:val="center"/>
            </w:pPr>
            <w:r>
              <w:rPr>
                <w:color w:val="392C69"/>
              </w:rPr>
              <w:t xml:space="preserve">от 20.02.2018 </w:t>
            </w:r>
            <w:hyperlink r:id="rId53" w:history="1">
              <w:r>
                <w:rPr>
                  <w:color w:val="0000FF"/>
                </w:rPr>
                <w:t>N 281</w:t>
              </w:r>
            </w:hyperlink>
            <w:r>
              <w:rPr>
                <w:color w:val="392C69"/>
              </w:rPr>
              <w:t xml:space="preserve">, от 23.05.2018 </w:t>
            </w:r>
            <w:hyperlink r:id="rId54" w:history="1">
              <w:r>
                <w:rPr>
                  <w:color w:val="0000FF"/>
                </w:rPr>
                <w:t>N 929</w:t>
              </w:r>
            </w:hyperlink>
            <w:r>
              <w:rPr>
                <w:color w:val="392C69"/>
              </w:rPr>
              <w:t xml:space="preserve">, от 10.10.2018 </w:t>
            </w:r>
            <w:hyperlink r:id="rId55" w:history="1">
              <w:r>
                <w:rPr>
                  <w:color w:val="0000FF"/>
                </w:rPr>
                <w:t>N 1872</w:t>
              </w:r>
            </w:hyperlink>
            <w:r>
              <w:rPr>
                <w:color w:val="392C69"/>
              </w:rPr>
              <w:t>,</w:t>
            </w:r>
          </w:p>
          <w:p w:rsidR="00673BED" w:rsidRDefault="00673BED">
            <w:pPr>
              <w:pStyle w:val="ConsPlusNormal"/>
              <w:jc w:val="center"/>
            </w:pPr>
            <w:r>
              <w:rPr>
                <w:color w:val="392C69"/>
              </w:rPr>
              <w:t xml:space="preserve">от 13.02.2019 </w:t>
            </w:r>
            <w:hyperlink r:id="rId56" w:history="1">
              <w:r>
                <w:rPr>
                  <w:color w:val="0000FF"/>
                </w:rPr>
                <w:t>N 186</w:t>
              </w:r>
            </w:hyperlink>
            <w:r>
              <w:rPr>
                <w:color w:val="392C69"/>
              </w:rPr>
              <w:t>)</w:t>
            </w:r>
          </w:p>
        </w:tc>
      </w:tr>
    </w:tbl>
    <w:p w:rsidR="00673BED" w:rsidRDefault="00673BED">
      <w:pPr>
        <w:pStyle w:val="ConsPlusNormal"/>
        <w:jc w:val="both"/>
      </w:pPr>
    </w:p>
    <w:p w:rsidR="00673BED" w:rsidRDefault="00673BED">
      <w:pPr>
        <w:pStyle w:val="ConsPlusTitle"/>
        <w:jc w:val="center"/>
        <w:outlineLvl w:val="2"/>
      </w:pPr>
      <w:r>
        <w:t>Паспорт подпрограммы 1 "Строительство (приобретение) жилья</w:t>
      </w:r>
    </w:p>
    <w:p w:rsidR="00673BED" w:rsidRDefault="00673BED">
      <w:pPr>
        <w:pStyle w:val="ConsPlusTitle"/>
        <w:jc w:val="center"/>
      </w:pPr>
      <w:r>
        <w:t xml:space="preserve">и ликвидация аварийного жилищного фонда </w:t>
      </w:r>
      <w:proofErr w:type="gramStart"/>
      <w:r>
        <w:t>в</w:t>
      </w:r>
      <w:proofErr w:type="gramEnd"/>
      <w:r>
        <w:t xml:space="preserve"> ЗАТО Северск"</w:t>
      </w:r>
    </w:p>
    <w:p w:rsidR="00673BED" w:rsidRDefault="00673BED">
      <w:pPr>
        <w:pStyle w:val="ConsPlusTitle"/>
        <w:jc w:val="center"/>
      </w:pPr>
      <w:r>
        <w:t xml:space="preserve">муниципальной программы "Обеспечение </w:t>
      </w:r>
      <w:proofErr w:type="gramStart"/>
      <w:r>
        <w:t>доступным</w:t>
      </w:r>
      <w:proofErr w:type="gramEnd"/>
    </w:p>
    <w:p w:rsidR="00673BED" w:rsidRDefault="00673BED">
      <w:pPr>
        <w:pStyle w:val="ConsPlusTitle"/>
        <w:jc w:val="center"/>
      </w:pPr>
      <w:r>
        <w:t xml:space="preserve">и комфортным жильем </w:t>
      </w:r>
      <w:proofErr w:type="gramStart"/>
      <w:r>
        <w:t>граждан</w:t>
      </w:r>
      <w:proofErr w:type="gramEnd"/>
      <w:r>
        <w:t xml:space="preserve"> ЗАТО Северск"</w:t>
      </w:r>
    </w:p>
    <w:p w:rsidR="00673BED" w:rsidRDefault="00673BED">
      <w:pPr>
        <w:pStyle w:val="ConsPlusNormal"/>
        <w:jc w:val="center"/>
      </w:pPr>
      <w:r>
        <w:t xml:space="preserve">(в ред. </w:t>
      </w:r>
      <w:hyperlink r:id="rId57"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879"/>
        <w:gridCol w:w="1144"/>
        <w:gridCol w:w="1144"/>
        <w:gridCol w:w="1414"/>
        <w:gridCol w:w="1024"/>
        <w:gridCol w:w="904"/>
        <w:gridCol w:w="904"/>
        <w:gridCol w:w="784"/>
        <w:gridCol w:w="1304"/>
        <w:gridCol w:w="1247"/>
      </w:tblGrid>
      <w:tr w:rsidR="00673BED">
        <w:tc>
          <w:tcPr>
            <w:tcW w:w="1849" w:type="dxa"/>
          </w:tcPr>
          <w:p w:rsidR="00673BED" w:rsidRDefault="00673BED">
            <w:pPr>
              <w:pStyle w:val="ConsPlusNormal"/>
            </w:pPr>
            <w:r>
              <w:t>Наименование подпрограммы 1</w:t>
            </w:r>
          </w:p>
        </w:tc>
        <w:tc>
          <w:tcPr>
            <w:tcW w:w="11748" w:type="dxa"/>
            <w:gridSpan w:val="10"/>
          </w:tcPr>
          <w:p w:rsidR="00673BED" w:rsidRDefault="00673BED">
            <w:pPr>
              <w:pStyle w:val="ConsPlusNormal"/>
            </w:pPr>
            <w:r>
              <w:t xml:space="preserve">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673BED">
        <w:tc>
          <w:tcPr>
            <w:tcW w:w="1849" w:type="dxa"/>
          </w:tcPr>
          <w:p w:rsidR="00673BED" w:rsidRDefault="00673BED">
            <w:pPr>
              <w:pStyle w:val="ConsPlusNormal"/>
            </w:pPr>
            <w:r>
              <w:t>Срок реализации подпрограммы 1</w:t>
            </w:r>
          </w:p>
        </w:tc>
        <w:tc>
          <w:tcPr>
            <w:tcW w:w="11748" w:type="dxa"/>
            <w:gridSpan w:val="10"/>
          </w:tcPr>
          <w:p w:rsidR="00673BED" w:rsidRDefault="00673BED">
            <w:pPr>
              <w:pStyle w:val="ConsPlusNormal"/>
            </w:pPr>
            <w:r>
              <w:t>2015 - 2020 годы</w:t>
            </w:r>
          </w:p>
        </w:tc>
      </w:tr>
      <w:tr w:rsidR="00673BED">
        <w:tc>
          <w:tcPr>
            <w:tcW w:w="1849" w:type="dxa"/>
          </w:tcPr>
          <w:p w:rsidR="00673BED" w:rsidRDefault="00673BED">
            <w:pPr>
              <w:pStyle w:val="ConsPlusNormal"/>
            </w:pPr>
            <w:r>
              <w:t>Ответственный исполнитель подпрограммы 1 (соисполнитель Программы)</w:t>
            </w:r>
          </w:p>
        </w:tc>
        <w:tc>
          <w:tcPr>
            <w:tcW w:w="11748" w:type="dxa"/>
            <w:gridSpan w:val="10"/>
          </w:tcPr>
          <w:p w:rsidR="00673BED" w:rsidRDefault="00673BED">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73BED">
        <w:tc>
          <w:tcPr>
            <w:tcW w:w="1849" w:type="dxa"/>
          </w:tcPr>
          <w:p w:rsidR="00673BED" w:rsidRDefault="00673BED">
            <w:pPr>
              <w:pStyle w:val="ConsPlusNormal"/>
            </w:pPr>
            <w:r>
              <w:t>Участники подпрограммы 1</w:t>
            </w:r>
          </w:p>
        </w:tc>
        <w:tc>
          <w:tcPr>
            <w:tcW w:w="11748" w:type="dxa"/>
            <w:gridSpan w:val="10"/>
          </w:tcPr>
          <w:p w:rsidR="00673BED" w:rsidRDefault="00673BED">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p w:rsidR="00673BED" w:rsidRDefault="00673BED">
            <w:pPr>
              <w:pStyle w:val="ConsPlusNormal"/>
            </w:pPr>
            <w:r>
              <w:t xml:space="preserve">Управление капитального строительства </w:t>
            </w:r>
            <w:proofErr w:type="gramStart"/>
            <w:r>
              <w:t>Администрации</w:t>
            </w:r>
            <w:proofErr w:type="gramEnd"/>
            <w:r>
              <w:t xml:space="preserve"> ЗАТО Северск</w:t>
            </w:r>
          </w:p>
        </w:tc>
      </w:tr>
      <w:tr w:rsidR="00673BED">
        <w:tc>
          <w:tcPr>
            <w:tcW w:w="1849" w:type="dxa"/>
          </w:tcPr>
          <w:p w:rsidR="00673BED" w:rsidRDefault="00673BED">
            <w:pPr>
              <w:pStyle w:val="ConsPlusNormal"/>
            </w:pPr>
            <w:r>
              <w:t>Цель подпрограммы 1</w:t>
            </w:r>
          </w:p>
        </w:tc>
        <w:tc>
          <w:tcPr>
            <w:tcW w:w="11748" w:type="dxa"/>
            <w:gridSpan w:val="10"/>
          </w:tcPr>
          <w:p w:rsidR="00673BED" w:rsidRDefault="00673BED">
            <w:pPr>
              <w:pStyle w:val="ConsPlusNormal"/>
            </w:pPr>
            <w:r>
              <w:t xml:space="preserve">Переселение граждан из аварийного жилищного фонда, улучшение жилищных условий граждан, проживающих </w:t>
            </w:r>
            <w:proofErr w:type="gramStart"/>
            <w:r>
              <w:t>в</w:t>
            </w:r>
            <w:proofErr w:type="gramEnd"/>
            <w:r>
              <w:t xml:space="preserve"> ЗАТО Северск</w:t>
            </w:r>
          </w:p>
        </w:tc>
      </w:tr>
      <w:tr w:rsidR="00673BED">
        <w:tc>
          <w:tcPr>
            <w:tcW w:w="1849" w:type="dxa"/>
            <w:vMerge w:val="restart"/>
          </w:tcPr>
          <w:p w:rsidR="00673BED" w:rsidRDefault="00673BED">
            <w:pPr>
              <w:pStyle w:val="ConsPlusNormal"/>
            </w:pPr>
            <w:r>
              <w:t>Показатели цели подпрограммы 1 и их значения (по годам реализации)</w:t>
            </w:r>
          </w:p>
        </w:tc>
        <w:tc>
          <w:tcPr>
            <w:tcW w:w="1879" w:type="dxa"/>
          </w:tcPr>
          <w:p w:rsidR="00673BED" w:rsidRDefault="00673BED">
            <w:pPr>
              <w:pStyle w:val="ConsPlusNormal"/>
            </w:pPr>
            <w:r>
              <w:t>Показатели цели, единица измерения</w:t>
            </w:r>
          </w:p>
        </w:tc>
        <w:tc>
          <w:tcPr>
            <w:tcW w:w="1144" w:type="dxa"/>
          </w:tcPr>
          <w:p w:rsidR="00673BED" w:rsidRDefault="00673BED">
            <w:pPr>
              <w:pStyle w:val="ConsPlusNormal"/>
              <w:jc w:val="center"/>
            </w:pPr>
            <w:r>
              <w:t>2014 год</w:t>
            </w:r>
          </w:p>
        </w:tc>
        <w:tc>
          <w:tcPr>
            <w:tcW w:w="1144" w:type="dxa"/>
          </w:tcPr>
          <w:p w:rsidR="00673BED" w:rsidRDefault="00673BED">
            <w:pPr>
              <w:pStyle w:val="ConsPlusNormal"/>
              <w:jc w:val="center"/>
            </w:pPr>
            <w:r>
              <w:t>2015 год</w:t>
            </w:r>
          </w:p>
        </w:tc>
        <w:tc>
          <w:tcPr>
            <w:tcW w:w="1414" w:type="dxa"/>
          </w:tcPr>
          <w:p w:rsidR="00673BED" w:rsidRDefault="00673BED">
            <w:pPr>
              <w:pStyle w:val="ConsPlusNormal"/>
              <w:jc w:val="center"/>
            </w:pPr>
            <w:r>
              <w:t>2016 год</w:t>
            </w:r>
          </w:p>
        </w:tc>
        <w:tc>
          <w:tcPr>
            <w:tcW w:w="1024" w:type="dxa"/>
          </w:tcPr>
          <w:p w:rsidR="00673BED" w:rsidRDefault="00673BED">
            <w:pPr>
              <w:pStyle w:val="ConsPlusNormal"/>
              <w:jc w:val="center"/>
            </w:pPr>
            <w:r>
              <w:t>2017 год</w:t>
            </w:r>
          </w:p>
        </w:tc>
        <w:tc>
          <w:tcPr>
            <w:tcW w:w="904" w:type="dxa"/>
          </w:tcPr>
          <w:p w:rsidR="00673BED" w:rsidRDefault="00673BED">
            <w:pPr>
              <w:pStyle w:val="ConsPlusNormal"/>
              <w:jc w:val="center"/>
            </w:pPr>
            <w:r>
              <w:t>2018 год</w:t>
            </w:r>
          </w:p>
        </w:tc>
        <w:tc>
          <w:tcPr>
            <w:tcW w:w="904" w:type="dxa"/>
          </w:tcPr>
          <w:p w:rsidR="00673BED" w:rsidRDefault="00673BED">
            <w:pPr>
              <w:pStyle w:val="ConsPlusNormal"/>
              <w:jc w:val="center"/>
            </w:pPr>
            <w:r>
              <w:t>2019 год</w:t>
            </w:r>
          </w:p>
        </w:tc>
        <w:tc>
          <w:tcPr>
            <w:tcW w:w="784" w:type="dxa"/>
          </w:tcPr>
          <w:p w:rsidR="00673BED" w:rsidRDefault="00673BED">
            <w:pPr>
              <w:pStyle w:val="ConsPlusNormal"/>
              <w:jc w:val="center"/>
            </w:pPr>
            <w:r>
              <w:t>2020 год</w:t>
            </w:r>
          </w:p>
        </w:tc>
        <w:tc>
          <w:tcPr>
            <w:tcW w:w="1304" w:type="dxa"/>
            <w:vAlign w:val="center"/>
          </w:tcPr>
          <w:p w:rsidR="00673BED" w:rsidRDefault="00673BED">
            <w:pPr>
              <w:pStyle w:val="ConsPlusNormal"/>
              <w:jc w:val="center"/>
            </w:pPr>
            <w:r>
              <w:t>2021 год (прогнозный период)</w:t>
            </w:r>
          </w:p>
        </w:tc>
        <w:tc>
          <w:tcPr>
            <w:tcW w:w="1247" w:type="dxa"/>
            <w:vAlign w:val="center"/>
          </w:tcPr>
          <w:p w:rsidR="00673BED" w:rsidRDefault="00673BED">
            <w:pPr>
              <w:pStyle w:val="ConsPlusNormal"/>
              <w:jc w:val="center"/>
            </w:pPr>
            <w:r>
              <w:t>2022 год (прогнозный период)</w:t>
            </w:r>
          </w:p>
        </w:tc>
      </w:tr>
      <w:tr w:rsidR="00673BED">
        <w:tc>
          <w:tcPr>
            <w:tcW w:w="1849" w:type="dxa"/>
            <w:vMerge/>
          </w:tcPr>
          <w:p w:rsidR="00673BED" w:rsidRDefault="00673BED"/>
        </w:tc>
        <w:tc>
          <w:tcPr>
            <w:tcW w:w="1879" w:type="dxa"/>
            <w:vAlign w:val="center"/>
          </w:tcPr>
          <w:p w:rsidR="00673BED" w:rsidRDefault="00673BED">
            <w:pPr>
              <w:pStyle w:val="ConsPlusNormal"/>
            </w:pPr>
            <w:r>
              <w:t>1. Общая площадь расселенных жилых помещений из аварийного фонда, м</w:t>
            </w:r>
            <w:proofErr w:type="gramStart"/>
            <w:r>
              <w:rPr>
                <w:vertAlign w:val="superscript"/>
              </w:rPr>
              <w:t>2</w:t>
            </w:r>
            <w:proofErr w:type="gramEnd"/>
          </w:p>
        </w:tc>
        <w:tc>
          <w:tcPr>
            <w:tcW w:w="1144" w:type="dxa"/>
            <w:vAlign w:val="center"/>
          </w:tcPr>
          <w:p w:rsidR="00673BED" w:rsidRDefault="00673BED">
            <w:pPr>
              <w:pStyle w:val="ConsPlusNormal"/>
              <w:jc w:val="center"/>
            </w:pPr>
            <w:r>
              <w:t>0</w:t>
            </w:r>
          </w:p>
        </w:tc>
        <w:tc>
          <w:tcPr>
            <w:tcW w:w="1144" w:type="dxa"/>
            <w:vAlign w:val="center"/>
          </w:tcPr>
          <w:p w:rsidR="00673BED" w:rsidRDefault="00673BED">
            <w:pPr>
              <w:pStyle w:val="ConsPlusNormal"/>
              <w:jc w:val="center"/>
            </w:pPr>
            <w:r>
              <w:t>0</w:t>
            </w:r>
          </w:p>
        </w:tc>
        <w:tc>
          <w:tcPr>
            <w:tcW w:w="1414" w:type="dxa"/>
            <w:vAlign w:val="center"/>
          </w:tcPr>
          <w:p w:rsidR="00673BED" w:rsidRDefault="00673BED">
            <w:pPr>
              <w:pStyle w:val="ConsPlusNormal"/>
              <w:jc w:val="center"/>
            </w:pPr>
            <w:r>
              <w:t>2702,2</w:t>
            </w:r>
          </w:p>
        </w:tc>
        <w:tc>
          <w:tcPr>
            <w:tcW w:w="1024" w:type="dxa"/>
            <w:vAlign w:val="center"/>
          </w:tcPr>
          <w:p w:rsidR="00673BED" w:rsidRDefault="00673BED">
            <w:pPr>
              <w:pStyle w:val="ConsPlusNormal"/>
              <w:jc w:val="center"/>
            </w:pPr>
            <w:r>
              <w:t>0</w:t>
            </w:r>
          </w:p>
        </w:tc>
        <w:tc>
          <w:tcPr>
            <w:tcW w:w="904" w:type="dxa"/>
            <w:vAlign w:val="center"/>
          </w:tcPr>
          <w:p w:rsidR="00673BED" w:rsidRDefault="00673BED">
            <w:pPr>
              <w:pStyle w:val="ConsPlusNormal"/>
              <w:jc w:val="center"/>
            </w:pPr>
            <w:r>
              <w:t>0</w:t>
            </w:r>
          </w:p>
        </w:tc>
        <w:tc>
          <w:tcPr>
            <w:tcW w:w="904" w:type="dxa"/>
            <w:vAlign w:val="center"/>
          </w:tcPr>
          <w:p w:rsidR="00673BED" w:rsidRDefault="00673BED">
            <w:pPr>
              <w:pStyle w:val="ConsPlusNormal"/>
              <w:jc w:val="center"/>
            </w:pPr>
            <w:r>
              <w:t>0</w:t>
            </w:r>
          </w:p>
        </w:tc>
        <w:tc>
          <w:tcPr>
            <w:tcW w:w="784" w:type="dxa"/>
            <w:vAlign w:val="center"/>
          </w:tcPr>
          <w:p w:rsidR="00673BED" w:rsidRDefault="00673BED">
            <w:pPr>
              <w:pStyle w:val="ConsPlusNormal"/>
              <w:jc w:val="center"/>
            </w:pPr>
            <w:r>
              <w:t>0</w:t>
            </w:r>
          </w:p>
        </w:tc>
        <w:tc>
          <w:tcPr>
            <w:tcW w:w="1304" w:type="dxa"/>
            <w:vAlign w:val="center"/>
          </w:tcPr>
          <w:p w:rsidR="00673BED" w:rsidRDefault="00673BED">
            <w:pPr>
              <w:pStyle w:val="ConsPlusNormal"/>
              <w:jc w:val="center"/>
            </w:pPr>
            <w:r>
              <w:t>0</w:t>
            </w:r>
          </w:p>
        </w:tc>
        <w:tc>
          <w:tcPr>
            <w:tcW w:w="1247" w:type="dxa"/>
            <w:vAlign w:val="center"/>
          </w:tcPr>
          <w:p w:rsidR="00673BED" w:rsidRDefault="00673BED">
            <w:pPr>
              <w:pStyle w:val="ConsPlusNormal"/>
              <w:jc w:val="center"/>
            </w:pPr>
            <w:r>
              <w:t>0</w:t>
            </w:r>
          </w:p>
        </w:tc>
      </w:tr>
      <w:tr w:rsidR="00673BED">
        <w:tc>
          <w:tcPr>
            <w:tcW w:w="1849" w:type="dxa"/>
            <w:vMerge/>
          </w:tcPr>
          <w:p w:rsidR="00673BED" w:rsidRDefault="00673BED"/>
        </w:tc>
        <w:tc>
          <w:tcPr>
            <w:tcW w:w="1879" w:type="dxa"/>
          </w:tcPr>
          <w:p w:rsidR="00673BED" w:rsidRDefault="00673BED">
            <w:pPr>
              <w:pStyle w:val="ConsPlusNormal"/>
            </w:pPr>
            <w:r>
              <w:t>2.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 семей, ед.</w:t>
            </w:r>
          </w:p>
        </w:tc>
        <w:tc>
          <w:tcPr>
            <w:tcW w:w="1144" w:type="dxa"/>
            <w:vAlign w:val="center"/>
          </w:tcPr>
          <w:p w:rsidR="00673BED" w:rsidRDefault="00673BED">
            <w:pPr>
              <w:pStyle w:val="ConsPlusNormal"/>
              <w:jc w:val="center"/>
            </w:pPr>
            <w:r>
              <w:t>0</w:t>
            </w:r>
          </w:p>
        </w:tc>
        <w:tc>
          <w:tcPr>
            <w:tcW w:w="1144" w:type="dxa"/>
            <w:vAlign w:val="center"/>
          </w:tcPr>
          <w:p w:rsidR="00673BED" w:rsidRDefault="00673BED">
            <w:pPr>
              <w:pStyle w:val="ConsPlusNormal"/>
              <w:jc w:val="center"/>
            </w:pPr>
            <w:r>
              <w:t>0</w:t>
            </w:r>
          </w:p>
        </w:tc>
        <w:tc>
          <w:tcPr>
            <w:tcW w:w="1414" w:type="dxa"/>
            <w:vAlign w:val="center"/>
          </w:tcPr>
          <w:p w:rsidR="00673BED" w:rsidRDefault="00673BED">
            <w:pPr>
              <w:pStyle w:val="ConsPlusNormal"/>
              <w:jc w:val="center"/>
            </w:pPr>
            <w:r>
              <w:t>0</w:t>
            </w:r>
          </w:p>
        </w:tc>
        <w:tc>
          <w:tcPr>
            <w:tcW w:w="1024" w:type="dxa"/>
            <w:vAlign w:val="center"/>
          </w:tcPr>
          <w:p w:rsidR="00673BED" w:rsidRDefault="00673BED">
            <w:pPr>
              <w:pStyle w:val="ConsPlusNormal"/>
              <w:jc w:val="center"/>
            </w:pPr>
            <w:r>
              <w:t>0</w:t>
            </w:r>
          </w:p>
        </w:tc>
        <w:tc>
          <w:tcPr>
            <w:tcW w:w="904" w:type="dxa"/>
            <w:vAlign w:val="center"/>
          </w:tcPr>
          <w:p w:rsidR="00673BED" w:rsidRDefault="00673BED">
            <w:pPr>
              <w:pStyle w:val="ConsPlusNormal"/>
              <w:jc w:val="center"/>
            </w:pPr>
            <w:r>
              <w:t>59</w:t>
            </w:r>
          </w:p>
        </w:tc>
        <w:tc>
          <w:tcPr>
            <w:tcW w:w="904" w:type="dxa"/>
            <w:vAlign w:val="center"/>
          </w:tcPr>
          <w:p w:rsidR="00673BED" w:rsidRDefault="00673BED">
            <w:pPr>
              <w:pStyle w:val="ConsPlusNormal"/>
              <w:jc w:val="center"/>
            </w:pPr>
            <w:r>
              <w:t>0</w:t>
            </w:r>
          </w:p>
        </w:tc>
        <w:tc>
          <w:tcPr>
            <w:tcW w:w="784" w:type="dxa"/>
            <w:vAlign w:val="center"/>
          </w:tcPr>
          <w:p w:rsidR="00673BED" w:rsidRDefault="00673BED">
            <w:pPr>
              <w:pStyle w:val="ConsPlusNormal"/>
              <w:jc w:val="center"/>
            </w:pPr>
            <w:r>
              <w:t>0</w:t>
            </w:r>
          </w:p>
        </w:tc>
        <w:tc>
          <w:tcPr>
            <w:tcW w:w="1304" w:type="dxa"/>
            <w:vAlign w:val="center"/>
          </w:tcPr>
          <w:p w:rsidR="00673BED" w:rsidRDefault="00673BED">
            <w:pPr>
              <w:pStyle w:val="ConsPlusNormal"/>
              <w:jc w:val="center"/>
            </w:pPr>
            <w:r>
              <w:t>0</w:t>
            </w:r>
          </w:p>
        </w:tc>
        <w:tc>
          <w:tcPr>
            <w:tcW w:w="1247" w:type="dxa"/>
            <w:vAlign w:val="center"/>
          </w:tcPr>
          <w:p w:rsidR="00673BED" w:rsidRDefault="00673BED">
            <w:pPr>
              <w:pStyle w:val="ConsPlusNormal"/>
              <w:jc w:val="center"/>
            </w:pPr>
            <w:r>
              <w:t>0</w:t>
            </w:r>
          </w:p>
        </w:tc>
      </w:tr>
      <w:tr w:rsidR="00673BED">
        <w:tc>
          <w:tcPr>
            <w:tcW w:w="1849" w:type="dxa"/>
            <w:vMerge w:val="restart"/>
          </w:tcPr>
          <w:p w:rsidR="00673BED" w:rsidRDefault="00673BED">
            <w:pPr>
              <w:pStyle w:val="ConsPlusNormal"/>
              <w:jc w:val="center"/>
            </w:pPr>
            <w:r>
              <w:t>Задачи подпрограммы 1</w:t>
            </w:r>
          </w:p>
        </w:tc>
        <w:tc>
          <w:tcPr>
            <w:tcW w:w="11748" w:type="dxa"/>
            <w:gridSpan w:val="10"/>
          </w:tcPr>
          <w:p w:rsidR="00673BED" w:rsidRDefault="00673BED">
            <w:pPr>
              <w:pStyle w:val="ConsPlusNormal"/>
              <w:jc w:val="both"/>
            </w:pPr>
            <w:r>
              <w:t>1. Обеспечение строительства 80-квартирного 5-этажного жилого здания в пос. Самусь</w:t>
            </w:r>
          </w:p>
        </w:tc>
      </w:tr>
      <w:tr w:rsidR="00673BED">
        <w:tc>
          <w:tcPr>
            <w:tcW w:w="1849" w:type="dxa"/>
            <w:vMerge/>
          </w:tcPr>
          <w:p w:rsidR="00673BED" w:rsidRDefault="00673BED"/>
        </w:tc>
        <w:tc>
          <w:tcPr>
            <w:tcW w:w="11748" w:type="dxa"/>
            <w:gridSpan w:val="10"/>
          </w:tcPr>
          <w:p w:rsidR="00673BED" w:rsidRDefault="00673BED">
            <w:pPr>
              <w:pStyle w:val="ConsPlusNormal"/>
              <w:jc w:val="both"/>
            </w:pPr>
            <w:r>
              <w:t>2. Ликвидация существующего аварийного жилищного фонда</w:t>
            </w:r>
          </w:p>
        </w:tc>
      </w:tr>
      <w:tr w:rsidR="00673BED">
        <w:tc>
          <w:tcPr>
            <w:tcW w:w="1849" w:type="dxa"/>
            <w:vMerge/>
          </w:tcPr>
          <w:p w:rsidR="00673BED" w:rsidRDefault="00673BED"/>
        </w:tc>
        <w:tc>
          <w:tcPr>
            <w:tcW w:w="11748" w:type="dxa"/>
            <w:gridSpan w:val="10"/>
          </w:tcPr>
          <w:p w:rsidR="00673BED" w:rsidRDefault="00673BED">
            <w:pPr>
              <w:pStyle w:val="ConsPlusNormal"/>
              <w:jc w:val="both"/>
            </w:pPr>
            <w:r>
              <w:t>3. Стимулирование спроса граждан на приобретение вновь построенных квартир</w:t>
            </w:r>
          </w:p>
        </w:tc>
      </w:tr>
      <w:tr w:rsidR="00673BED">
        <w:tc>
          <w:tcPr>
            <w:tcW w:w="1849" w:type="dxa"/>
            <w:vMerge/>
          </w:tcPr>
          <w:p w:rsidR="00673BED" w:rsidRDefault="00673BED"/>
        </w:tc>
        <w:tc>
          <w:tcPr>
            <w:tcW w:w="11748" w:type="dxa"/>
            <w:gridSpan w:val="10"/>
          </w:tcPr>
          <w:p w:rsidR="00673BED" w:rsidRDefault="00673BED">
            <w:pPr>
              <w:pStyle w:val="ConsPlusNormal"/>
              <w:jc w:val="both"/>
            </w:pPr>
            <w:r>
              <w:t xml:space="preserve">4. Инструментальное обследование жилищного </w:t>
            </w:r>
            <w:proofErr w:type="gramStart"/>
            <w:r>
              <w:t>фонда</w:t>
            </w:r>
            <w:proofErr w:type="gramEnd"/>
            <w:r>
              <w:t xml:space="preserve"> ЗАТО Северск</w:t>
            </w:r>
          </w:p>
        </w:tc>
      </w:tr>
      <w:tr w:rsidR="00673BED">
        <w:tc>
          <w:tcPr>
            <w:tcW w:w="1849" w:type="dxa"/>
            <w:vMerge/>
          </w:tcPr>
          <w:p w:rsidR="00673BED" w:rsidRDefault="00673BED"/>
        </w:tc>
        <w:tc>
          <w:tcPr>
            <w:tcW w:w="11748" w:type="dxa"/>
            <w:gridSpan w:val="10"/>
          </w:tcPr>
          <w:p w:rsidR="00673BED" w:rsidRDefault="00673BED">
            <w:pPr>
              <w:pStyle w:val="ConsPlusNormal"/>
              <w:jc w:val="both"/>
            </w:pPr>
            <w:r>
              <w:t>5. Финансовое обеспечение договоров пожизненной ренты за жилые помещения, передаваемые в муниципальную собственность</w:t>
            </w:r>
          </w:p>
        </w:tc>
      </w:tr>
      <w:tr w:rsidR="00673BED">
        <w:tc>
          <w:tcPr>
            <w:tcW w:w="1849" w:type="dxa"/>
          </w:tcPr>
          <w:p w:rsidR="00673BED" w:rsidRDefault="00673BED">
            <w:pPr>
              <w:pStyle w:val="ConsPlusNormal"/>
              <w:jc w:val="both"/>
            </w:pPr>
            <w:r>
              <w:t>Ведомственные целевые программы, входящие в состав подпрограммы 1 (далее - ВЦП)</w:t>
            </w:r>
          </w:p>
        </w:tc>
        <w:tc>
          <w:tcPr>
            <w:tcW w:w="11748" w:type="dxa"/>
            <w:gridSpan w:val="10"/>
          </w:tcPr>
          <w:p w:rsidR="00673BED" w:rsidRDefault="00673BED">
            <w:pPr>
              <w:pStyle w:val="ConsPlusNormal"/>
              <w:jc w:val="both"/>
            </w:pPr>
            <w:r>
              <w:t xml:space="preserve">ВЦП "Инструментальное обследование жилищного </w:t>
            </w:r>
            <w:proofErr w:type="gramStart"/>
            <w:r>
              <w:t>фонда</w:t>
            </w:r>
            <w:proofErr w:type="gramEnd"/>
            <w:r>
              <w:t xml:space="preserve"> ЗАТО Северск"</w:t>
            </w:r>
          </w:p>
        </w:tc>
      </w:tr>
      <w:tr w:rsidR="00673BED">
        <w:tc>
          <w:tcPr>
            <w:tcW w:w="1849" w:type="dxa"/>
            <w:vMerge w:val="restart"/>
          </w:tcPr>
          <w:p w:rsidR="00673BED" w:rsidRDefault="00673BED">
            <w:pPr>
              <w:pStyle w:val="ConsPlusNormal"/>
              <w:jc w:val="both"/>
            </w:pPr>
            <w:r>
              <w:t>Объем финансирования подпрограммы 1, всего, в т.ч. по годам ее реализации, тыс. руб.</w:t>
            </w:r>
          </w:p>
        </w:tc>
        <w:tc>
          <w:tcPr>
            <w:tcW w:w="1879" w:type="dxa"/>
          </w:tcPr>
          <w:p w:rsidR="00673BED" w:rsidRDefault="00673BED">
            <w:pPr>
              <w:pStyle w:val="ConsPlusNormal"/>
              <w:jc w:val="center"/>
            </w:pPr>
            <w:r>
              <w:t>Источники</w:t>
            </w:r>
          </w:p>
        </w:tc>
        <w:tc>
          <w:tcPr>
            <w:tcW w:w="1144" w:type="dxa"/>
          </w:tcPr>
          <w:p w:rsidR="00673BED" w:rsidRDefault="00673BED">
            <w:pPr>
              <w:pStyle w:val="ConsPlusNormal"/>
              <w:jc w:val="center"/>
            </w:pPr>
            <w:r>
              <w:t>Всего</w:t>
            </w:r>
          </w:p>
        </w:tc>
        <w:tc>
          <w:tcPr>
            <w:tcW w:w="1144" w:type="dxa"/>
          </w:tcPr>
          <w:p w:rsidR="00673BED" w:rsidRDefault="00673BED">
            <w:pPr>
              <w:pStyle w:val="ConsPlusNormal"/>
              <w:jc w:val="center"/>
            </w:pPr>
            <w:r>
              <w:t>2015 год</w:t>
            </w:r>
          </w:p>
        </w:tc>
        <w:tc>
          <w:tcPr>
            <w:tcW w:w="1414" w:type="dxa"/>
          </w:tcPr>
          <w:p w:rsidR="00673BED" w:rsidRDefault="00673BED">
            <w:pPr>
              <w:pStyle w:val="ConsPlusNormal"/>
              <w:jc w:val="center"/>
            </w:pPr>
            <w:r>
              <w:t>2016 год</w:t>
            </w:r>
          </w:p>
        </w:tc>
        <w:tc>
          <w:tcPr>
            <w:tcW w:w="1024" w:type="dxa"/>
          </w:tcPr>
          <w:p w:rsidR="00673BED" w:rsidRDefault="00673BED">
            <w:pPr>
              <w:pStyle w:val="ConsPlusNormal"/>
              <w:jc w:val="center"/>
            </w:pPr>
            <w:r>
              <w:t>2017 год</w:t>
            </w:r>
          </w:p>
        </w:tc>
        <w:tc>
          <w:tcPr>
            <w:tcW w:w="904" w:type="dxa"/>
          </w:tcPr>
          <w:p w:rsidR="00673BED" w:rsidRDefault="00673BED">
            <w:pPr>
              <w:pStyle w:val="ConsPlusNormal"/>
              <w:jc w:val="center"/>
            </w:pPr>
            <w:r>
              <w:t>2018 год</w:t>
            </w:r>
          </w:p>
        </w:tc>
        <w:tc>
          <w:tcPr>
            <w:tcW w:w="904" w:type="dxa"/>
          </w:tcPr>
          <w:p w:rsidR="00673BED" w:rsidRDefault="00673BED">
            <w:pPr>
              <w:pStyle w:val="ConsPlusNormal"/>
              <w:jc w:val="center"/>
            </w:pPr>
            <w:r>
              <w:t>2019 год</w:t>
            </w:r>
          </w:p>
        </w:tc>
        <w:tc>
          <w:tcPr>
            <w:tcW w:w="784" w:type="dxa"/>
          </w:tcPr>
          <w:p w:rsidR="00673BED" w:rsidRDefault="00673BED">
            <w:pPr>
              <w:pStyle w:val="ConsPlusNormal"/>
              <w:jc w:val="center"/>
            </w:pPr>
            <w:r>
              <w:t>2020 год</w:t>
            </w:r>
          </w:p>
        </w:tc>
        <w:tc>
          <w:tcPr>
            <w:tcW w:w="1304" w:type="dxa"/>
          </w:tcPr>
          <w:p w:rsidR="00673BED" w:rsidRDefault="00673BED">
            <w:pPr>
              <w:pStyle w:val="ConsPlusNormal"/>
              <w:jc w:val="center"/>
            </w:pPr>
            <w:r>
              <w:t>2021 год (прогнозный период)</w:t>
            </w:r>
          </w:p>
        </w:tc>
        <w:tc>
          <w:tcPr>
            <w:tcW w:w="1247" w:type="dxa"/>
          </w:tcPr>
          <w:p w:rsidR="00673BED" w:rsidRDefault="00673BED">
            <w:pPr>
              <w:pStyle w:val="ConsPlusNormal"/>
              <w:jc w:val="center"/>
            </w:pPr>
            <w:r>
              <w:t>2022 год (прогнозный период)</w:t>
            </w:r>
          </w:p>
        </w:tc>
      </w:tr>
      <w:tr w:rsidR="00673BED">
        <w:tc>
          <w:tcPr>
            <w:tcW w:w="1849" w:type="dxa"/>
            <w:vMerge/>
          </w:tcPr>
          <w:p w:rsidR="00673BED" w:rsidRDefault="00673BED"/>
        </w:tc>
        <w:tc>
          <w:tcPr>
            <w:tcW w:w="1879" w:type="dxa"/>
          </w:tcPr>
          <w:p w:rsidR="00673BED" w:rsidRDefault="00673BED">
            <w:pPr>
              <w:pStyle w:val="ConsPlusNormal"/>
            </w:pPr>
            <w:r>
              <w:t>Местный бюджет</w:t>
            </w:r>
          </w:p>
        </w:tc>
        <w:tc>
          <w:tcPr>
            <w:tcW w:w="1144" w:type="dxa"/>
          </w:tcPr>
          <w:p w:rsidR="00673BED" w:rsidRDefault="00673BED">
            <w:pPr>
              <w:pStyle w:val="ConsPlusNormal"/>
              <w:jc w:val="right"/>
            </w:pPr>
            <w:r>
              <w:t>28670,42</w:t>
            </w:r>
          </w:p>
        </w:tc>
        <w:tc>
          <w:tcPr>
            <w:tcW w:w="1144" w:type="dxa"/>
          </w:tcPr>
          <w:p w:rsidR="00673BED" w:rsidRDefault="00673BED">
            <w:pPr>
              <w:pStyle w:val="ConsPlusNormal"/>
              <w:jc w:val="right"/>
            </w:pPr>
            <w:r>
              <w:t>5150,81</w:t>
            </w:r>
          </w:p>
        </w:tc>
        <w:tc>
          <w:tcPr>
            <w:tcW w:w="1414" w:type="dxa"/>
          </w:tcPr>
          <w:p w:rsidR="00673BED" w:rsidRDefault="00673BED">
            <w:pPr>
              <w:pStyle w:val="ConsPlusNormal"/>
              <w:jc w:val="right"/>
            </w:pPr>
            <w:r>
              <w:t>5482,73</w:t>
            </w:r>
          </w:p>
        </w:tc>
        <w:tc>
          <w:tcPr>
            <w:tcW w:w="1024" w:type="dxa"/>
          </w:tcPr>
          <w:p w:rsidR="00673BED" w:rsidRDefault="00673BED">
            <w:pPr>
              <w:pStyle w:val="ConsPlusNormal"/>
              <w:jc w:val="right"/>
            </w:pPr>
            <w:r>
              <w:t>15981,25</w:t>
            </w:r>
          </w:p>
        </w:tc>
        <w:tc>
          <w:tcPr>
            <w:tcW w:w="904" w:type="dxa"/>
          </w:tcPr>
          <w:p w:rsidR="00673BED" w:rsidRDefault="00673BED">
            <w:pPr>
              <w:pStyle w:val="ConsPlusNormal"/>
              <w:jc w:val="right"/>
            </w:pPr>
            <w:r>
              <w:t>1367,12</w:t>
            </w:r>
          </w:p>
          <w:p w:rsidR="00673BED" w:rsidRDefault="00673BED">
            <w:pPr>
              <w:pStyle w:val="ConsPlusNormal"/>
              <w:jc w:val="right"/>
            </w:pPr>
            <w:r>
              <w:t>&lt;*&gt;</w:t>
            </w:r>
          </w:p>
        </w:tc>
        <w:tc>
          <w:tcPr>
            <w:tcW w:w="904" w:type="dxa"/>
          </w:tcPr>
          <w:p w:rsidR="00673BED" w:rsidRDefault="00673BED">
            <w:pPr>
              <w:pStyle w:val="ConsPlusNormal"/>
              <w:jc w:val="right"/>
            </w:pPr>
            <w:r>
              <w:t>1907,81</w:t>
            </w:r>
          </w:p>
        </w:tc>
        <w:tc>
          <w:tcPr>
            <w:tcW w:w="784" w:type="dxa"/>
          </w:tcPr>
          <w:p w:rsidR="00673BED" w:rsidRDefault="00673BED">
            <w:pPr>
              <w:pStyle w:val="ConsPlusNormal"/>
              <w:jc w:val="right"/>
            </w:pPr>
            <w:r>
              <w:t>147,82</w:t>
            </w:r>
          </w:p>
        </w:tc>
        <w:tc>
          <w:tcPr>
            <w:tcW w:w="1304" w:type="dxa"/>
          </w:tcPr>
          <w:p w:rsidR="00673BED" w:rsidRDefault="00673BED">
            <w:pPr>
              <w:pStyle w:val="ConsPlusNormal"/>
              <w:jc w:val="right"/>
            </w:pPr>
            <w:r>
              <w:t>147,82</w:t>
            </w:r>
          </w:p>
        </w:tc>
        <w:tc>
          <w:tcPr>
            <w:tcW w:w="1247" w:type="dxa"/>
          </w:tcPr>
          <w:p w:rsidR="00673BED" w:rsidRDefault="00673BED">
            <w:pPr>
              <w:pStyle w:val="ConsPlusNormal"/>
              <w:jc w:val="right"/>
            </w:pPr>
            <w:r>
              <w:t>0,00</w:t>
            </w:r>
          </w:p>
        </w:tc>
      </w:tr>
      <w:tr w:rsidR="00673BED">
        <w:tc>
          <w:tcPr>
            <w:tcW w:w="1849" w:type="dxa"/>
            <w:vMerge/>
          </w:tcPr>
          <w:p w:rsidR="00673BED" w:rsidRDefault="00673BED"/>
        </w:tc>
        <w:tc>
          <w:tcPr>
            <w:tcW w:w="1879" w:type="dxa"/>
          </w:tcPr>
          <w:p w:rsidR="00673BED" w:rsidRDefault="00673BED">
            <w:pPr>
              <w:pStyle w:val="ConsPlusNormal"/>
              <w:jc w:val="both"/>
            </w:pPr>
            <w:r>
              <w:t>Другие источники:</w:t>
            </w:r>
          </w:p>
        </w:tc>
        <w:tc>
          <w:tcPr>
            <w:tcW w:w="1144" w:type="dxa"/>
          </w:tcPr>
          <w:p w:rsidR="00673BED" w:rsidRDefault="00673BED">
            <w:pPr>
              <w:pStyle w:val="ConsPlusNormal"/>
            </w:pPr>
          </w:p>
        </w:tc>
        <w:tc>
          <w:tcPr>
            <w:tcW w:w="1144" w:type="dxa"/>
          </w:tcPr>
          <w:p w:rsidR="00673BED" w:rsidRDefault="00673BED">
            <w:pPr>
              <w:pStyle w:val="ConsPlusNormal"/>
            </w:pPr>
          </w:p>
        </w:tc>
        <w:tc>
          <w:tcPr>
            <w:tcW w:w="1414" w:type="dxa"/>
          </w:tcPr>
          <w:p w:rsidR="00673BED" w:rsidRDefault="00673BED">
            <w:pPr>
              <w:pStyle w:val="ConsPlusNormal"/>
            </w:pPr>
          </w:p>
        </w:tc>
        <w:tc>
          <w:tcPr>
            <w:tcW w:w="1024" w:type="dxa"/>
          </w:tcPr>
          <w:p w:rsidR="00673BED" w:rsidRDefault="00673BED">
            <w:pPr>
              <w:pStyle w:val="ConsPlusNormal"/>
            </w:pPr>
          </w:p>
        </w:tc>
        <w:tc>
          <w:tcPr>
            <w:tcW w:w="904" w:type="dxa"/>
          </w:tcPr>
          <w:p w:rsidR="00673BED" w:rsidRDefault="00673BED">
            <w:pPr>
              <w:pStyle w:val="ConsPlusNormal"/>
            </w:pPr>
          </w:p>
        </w:tc>
        <w:tc>
          <w:tcPr>
            <w:tcW w:w="904" w:type="dxa"/>
          </w:tcPr>
          <w:p w:rsidR="00673BED" w:rsidRDefault="00673BED">
            <w:pPr>
              <w:pStyle w:val="ConsPlusNormal"/>
            </w:pPr>
          </w:p>
        </w:tc>
        <w:tc>
          <w:tcPr>
            <w:tcW w:w="784" w:type="dxa"/>
          </w:tcPr>
          <w:p w:rsidR="00673BED" w:rsidRDefault="00673BED">
            <w:pPr>
              <w:pStyle w:val="ConsPlusNormal"/>
            </w:pPr>
          </w:p>
        </w:tc>
        <w:tc>
          <w:tcPr>
            <w:tcW w:w="1304" w:type="dxa"/>
          </w:tcPr>
          <w:p w:rsidR="00673BED" w:rsidRDefault="00673BED">
            <w:pPr>
              <w:pStyle w:val="ConsPlusNormal"/>
            </w:pPr>
          </w:p>
        </w:tc>
        <w:tc>
          <w:tcPr>
            <w:tcW w:w="1247" w:type="dxa"/>
          </w:tcPr>
          <w:p w:rsidR="00673BED" w:rsidRDefault="00673BED">
            <w:pPr>
              <w:pStyle w:val="ConsPlusNormal"/>
            </w:pPr>
          </w:p>
        </w:tc>
      </w:tr>
      <w:tr w:rsidR="00673BED">
        <w:tc>
          <w:tcPr>
            <w:tcW w:w="1849" w:type="dxa"/>
            <w:vMerge/>
          </w:tcPr>
          <w:p w:rsidR="00673BED" w:rsidRDefault="00673BED"/>
        </w:tc>
        <w:tc>
          <w:tcPr>
            <w:tcW w:w="1879" w:type="dxa"/>
          </w:tcPr>
          <w:p w:rsidR="00673BED" w:rsidRDefault="00673BED">
            <w:pPr>
              <w:pStyle w:val="ConsPlusNormal"/>
              <w:jc w:val="both"/>
            </w:pPr>
            <w:r>
              <w:t>федеральный бюджет (по согласованию) (прогноз)</w:t>
            </w:r>
          </w:p>
        </w:tc>
        <w:tc>
          <w:tcPr>
            <w:tcW w:w="1144" w:type="dxa"/>
          </w:tcPr>
          <w:p w:rsidR="00673BED" w:rsidRDefault="00673BED">
            <w:pPr>
              <w:pStyle w:val="ConsPlusNormal"/>
              <w:jc w:val="right"/>
            </w:pPr>
            <w:r>
              <w:t>93747,80</w:t>
            </w:r>
          </w:p>
        </w:tc>
        <w:tc>
          <w:tcPr>
            <w:tcW w:w="1144" w:type="dxa"/>
          </w:tcPr>
          <w:p w:rsidR="00673BED" w:rsidRDefault="00673BED">
            <w:pPr>
              <w:pStyle w:val="ConsPlusNormal"/>
              <w:jc w:val="right"/>
            </w:pPr>
            <w:r>
              <w:t>93747,80</w:t>
            </w:r>
          </w:p>
        </w:tc>
        <w:tc>
          <w:tcPr>
            <w:tcW w:w="1414" w:type="dxa"/>
          </w:tcPr>
          <w:p w:rsidR="00673BED" w:rsidRDefault="00673BED">
            <w:pPr>
              <w:pStyle w:val="ConsPlusNormal"/>
              <w:jc w:val="right"/>
            </w:pPr>
            <w:r>
              <w:t>13722,13</w:t>
            </w:r>
          </w:p>
          <w:p w:rsidR="00673BED" w:rsidRDefault="00673BED">
            <w:pPr>
              <w:pStyle w:val="ConsPlusNormal"/>
              <w:jc w:val="right"/>
            </w:pPr>
            <w:r>
              <w:t>&lt;*&gt;</w:t>
            </w:r>
          </w:p>
        </w:tc>
        <w:tc>
          <w:tcPr>
            <w:tcW w:w="1024" w:type="dxa"/>
          </w:tcPr>
          <w:p w:rsidR="00673BED" w:rsidRDefault="00673BED">
            <w:pPr>
              <w:pStyle w:val="ConsPlusNormal"/>
              <w:jc w:val="right"/>
            </w:pPr>
            <w:r>
              <w:t>0,00</w:t>
            </w:r>
          </w:p>
        </w:tc>
        <w:tc>
          <w:tcPr>
            <w:tcW w:w="904" w:type="dxa"/>
          </w:tcPr>
          <w:p w:rsidR="00673BED" w:rsidRDefault="00673BED">
            <w:pPr>
              <w:pStyle w:val="ConsPlusNormal"/>
              <w:jc w:val="right"/>
            </w:pPr>
            <w:r>
              <w:t>0,00</w:t>
            </w:r>
          </w:p>
        </w:tc>
        <w:tc>
          <w:tcPr>
            <w:tcW w:w="904" w:type="dxa"/>
          </w:tcPr>
          <w:p w:rsidR="00673BED" w:rsidRDefault="00673BED">
            <w:pPr>
              <w:pStyle w:val="ConsPlusNormal"/>
              <w:jc w:val="right"/>
            </w:pPr>
            <w:r>
              <w:t>0,00</w:t>
            </w:r>
          </w:p>
        </w:tc>
        <w:tc>
          <w:tcPr>
            <w:tcW w:w="784" w:type="dxa"/>
          </w:tcPr>
          <w:p w:rsidR="00673BED" w:rsidRDefault="00673BED">
            <w:pPr>
              <w:pStyle w:val="ConsPlusNormal"/>
              <w:jc w:val="right"/>
            </w:pPr>
            <w:r>
              <w:t>0,00</w:t>
            </w:r>
          </w:p>
        </w:tc>
        <w:tc>
          <w:tcPr>
            <w:tcW w:w="1304" w:type="dxa"/>
          </w:tcPr>
          <w:p w:rsidR="00673BED" w:rsidRDefault="00673BED">
            <w:pPr>
              <w:pStyle w:val="ConsPlusNormal"/>
              <w:jc w:val="right"/>
            </w:pPr>
            <w:r>
              <w:t>0,00</w:t>
            </w:r>
          </w:p>
        </w:tc>
        <w:tc>
          <w:tcPr>
            <w:tcW w:w="1247" w:type="dxa"/>
          </w:tcPr>
          <w:p w:rsidR="00673BED" w:rsidRDefault="00673BED">
            <w:pPr>
              <w:pStyle w:val="ConsPlusNormal"/>
              <w:jc w:val="right"/>
            </w:pPr>
            <w:r>
              <w:t>0,00</w:t>
            </w:r>
          </w:p>
        </w:tc>
      </w:tr>
      <w:tr w:rsidR="00673BED">
        <w:tc>
          <w:tcPr>
            <w:tcW w:w="1849" w:type="dxa"/>
            <w:vMerge/>
          </w:tcPr>
          <w:p w:rsidR="00673BED" w:rsidRDefault="00673BED"/>
        </w:tc>
        <w:tc>
          <w:tcPr>
            <w:tcW w:w="1879" w:type="dxa"/>
          </w:tcPr>
          <w:p w:rsidR="00673BED" w:rsidRDefault="00673BED">
            <w:pPr>
              <w:pStyle w:val="ConsPlusNormal"/>
            </w:pPr>
            <w:r>
              <w:t>бюджет Томской области (по согласованию) (прогноз)</w:t>
            </w:r>
          </w:p>
        </w:tc>
        <w:tc>
          <w:tcPr>
            <w:tcW w:w="1144" w:type="dxa"/>
          </w:tcPr>
          <w:p w:rsidR="00673BED" w:rsidRDefault="00673BED">
            <w:pPr>
              <w:pStyle w:val="ConsPlusNormal"/>
              <w:jc w:val="right"/>
            </w:pPr>
            <w:r>
              <w:t>23351,70</w:t>
            </w:r>
          </w:p>
        </w:tc>
        <w:tc>
          <w:tcPr>
            <w:tcW w:w="1144" w:type="dxa"/>
          </w:tcPr>
          <w:p w:rsidR="00673BED" w:rsidRDefault="00673BED">
            <w:pPr>
              <w:pStyle w:val="ConsPlusNormal"/>
              <w:jc w:val="right"/>
            </w:pPr>
            <w:r>
              <w:t>6230,90</w:t>
            </w:r>
          </w:p>
        </w:tc>
        <w:tc>
          <w:tcPr>
            <w:tcW w:w="1414" w:type="dxa"/>
          </w:tcPr>
          <w:p w:rsidR="00673BED" w:rsidRDefault="00673BED">
            <w:pPr>
              <w:pStyle w:val="ConsPlusNormal"/>
              <w:jc w:val="right"/>
            </w:pPr>
            <w:r>
              <w:t>14926,07&lt;*&gt;</w:t>
            </w:r>
          </w:p>
        </w:tc>
        <w:tc>
          <w:tcPr>
            <w:tcW w:w="1024" w:type="dxa"/>
          </w:tcPr>
          <w:p w:rsidR="00673BED" w:rsidRDefault="00673BED">
            <w:pPr>
              <w:pStyle w:val="ConsPlusNormal"/>
              <w:jc w:val="right"/>
            </w:pPr>
            <w:r>
              <w:t>2734,00</w:t>
            </w:r>
          </w:p>
        </w:tc>
        <w:tc>
          <w:tcPr>
            <w:tcW w:w="904" w:type="dxa"/>
          </w:tcPr>
          <w:p w:rsidR="00673BED" w:rsidRDefault="00673BED">
            <w:pPr>
              <w:pStyle w:val="ConsPlusNormal"/>
              <w:jc w:val="right"/>
            </w:pPr>
            <w:r>
              <w:t>2734,00</w:t>
            </w:r>
          </w:p>
          <w:p w:rsidR="00673BED" w:rsidRDefault="00673BED">
            <w:pPr>
              <w:pStyle w:val="ConsPlusNormal"/>
              <w:jc w:val="right"/>
            </w:pPr>
            <w:r>
              <w:t>&lt;*&gt;</w:t>
            </w:r>
          </w:p>
        </w:tc>
        <w:tc>
          <w:tcPr>
            <w:tcW w:w="904" w:type="dxa"/>
          </w:tcPr>
          <w:p w:rsidR="00673BED" w:rsidRDefault="00673BED">
            <w:pPr>
              <w:pStyle w:val="ConsPlusNormal"/>
              <w:jc w:val="right"/>
            </w:pPr>
            <w:r>
              <w:t>0,00</w:t>
            </w:r>
          </w:p>
        </w:tc>
        <w:tc>
          <w:tcPr>
            <w:tcW w:w="784" w:type="dxa"/>
          </w:tcPr>
          <w:p w:rsidR="00673BED" w:rsidRDefault="00673BED">
            <w:pPr>
              <w:pStyle w:val="ConsPlusNormal"/>
              <w:jc w:val="right"/>
            </w:pPr>
            <w:r>
              <w:t>0,00</w:t>
            </w:r>
          </w:p>
        </w:tc>
        <w:tc>
          <w:tcPr>
            <w:tcW w:w="1304" w:type="dxa"/>
          </w:tcPr>
          <w:p w:rsidR="00673BED" w:rsidRDefault="00673BED">
            <w:pPr>
              <w:pStyle w:val="ConsPlusNormal"/>
              <w:jc w:val="right"/>
            </w:pPr>
            <w:r>
              <w:t>0,00</w:t>
            </w:r>
          </w:p>
        </w:tc>
        <w:tc>
          <w:tcPr>
            <w:tcW w:w="1247" w:type="dxa"/>
          </w:tcPr>
          <w:p w:rsidR="00673BED" w:rsidRDefault="00673BED">
            <w:pPr>
              <w:pStyle w:val="ConsPlusNormal"/>
              <w:jc w:val="right"/>
            </w:pPr>
            <w:r>
              <w:t>0,00</w:t>
            </w:r>
          </w:p>
        </w:tc>
      </w:tr>
      <w:tr w:rsidR="00673BED">
        <w:tc>
          <w:tcPr>
            <w:tcW w:w="1849" w:type="dxa"/>
            <w:vMerge/>
          </w:tcPr>
          <w:p w:rsidR="00673BED" w:rsidRDefault="00673BED"/>
        </w:tc>
        <w:tc>
          <w:tcPr>
            <w:tcW w:w="1879" w:type="dxa"/>
          </w:tcPr>
          <w:p w:rsidR="00673BED" w:rsidRDefault="00673BED">
            <w:pPr>
              <w:pStyle w:val="ConsPlusNormal"/>
              <w:jc w:val="both"/>
            </w:pPr>
            <w:r>
              <w:t>внебюджетные источники (по согласованию) (прогноз)</w:t>
            </w:r>
          </w:p>
        </w:tc>
        <w:tc>
          <w:tcPr>
            <w:tcW w:w="1144" w:type="dxa"/>
          </w:tcPr>
          <w:p w:rsidR="00673BED" w:rsidRDefault="00673BED">
            <w:pPr>
              <w:pStyle w:val="ConsPlusNormal"/>
            </w:pPr>
          </w:p>
        </w:tc>
        <w:tc>
          <w:tcPr>
            <w:tcW w:w="1144" w:type="dxa"/>
          </w:tcPr>
          <w:p w:rsidR="00673BED" w:rsidRDefault="00673BED">
            <w:pPr>
              <w:pStyle w:val="ConsPlusNormal"/>
            </w:pPr>
          </w:p>
        </w:tc>
        <w:tc>
          <w:tcPr>
            <w:tcW w:w="1414" w:type="dxa"/>
          </w:tcPr>
          <w:p w:rsidR="00673BED" w:rsidRDefault="00673BED">
            <w:pPr>
              <w:pStyle w:val="ConsPlusNormal"/>
            </w:pPr>
          </w:p>
        </w:tc>
        <w:tc>
          <w:tcPr>
            <w:tcW w:w="1024" w:type="dxa"/>
          </w:tcPr>
          <w:p w:rsidR="00673BED" w:rsidRDefault="00673BED">
            <w:pPr>
              <w:pStyle w:val="ConsPlusNormal"/>
            </w:pPr>
          </w:p>
        </w:tc>
        <w:tc>
          <w:tcPr>
            <w:tcW w:w="904" w:type="dxa"/>
          </w:tcPr>
          <w:p w:rsidR="00673BED" w:rsidRDefault="00673BED">
            <w:pPr>
              <w:pStyle w:val="ConsPlusNormal"/>
            </w:pPr>
          </w:p>
        </w:tc>
        <w:tc>
          <w:tcPr>
            <w:tcW w:w="904" w:type="dxa"/>
          </w:tcPr>
          <w:p w:rsidR="00673BED" w:rsidRDefault="00673BED">
            <w:pPr>
              <w:pStyle w:val="ConsPlusNormal"/>
            </w:pPr>
          </w:p>
        </w:tc>
        <w:tc>
          <w:tcPr>
            <w:tcW w:w="784" w:type="dxa"/>
          </w:tcPr>
          <w:p w:rsidR="00673BED" w:rsidRDefault="00673BED">
            <w:pPr>
              <w:pStyle w:val="ConsPlusNormal"/>
            </w:pPr>
          </w:p>
        </w:tc>
        <w:tc>
          <w:tcPr>
            <w:tcW w:w="1304" w:type="dxa"/>
          </w:tcPr>
          <w:p w:rsidR="00673BED" w:rsidRDefault="00673BED">
            <w:pPr>
              <w:pStyle w:val="ConsPlusNormal"/>
            </w:pPr>
          </w:p>
        </w:tc>
        <w:tc>
          <w:tcPr>
            <w:tcW w:w="1247" w:type="dxa"/>
          </w:tcPr>
          <w:p w:rsidR="00673BED" w:rsidRDefault="00673BED">
            <w:pPr>
              <w:pStyle w:val="ConsPlusNormal"/>
            </w:pPr>
          </w:p>
        </w:tc>
      </w:tr>
      <w:tr w:rsidR="00673BED">
        <w:tc>
          <w:tcPr>
            <w:tcW w:w="1849" w:type="dxa"/>
            <w:vMerge/>
          </w:tcPr>
          <w:p w:rsidR="00673BED" w:rsidRDefault="00673BED"/>
        </w:tc>
        <w:tc>
          <w:tcPr>
            <w:tcW w:w="1879" w:type="dxa"/>
          </w:tcPr>
          <w:p w:rsidR="00673BED" w:rsidRDefault="00673BED">
            <w:pPr>
              <w:pStyle w:val="ConsPlusNormal"/>
              <w:jc w:val="both"/>
            </w:pPr>
            <w:r>
              <w:t>Всего</w:t>
            </w:r>
          </w:p>
        </w:tc>
        <w:tc>
          <w:tcPr>
            <w:tcW w:w="1144" w:type="dxa"/>
          </w:tcPr>
          <w:p w:rsidR="00673BED" w:rsidRDefault="00673BED">
            <w:pPr>
              <w:pStyle w:val="ConsPlusNormal"/>
              <w:jc w:val="right"/>
            </w:pPr>
            <w:r>
              <w:t>145769,92</w:t>
            </w:r>
          </w:p>
        </w:tc>
        <w:tc>
          <w:tcPr>
            <w:tcW w:w="1144" w:type="dxa"/>
          </w:tcPr>
          <w:p w:rsidR="00673BED" w:rsidRDefault="00673BED">
            <w:pPr>
              <w:pStyle w:val="ConsPlusNormal"/>
              <w:jc w:val="right"/>
            </w:pPr>
            <w:r>
              <w:t>105129,51</w:t>
            </w:r>
          </w:p>
        </w:tc>
        <w:tc>
          <w:tcPr>
            <w:tcW w:w="1414" w:type="dxa"/>
          </w:tcPr>
          <w:p w:rsidR="00673BED" w:rsidRDefault="00673BED">
            <w:pPr>
              <w:pStyle w:val="ConsPlusNormal"/>
              <w:jc w:val="right"/>
            </w:pPr>
            <w:r>
              <w:t>34130,93</w:t>
            </w:r>
          </w:p>
          <w:p w:rsidR="00673BED" w:rsidRDefault="00673BED">
            <w:pPr>
              <w:pStyle w:val="ConsPlusNormal"/>
              <w:jc w:val="right"/>
            </w:pPr>
            <w:r>
              <w:t>&lt;*&gt;</w:t>
            </w:r>
          </w:p>
        </w:tc>
        <w:tc>
          <w:tcPr>
            <w:tcW w:w="1024" w:type="dxa"/>
          </w:tcPr>
          <w:p w:rsidR="00673BED" w:rsidRDefault="00673BED">
            <w:pPr>
              <w:pStyle w:val="ConsPlusNormal"/>
              <w:jc w:val="right"/>
            </w:pPr>
            <w:r>
              <w:t>18715,25</w:t>
            </w:r>
          </w:p>
        </w:tc>
        <w:tc>
          <w:tcPr>
            <w:tcW w:w="904" w:type="dxa"/>
          </w:tcPr>
          <w:p w:rsidR="00673BED" w:rsidRDefault="00673BED">
            <w:pPr>
              <w:pStyle w:val="ConsPlusNormal"/>
              <w:jc w:val="right"/>
            </w:pPr>
            <w:r>
              <w:t>4101,12</w:t>
            </w:r>
          </w:p>
          <w:p w:rsidR="00673BED" w:rsidRDefault="00673BED">
            <w:pPr>
              <w:pStyle w:val="ConsPlusNormal"/>
              <w:jc w:val="right"/>
            </w:pPr>
            <w:r>
              <w:t>&lt;*&gt;</w:t>
            </w:r>
          </w:p>
        </w:tc>
        <w:tc>
          <w:tcPr>
            <w:tcW w:w="904" w:type="dxa"/>
          </w:tcPr>
          <w:p w:rsidR="00673BED" w:rsidRDefault="00673BED">
            <w:pPr>
              <w:pStyle w:val="ConsPlusNormal"/>
              <w:jc w:val="right"/>
            </w:pPr>
            <w:r>
              <w:t>1907,81</w:t>
            </w:r>
          </w:p>
        </w:tc>
        <w:tc>
          <w:tcPr>
            <w:tcW w:w="784" w:type="dxa"/>
          </w:tcPr>
          <w:p w:rsidR="00673BED" w:rsidRDefault="00673BED">
            <w:pPr>
              <w:pStyle w:val="ConsPlusNormal"/>
              <w:jc w:val="right"/>
            </w:pPr>
            <w:r>
              <w:t>147,82</w:t>
            </w:r>
          </w:p>
        </w:tc>
        <w:tc>
          <w:tcPr>
            <w:tcW w:w="1304" w:type="dxa"/>
          </w:tcPr>
          <w:p w:rsidR="00673BED" w:rsidRDefault="00673BED">
            <w:pPr>
              <w:pStyle w:val="ConsPlusNormal"/>
              <w:jc w:val="right"/>
            </w:pPr>
            <w:r>
              <w:t>147,82</w:t>
            </w:r>
          </w:p>
        </w:tc>
        <w:tc>
          <w:tcPr>
            <w:tcW w:w="1247" w:type="dxa"/>
          </w:tcPr>
          <w:p w:rsidR="00673BED" w:rsidRDefault="00673BED">
            <w:pPr>
              <w:pStyle w:val="ConsPlusNormal"/>
              <w:jc w:val="right"/>
            </w:pPr>
            <w:r>
              <w:t>0,00</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Normal"/>
        <w:ind w:firstLine="540"/>
        <w:jc w:val="both"/>
      </w:pPr>
      <w:r>
        <w:t>--------------------------------</w:t>
      </w:r>
    </w:p>
    <w:p w:rsidR="00673BED" w:rsidRDefault="00673BED">
      <w:pPr>
        <w:pStyle w:val="ConsPlusNormal"/>
        <w:spacing w:before="220"/>
        <w:ind w:firstLine="540"/>
        <w:jc w:val="both"/>
      </w:pPr>
      <w:r>
        <w:t>&lt;*&gt; Объем финансирования включает:</w:t>
      </w:r>
    </w:p>
    <w:p w:rsidR="00673BED" w:rsidRDefault="00673BED">
      <w:pPr>
        <w:pStyle w:val="ConsPlusNormal"/>
        <w:spacing w:before="220"/>
        <w:ind w:firstLine="540"/>
        <w:jc w:val="both"/>
      </w:pPr>
      <w:r>
        <w:t>в 2016 году неиспользованный остаток финансирования 2015 года в сумме 14261,40 тыс. руб., в том числе из Фонда содействия реформированию ЖКХ - 13722,13 тыс. руб., бюджета Томской области - 539,27 тыс. руб.;</w:t>
      </w:r>
    </w:p>
    <w:p w:rsidR="00673BED" w:rsidRDefault="00673BED">
      <w:pPr>
        <w:pStyle w:val="ConsPlusNormal"/>
        <w:spacing w:before="220"/>
        <w:ind w:firstLine="540"/>
        <w:jc w:val="both"/>
      </w:pPr>
      <w:r>
        <w:t xml:space="preserve">в 2018 году неиспользованный остаток финансирования 2017 года в сумме 4101,12 тыс. руб., в том числе из бюджета Томской области - 2734,00 тыс. руб., из </w:t>
      </w:r>
      <w:proofErr w:type="gramStart"/>
      <w:r>
        <w:t>бюджета</w:t>
      </w:r>
      <w:proofErr w:type="gramEnd"/>
      <w:r>
        <w:t xml:space="preserve"> ЗАТО Северск - 1367,12 тыс. руб.</w:t>
      </w:r>
    </w:p>
    <w:p w:rsidR="00673BED" w:rsidRDefault="00673BED">
      <w:pPr>
        <w:pStyle w:val="ConsPlusNormal"/>
        <w:spacing w:before="220"/>
        <w:ind w:firstLine="540"/>
        <w:jc w:val="both"/>
      </w:pPr>
      <w:r>
        <w:t>Итоговый объем финансирования в целом по Программе исключает двойной счет на указанные суммы остатков.</w:t>
      </w:r>
    </w:p>
    <w:p w:rsidR="00673BED" w:rsidRDefault="00673BED">
      <w:pPr>
        <w:pStyle w:val="ConsPlusNormal"/>
        <w:ind w:firstLine="540"/>
        <w:jc w:val="both"/>
      </w:pPr>
    </w:p>
    <w:p w:rsidR="00673BED" w:rsidRDefault="00673BED">
      <w:pPr>
        <w:pStyle w:val="ConsPlusTitle"/>
        <w:jc w:val="center"/>
        <w:outlineLvl w:val="2"/>
      </w:pPr>
      <w:r>
        <w:t>I. Характеристика текущего состояния</w:t>
      </w:r>
    </w:p>
    <w:p w:rsidR="00673BED" w:rsidRDefault="00673BED">
      <w:pPr>
        <w:pStyle w:val="ConsPlusTitle"/>
        <w:jc w:val="center"/>
      </w:pPr>
      <w:r>
        <w:t>сферы реализации подпрограммы 1</w:t>
      </w:r>
    </w:p>
    <w:p w:rsidR="00673BED" w:rsidRDefault="00673BED">
      <w:pPr>
        <w:pStyle w:val="ConsPlusNormal"/>
        <w:jc w:val="center"/>
      </w:pPr>
      <w:r>
        <w:t xml:space="preserve">(в ред. </w:t>
      </w:r>
      <w:hyperlink r:id="rId58"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14.09.2016 N 2044)</w:t>
      </w:r>
    </w:p>
    <w:p w:rsidR="00673BED" w:rsidRDefault="00673BED">
      <w:pPr>
        <w:pStyle w:val="ConsPlusNormal"/>
        <w:jc w:val="both"/>
      </w:pPr>
    </w:p>
    <w:p w:rsidR="00673BED" w:rsidRDefault="00673BED">
      <w:pPr>
        <w:pStyle w:val="ConsPlusNormal"/>
        <w:ind w:firstLine="540"/>
        <w:jc w:val="both"/>
      </w:pPr>
      <w:r>
        <w:t>Одним из приоритетных направлений жилищной политики в Российской Федерации является обеспечение комфортных условий проживания.</w:t>
      </w:r>
    </w:p>
    <w:p w:rsidR="00673BED" w:rsidRDefault="00673BED">
      <w:pPr>
        <w:pStyle w:val="ConsPlusNormal"/>
        <w:spacing w:before="220"/>
        <w:ind w:firstLine="540"/>
        <w:jc w:val="both"/>
      </w:pPr>
      <w:r>
        <w:t>Жилищный фонд в ЗАТО Северск "стареет" и требуется увеличение затрат на его содержание и ремонт. Однако выделяемых средств из бюджета хватает только на проведение самых неотложных работ, связанных с безопасностью жилищного фонда и подготовкой к зиме.</w:t>
      </w:r>
    </w:p>
    <w:p w:rsidR="00673BED" w:rsidRDefault="00673BED">
      <w:pPr>
        <w:pStyle w:val="ConsPlusNormal"/>
        <w:spacing w:before="220"/>
        <w:ind w:firstLine="540"/>
        <w:jc w:val="both"/>
      </w:pPr>
      <w:r>
        <w:t>Самая сложная проблема жилищного комплекса - износ основных фондов, отсутствие необходимых средств на его восстановление как за счет средств собственников жилых помещений, так и за счет средств бюджета.</w:t>
      </w:r>
    </w:p>
    <w:p w:rsidR="00673BED" w:rsidRDefault="00673BED">
      <w:pPr>
        <w:pStyle w:val="ConsPlusNormal"/>
        <w:spacing w:before="220"/>
        <w:ind w:firstLine="540"/>
        <w:jc w:val="both"/>
      </w:pPr>
      <w:r>
        <w:t>Дефицит финансовых ресурсов не позволяет в полном объеме выполнять планово-предупредительный и капитальный ремонт, в основном осуществляется устранение аварийных ситуаций, поэтому ухудшается техническое состояние жилищного фонда.</w:t>
      </w:r>
    </w:p>
    <w:p w:rsidR="00673BED" w:rsidRDefault="00673BED">
      <w:pPr>
        <w:pStyle w:val="ConsPlusNormal"/>
        <w:spacing w:before="220"/>
        <w:ind w:firstLine="540"/>
        <w:jc w:val="both"/>
      </w:pPr>
      <w:r>
        <w:t xml:space="preserve">Непригодный для проживания и подлежащий сносу аварийный жилищный фонд создает угрозу безопасного и благоприятного проживания граждан, а также ухудшает внешний облик </w:t>
      </w:r>
      <w:proofErr w:type="gramStart"/>
      <w:r>
        <w:t>территории</w:t>
      </w:r>
      <w:proofErr w:type="gramEnd"/>
      <w:r>
        <w:t xml:space="preserve"> ЗАТО Северск.</w:t>
      </w:r>
    </w:p>
    <w:p w:rsidR="00673BED" w:rsidRDefault="00673BED">
      <w:pPr>
        <w:pStyle w:val="ConsPlusNormal"/>
        <w:spacing w:before="220"/>
        <w:ind w:firstLine="540"/>
        <w:jc w:val="both"/>
      </w:pPr>
      <w:r>
        <w:t xml:space="preserve">Жилищный фонд </w:t>
      </w:r>
      <w:proofErr w:type="gramStart"/>
      <w:r>
        <w:t>в</w:t>
      </w:r>
      <w:proofErr w:type="gramEnd"/>
      <w:r>
        <w:t xml:space="preserve"> ЗАТО Северск составляет 2520,8 тыс. кв. м. 2918,30 кв. м площади жилых помещений находятся в 8 многоквартирных домах, признанных до 1 января 2012 года в соответствии с действующим законодательством аварийными и подлежащими сносу в связи с физическим износом в процессе их эксплуатации. Численность </w:t>
      </w:r>
      <w:proofErr w:type="gramStart"/>
      <w:r>
        <w:t>проживающих</w:t>
      </w:r>
      <w:proofErr w:type="gramEnd"/>
      <w:r>
        <w:t xml:space="preserve"> в аварийном жилищном фонде составляет 192 человека.</w:t>
      </w:r>
    </w:p>
    <w:p w:rsidR="00673BED" w:rsidRDefault="00673BED">
      <w:pPr>
        <w:pStyle w:val="ConsPlusNormal"/>
        <w:spacing w:before="220"/>
        <w:ind w:firstLine="540"/>
        <w:jc w:val="both"/>
      </w:pPr>
      <w:r>
        <w:t>Аварийные дома находятся на территории пос. Самусь. Это малоэтажные (2-этажные) жилые дома деревянные с деревянными перекрытиями.</w:t>
      </w:r>
    </w:p>
    <w:p w:rsidR="00673BED" w:rsidRDefault="00673BED">
      <w:pPr>
        <w:pStyle w:val="ConsPlusNormal"/>
        <w:spacing w:before="220"/>
        <w:ind w:firstLine="540"/>
        <w:jc w:val="both"/>
      </w:pPr>
      <w:r>
        <w:t>Степень износа аварийного жилищного фонда в среднем достигает 89,6%.</w:t>
      </w:r>
    </w:p>
    <w:p w:rsidR="00673BED" w:rsidRDefault="00673BED">
      <w:pPr>
        <w:pStyle w:val="ConsPlusNormal"/>
        <w:spacing w:before="220"/>
        <w:ind w:firstLine="540"/>
        <w:jc w:val="both"/>
      </w:pPr>
      <w:r>
        <w:t>Переселение граждан из аварийного жилищного фонда является одной из самых острых социальных проблем. Основную часть помещений в аварийных домах занимают граждане по договору социального найма, а жилые помещения являются муниципальной собственностью.</w:t>
      </w:r>
    </w:p>
    <w:p w:rsidR="00673BED" w:rsidRDefault="00673BED">
      <w:pPr>
        <w:pStyle w:val="ConsPlusNormal"/>
        <w:spacing w:before="220"/>
        <w:ind w:firstLine="540"/>
        <w:jc w:val="both"/>
      </w:pPr>
      <w:proofErr w:type="gramStart"/>
      <w:r>
        <w:t>Реализация мероприятий, связанных с ликвидацией (сносом) непригодного для проживания жилья и строительством (приобретением) жилья гражданам, с целью их переселения из аварийного жилищного фонда наиболее эффективна при условии обеспечения равноценного подхода к переселению граждан независимо от формы собственности жилого помещения (муниципальная или частная).</w:t>
      </w:r>
      <w:proofErr w:type="gramEnd"/>
      <w:r>
        <w:t xml:space="preserve"> В рамках действующего жилищного законодательства необходимо рассматривать комплекс программных мероприятий в разрезе жилых домов с различными формами собственности (смешанной, частной и муниципальной). Это обусловлено как выполнением обязательств собственника жилищного фонда по предоставлению жилых помещений гражданам, проживающим в муниципальном аварийном жилищном фонде, обязатель</w:t>
      </w:r>
      <w:proofErr w:type="gramStart"/>
      <w:r>
        <w:t>ств пр</w:t>
      </w:r>
      <w:proofErr w:type="gramEnd"/>
      <w:r>
        <w:t>ежнего собственника перед гражданами, приватизировавшими жилые помещения в аварийном жилищном фонде, так и обеспечением жилищных прав собственников жилых помещений при изъятии земельных участков в связи со сносом аварийных жилых домов.</w:t>
      </w:r>
    </w:p>
    <w:p w:rsidR="00673BED" w:rsidRDefault="00673BED">
      <w:pPr>
        <w:pStyle w:val="ConsPlusNormal"/>
        <w:spacing w:before="220"/>
        <w:ind w:firstLine="540"/>
        <w:jc w:val="both"/>
      </w:pPr>
      <w:proofErr w:type="gramStart"/>
      <w:r>
        <w:t>Учитывая специфику ЗАТО, а именно: ограниченность территории застройки, географические условия, отсутствие переселенческого жилищного фонда, долю аварийного жилищного фонда, объем капиталовложений в реконструкцию и строительство жилья и в связи с этим низкий показатель прироста вновь вводимого жилищного фонда, решение вопроса ликвидации аварийного жилищного фонда требует комплексных программных методов, определяющих систему мероприятий по формированию жилищного фонда (строительству, реконструкции жилых домов, приобретению жилых</w:t>
      </w:r>
      <w:proofErr w:type="gramEnd"/>
      <w:r>
        <w:t xml:space="preserve"> помещений и переселению граждан из аварийного жилищного фонда).</w:t>
      </w:r>
    </w:p>
    <w:p w:rsidR="00673BED" w:rsidRDefault="00673BED">
      <w:pPr>
        <w:pStyle w:val="ConsPlusNormal"/>
        <w:spacing w:before="220"/>
        <w:ind w:firstLine="540"/>
        <w:jc w:val="both"/>
      </w:pPr>
      <w:r>
        <w:t xml:space="preserve">За период 2008 - 2013 годов сокращения непригодного для проживания аварийного жилищного фонда удалось достичь за счет реализации региональных программ по переселению граждан из аварийного жилищного фонда. Для реализации данных программ на </w:t>
      </w:r>
      <w:proofErr w:type="gramStart"/>
      <w:r>
        <w:t>территории</w:t>
      </w:r>
      <w:proofErr w:type="gramEnd"/>
      <w:r>
        <w:t xml:space="preserve"> ЗАТО Северск было направлено 159037,59 тыс. рублей, из которых:</w:t>
      </w:r>
    </w:p>
    <w:p w:rsidR="00673BED" w:rsidRDefault="00673BED">
      <w:pPr>
        <w:pStyle w:val="ConsPlusNormal"/>
        <w:spacing w:before="220"/>
        <w:ind w:firstLine="540"/>
        <w:jc w:val="both"/>
      </w:pPr>
      <w:r>
        <w:t>- средства Фонда содействия реформированию ЖКХ - 114703,9 тыс. рублей;</w:t>
      </w:r>
    </w:p>
    <w:p w:rsidR="00673BED" w:rsidRDefault="00673BED">
      <w:pPr>
        <w:pStyle w:val="ConsPlusNormal"/>
        <w:spacing w:before="220"/>
        <w:ind w:firstLine="540"/>
        <w:jc w:val="both"/>
      </w:pPr>
      <w:r>
        <w:t xml:space="preserve">- средства </w:t>
      </w:r>
      <w:proofErr w:type="gramStart"/>
      <w:r>
        <w:t>бюджета</w:t>
      </w:r>
      <w:proofErr w:type="gramEnd"/>
      <w:r>
        <w:t xml:space="preserve"> ЗАТО Северск - 42407,69 тыс. рублей;</w:t>
      </w:r>
    </w:p>
    <w:p w:rsidR="00673BED" w:rsidRDefault="00673BED">
      <w:pPr>
        <w:pStyle w:val="ConsPlusNormal"/>
        <w:spacing w:before="220"/>
        <w:ind w:firstLine="540"/>
        <w:jc w:val="both"/>
      </w:pPr>
      <w:r>
        <w:t>- средства бюджета Томской области - 1926,0 тыс. рублей.</w:t>
      </w:r>
    </w:p>
    <w:p w:rsidR="00673BED" w:rsidRDefault="00673BED">
      <w:pPr>
        <w:pStyle w:val="ConsPlusNormal"/>
        <w:spacing w:before="220"/>
        <w:ind w:firstLine="540"/>
        <w:jc w:val="both"/>
      </w:pPr>
      <w:r>
        <w:t>За данный период было переселено 116 семей (404 человека) из 13 домов.</w:t>
      </w:r>
    </w:p>
    <w:p w:rsidR="00673BED" w:rsidRDefault="00673BED">
      <w:pPr>
        <w:pStyle w:val="ConsPlusNormal"/>
        <w:spacing w:before="220"/>
        <w:ind w:firstLine="540"/>
        <w:jc w:val="both"/>
      </w:pPr>
      <w:r>
        <w:t xml:space="preserve">На </w:t>
      </w:r>
      <w:proofErr w:type="gramStart"/>
      <w:r>
        <w:t>территории</w:t>
      </w:r>
      <w:proofErr w:type="gramEnd"/>
      <w:r>
        <w:t xml:space="preserve"> ЗАТО Северск располагается 170 деревянных многоквартирных домов, из которых более 50% при визуальном осмотре строительных конструкций находятся в неудовлетворительном техническом состоянии. В целях предотвращения возникновения угрозы жизни и здоровью </w:t>
      </w:r>
      <w:proofErr w:type="gramStart"/>
      <w:r>
        <w:t>граждан</w:t>
      </w:r>
      <w:proofErr w:type="gramEnd"/>
      <w:r>
        <w:t xml:space="preserve"> ЗАТО Северск, проживающих в многоквартирных домах, не отвечающих техническим нормам, требуется проведение инструментального обследования таких домов.</w:t>
      </w:r>
    </w:p>
    <w:p w:rsidR="00673BED" w:rsidRDefault="00673BED">
      <w:pPr>
        <w:pStyle w:val="ConsPlusNormal"/>
        <w:jc w:val="both"/>
      </w:pPr>
      <w:r>
        <w:t xml:space="preserve">(абзац введен </w:t>
      </w:r>
      <w:hyperlink r:id="rId59" w:history="1">
        <w:r>
          <w:rPr>
            <w:color w:val="0000FF"/>
          </w:rPr>
          <w:t>постановлением</w:t>
        </w:r>
      </w:hyperlink>
      <w:r>
        <w:t xml:space="preserve"> </w:t>
      </w:r>
      <w:proofErr w:type="gramStart"/>
      <w:r>
        <w:t>Администрации</w:t>
      </w:r>
      <w:proofErr w:type="gramEnd"/>
      <w:r>
        <w:t xml:space="preserve"> ЗАТО Северск от 30.03.2017 N 485)</w:t>
      </w:r>
    </w:p>
    <w:p w:rsidR="00673BED" w:rsidRDefault="00673BED">
      <w:pPr>
        <w:pStyle w:val="ConsPlusNormal"/>
        <w:spacing w:before="220"/>
        <w:ind w:firstLine="540"/>
        <w:jc w:val="both"/>
      </w:pPr>
      <w:r>
        <w:t>В настоящее время наблюдается небольшой спад в сфере ипотечного кредитования, что отражается и на снижении объемов приобретаемого жилья, в том числе и на первичном рынке.</w:t>
      </w:r>
    </w:p>
    <w:p w:rsidR="00673BED" w:rsidRDefault="00673BED">
      <w:pPr>
        <w:pStyle w:val="ConsPlusNormal"/>
        <w:jc w:val="both"/>
      </w:pPr>
      <w:r>
        <w:t xml:space="preserve">(абзац введен </w:t>
      </w:r>
      <w:hyperlink r:id="rId60"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В рамках реализации подпрограммы 1 планируется активизировать привлечение новых инвестиций в жилищное строительство, обеспечить возможность заключения отдельными категориями граждан ипотечных жилищных кредитных договоров на более выгодных условиях, чем могут предложить кредитные организации, </w:t>
      </w:r>
      <w:proofErr w:type="gramStart"/>
      <w:r>
        <w:t>создав</w:t>
      </w:r>
      <w:proofErr w:type="gramEnd"/>
      <w:r>
        <w:t xml:space="preserve"> таким образом более широкие возможности для улучшения гражданами своих жилищных условий и повышения уровня привлекательности жизни в городе.</w:t>
      </w:r>
    </w:p>
    <w:p w:rsidR="00673BED" w:rsidRDefault="00673BED">
      <w:pPr>
        <w:pStyle w:val="ConsPlusNormal"/>
        <w:jc w:val="both"/>
      </w:pPr>
      <w:r>
        <w:t xml:space="preserve">(абзац введен </w:t>
      </w:r>
      <w:hyperlink r:id="rId61"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В рамках реализации подпрограммы 1 будут реализованы мероприятия, которые позволят выполнить одновременно несколько задач:</w:t>
      </w:r>
    </w:p>
    <w:p w:rsidR="00673BED" w:rsidRDefault="00673BED">
      <w:pPr>
        <w:pStyle w:val="ConsPlusNormal"/>
        <w:spacing w:before="220"/>
        <w:ind w:firstLine="540"/>
        <w:jc w:val="both"/>
      </w:pPr>
      <w:r>
        <w:t xml:space="preserve">1) оказать помощь гражданам, проживающим на </w:t>
      </w:r>
      <w:proofErr w:type="gramStart"/>
      <w:r>
        <w:t>территории</w:t>
      </w:r>
      <w:proofErr w:type="gramEnd"/>
      <w:r>
        <w:t xml:space="preserve"> ЗАТО Северск, в улучшении жилищных условий;</w:t>
      </w:r>
    </w:p>
    <w:p w:rsidR="00673BED" w:rsidRDefault="00673BED">
      <w:pPr>
        <w:pStyle w:val="ConsPlusNormal"/>
        <w:spacing w:before="220"/>
        <w:ind w:firstLine="540"/>
        <w:jc w:val="both"/>
      </w:pPr>
      <w:r>
        <w:t>2) оказать содействие в привлечении в строительную отрасль инвестиций;</w:t>
      </w:r>
    </w:p>
    <w:p w:rsidR="00673BED" w:rsidRDefault="00673BED">
      <w:pPr>
        <w:pStyle w:val="ConsPlusNormal"/>
        <w:spacing w:before="220"/>
        <w:ind w:firstLine="540"/>
        <w:jc w:val="both"/>
      </w:pPr>
      <w:r>
        <w:t xml:space="preserve">3) привлечь в </w:t>
      </w:r>
      <w:proofErr w:type="gramStart"/>
      <w:r>
        <w:t>бюджет</w:t>
      </w:r>
      <w:proofErr w:type="gramEnd"/>
      <w:r>
        <w:t xml:space="preserve"> ЗАТО Северск средства бюджета Томской области на цели реализации подпрограммы 1.</w:t>
      </w:r>
    </w:p>
    <w:p w:rsidR="00673BED" w:rsidRDefault="00673BED">
      <w:pPr>
        <w:pStyle w:val="ConsPlusNormal"/>
        <w:jc w:val="both"/>
      </w:pPr>
      <w:r>
        <w:t xml:space="preserve">(абзац введен </w:t>
      </w:r>
      <w:hyperlink r:id="rId62"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Подпрограмма 1 определяет прогнозное количество </w:t>
      </w:r>
      <w:proofErr w:type="gramStart"/>
      <w:r>
        <w:t>жителей</w:t>
      </w:r>
      <w:proofErr w:type="gramEnd"/>
      <w:r>
        <w:t xml:space="preserve"> ЗАТО Северск, которые улучшат свои жилищные условия, а также необходимый объем финансирования мероприятий подпрограммы 1.</w:t>
      </w:r>
    </w:p>
    <w:p w:rsidR="00673BED" w:rsidRDefault="00673BED">
      <w:pPr>
        <w:pStyle w:val="ConsPlusNormal"/>
        <w:jc w:val="both"/>
      </w:pPr>
      <w:r>
        <w:t xml:space="preserve">(абзац введен </w:t>
      </w:r>
      <w:hyperlink r:id="rId63"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В связи с непростой экономической ситуацией престарелые одинокие пенсионеры и инвалиды сталкиваются со значительными материальными проблемами. Постоянно растут оплата коммунальных услуг, цены на продукты и другие предметы первой необходимости. При этом существуют риски мошеннических действий по завладению комнатами или квартирами, имеющимися у пожилых одиноких граждан.</w:t>
      </w:r>
    </w:p>
    <w:p w:rsidR="00673BED" w:rsidRDefault="00673BED">
      <w:pPr>
        <w:pStyle w:val="ConsPlusNormal"/>
        <w:jc w:val="both"/>
      </w:pPr>
      <w:r>
        <w:t>(</w:t>
      </w:r>
      <w:proofErr w:type="gramStart"/>
      <w:r>
        <w:t>а</w:t>
      </w:r>
      <w:proofErr w:type="gramEnd"/>
      <w:r>
        <w:t xml:space="preserve">бзац введен </w:t>
      </w:r>
      <w:hyperlink r:id="rId64" w:history="1">
        <w:r>
          <w:rPr>
            <w:color w:val="0000FF"/>
          </w:rPr>
          <w:t>постановлением</w:t>
        </w:r>
      </w:hyperlink>
      <w:r>
        <w:t xml:space="preserve"> Администрации ЗАТО Северск от 13.02.2019 N 186)</w:t>
      </w:r>
    </w:p>
    <w:p w:rsidR="00673BED" w:rsidRDefault="00673BED">
      <w:pPr>
        <w:pStyle w:val="ConsPlusNormal"/>
        <w:spacing w:before="220"/>
        <w:ind w:firstLine="540"/>
        <w:jc w:val="both"/>
      </w:pPr>
      <w:r>
        <w:t>В этих условиях договор пожизненной ренты гарантирует защиту жилищных прав пожилых граждан от посягательства третьих лиц, а также предусматривает возможность получения дополнительного дохода для улучшения условий проживания на пенсии.</w:t>
      </w:r>
    </w:p>
    <w:p w:rsidR="00673BED" w:rsidRDefault="00673BED">
      <w:pPr>
        <w:pStyle w:val="ConsPlusNormal"/>
        <w:jc w:val="both"/>
      </w:pPr>
      <w:r>
        <w:t xml:space="preserve">(абзац введен </w:t>
      </w:r>
      <w:hyperlink r:id="rId65"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spacing w:before="220"/>
        <w:ind w:firstLine="540"/>
        <w:jc w:val="both"/>
      </w:pPr>
      <w:r>
        <w:t xml:space="preserve">В соответствии с </w:t>
      </w:r>
      <w:hyperlink r:id="rId66" w:history="1">
        <w:r>
          <w:rPr>
            <w:color w:val="0000FF"/>
          </w:rPr>
          <w:t>Положением</w:t>
        </w:r>
      </w:hyperlink>
      <w:r>
        <w:t xml:space="preserve"> о пожизненной ренте </w:t>
      </w:r>
      <w:proofErr w:type="gramStart"/>
      <w:r>
        <w:t>в</w:t>
      </w:r>
      <w:proofErr w:type="gramEnd"/>
      <w:r>
        <w:t xml:space="preserve"> ЗАТО Северск, утвержденным постановлением Администрации ЗАТО Северск от 19.07.2013 N 1860, пожилым гражданам гарантируются за счет средств бюджета ЗАТО Северск единовременная денежная выплата и ежемесячные выплаты в течение всего срока действия договора, которые подлежат ежегодной индексации. За счет бюджетных сре</w:t>
      </w:r>
      <w:proofErr w:type="gramStart"/>
      <w:r>
        <w:t>дств пр</w:t>
      </w:r>
      <w:proofErr w:type="gramEnd"/>
      <w:r>
        <w:t>оизводятся все процедурные действия по оформлению и заключению договоров пожизненной ренты.</w:t>
      </w:r>
    </w:p>
    <w:p w:rsidR="00673BED" w:rsidRDefault="00673BED">
      <w:pPr>
        <w:pStyle w:val="ConsPlusNormal"/>
        <w:jc w:val="both"/>
      </w:pPr>
      <w:r>
        <w:t xml:space="preserve">(абзац введен </w:t>
      </w:r>
      <w:hyperlink r:id="rId67"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spacing w:before="220"/>
        <w:ind w:firstLine="540"/>
        <w:jc w:val="both"/>
      </w:pPr>
      <w:r>
        <w:t>В 2018 году выплата рентных платежей составила 1341,79 тыс. руб., с учетом вычета налога на доходы физических лиц на банковские счета получателей ренты перечислено 1168,91 тыс. руб.</w:t>
      </w:r>
    </w:p>
    <w:p w:rsidR="00673BED" w:rsidRDefault="00673BED">
      <w:pPr>
        <w:pStyle w:val="ConsPlusNormal"/>
        <w:jc w:val="both"/>
      </w:pPr>
      <w:r>
        <w:t xml:space="preserve">(абзац введен </w:t>
      </w:r>
      <w:hyperlink r:id="rId68"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spacing w:before="220"/>
        <w:ind w:firstLine="540"/>
        <w:jc w:val="both"/>
      </w:pPr>
      <w:r>
        <w:t xml:space="preserve">Исполнение в рамках подпрограммы 1 обязательств по выполнению условий заключенных договоров пожизненной ренты позволит создать условия для сохранения уровня жизнеобеспечения престарелых граждан за счет перехода жилых помещений в </w:t>
      </w:r>
      <w:proofErr w:type="gramStart"/>
      <w:r>
        <w:t>собственность</w:t>
      </w:r>
      <w:proofErr w:type="gramEnd"/>
      <w:r>
        <w:t xml:space="preserve"> ЗАТО Северск.</w:t>
      </w:r>
    </w:p>
    <w:p w:rsidR="00673BED" w:rsidRDefault="00673BED">
      <w:pPr>
        <w:pStyle w:val="ConsPlusNormal"/>
        <w:jc w:val="both"/>
      </w:pPr>
      <w:r>
        <w:t xml:space="preserve">(абзац введен </w:t>
      </w:r>
      <w:hyperlink r:id="rId69"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ind w:firstLine="540"/>
        <w:jc w:val="both"/>
      </w:pPr>
    </w:p>
    <w:p w:rsidR="00673BED" w:rsidRDefault="00673BED">
      <w:pPr>
        <w:pStyle w:val="ConsPlusTitle"/>
        <w:jc w:val="center"/>
        <w:outlineLvl w:val="2"/>
      </w:pPr>
      <w:r>
        <w:t>II. Цель и задачи подпрограммы 1, сроки ее реализации,</w:t>
      </w:r>
    </w:p>
    <w:p w:rsidR="00673BED" w:rsidRDefault="00673BED">
      <w:pPr>
        <w:pStyle w:val="ConsPlusTitle"/>
        <w:jc w:val="center"/>
      </w:pPr>
      <w:r>
        <w:t>целевые показатели (индикаторы) результативности реализации</w:t>
      </w:r>
    </w:p>
    <w:p w:rsidR="00673BED" w:rsidRDefault="00673BED">
      <w:pPr>
        <w:pStyle w:val="ConsPlusTitle"/>
        <w:jc w:val="center"/>
      </w:pPr>
      <w:r>
        <w:t>подпрограммы 1</w:t>
      </w:r>
    </w:p>
    <w:p w:rsidR="00673BED" w:rsidRDefault="00673BED">
      <w:pPr>
        <w:pStyle w:val="ConsPlusNormal"/>
        <w:jc w:val="center"/>
      </w:pPr>
      <w:r>
        <w:t xml:space="preserve">(в ред. </w:t>
      </w:r>
      <w:hyperlink r:id="rId70"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ind w:firstLine="540"/>
        <w:jc w:val="both"/>
      </w:pPr>
      <w:r>
        <w:t>Основной целью подпрограммы 1 является переселение граждан из аварийного жилищного фонда.</w:t>
      </w:r>
    </w:p>
    <w:p w:rsidR="00673BED" w:rsidRDefault="00673BED">
      <w:pPr>
        <w:pStyle w:val="ConsPlusNormal"/>
        <w:spacing w:before="220"/>
        <w:ind w:firstLine="540"/>
        <w:jc w:val="both"/>
      </w:pPr>
      <w:r>
        <w:t>Достижение цели подпрограммы 1 обеспечивается путем решения следующих задач:</w:t>
      </w:r>
    </w:p>
    <w:p w:rsidR="00673BED" w:rsidRDefault="00673BED">
      <w:pPr>
        <w:pStyle w:val="ConsPlusNormal"/>
        <w:spacing w:before="220"/>
        <w:ind w:firstLine="540"/>
        <w:jc w:val="both"/>
      </w:pPr>
      <w:r>
        <w:t>1) обеспечение строительства 80-квартирного 5-этажного жилого здания в пос. Самусь;</w:t>
      </w:r>
    </w:p>
    <w:p w:rsidR="00673BED" w:rsidRDefault="00673BED">
      <w:pPr>
        <w:pStyle w:val="ConsPlusNormal"/>
        <w:spacing w:before="220"/>
        <w:ind w:firstLine="540"/>
        <w:jc w:val="both"/>
      </w:pPr>
      <w:r>
        <w:t>2) ликвидация существующего аварийного жилищного фонда;</w:t>
      </w:r>
    </w:p>
    <w:p w:rsidR="00673BED" w:rsidRDefault="00673BED">
      <w:pPr>
        <w:pStyle w:val="ConsPlusNormal"/>
        <w:spacing w:before="220"/>
        <w:ind w:firstLine="540"/>
        <w:jc w:val="both"/>
      </w:pPr>
      <w:r>
        <w:t>3) стимулирование спроса граждан на приобретение вновь построенных квартир;</w:t>
      </w:r>
    </w:p>
    <w:p w:rsidR="00673BED" w:rsidRDefault="00673BED">
      <w:pPr>
        <w:pStyle w:val="ConsPlusNormal"/>
        <w:jc w:val="both"/>
      </w:pPr>
      <w:r>
        <w:t xml:space="preserve">(пп. 3 в ред. </w:t>
      </w:r>
      <w:hyperlink r:id="rId71" w:history="1">
        <w:r>
          <w:rPr>
            <w:color w:val="0000FF"/>
          </w:rPr>
          <w:t>постановления</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 xml:space="preserve">4) инструментальное обследование жилищного </w:t>
      </w:r>
      <w:proofErr w:type="gramStart"/>
      <w:r>
        <w:t>фонда</w:t>
      </w:r>
      <w:proofErr w:type="gramEnd"/>
      <w:r>
        <w:t xml:space="preserve"> ЗАТО Северск.</w:t>
      </w:r>
    </w:p>
    <w:p w:rsidR="00673BED" w:rsidRDefault="00673BED">
      <w:pPr>
        <w:pStyle w:val="ConsPlusNormal"/>
        <w:jc w:val="both"/>
      </w:pPr>
      <w:r>
        <w:t xml:space="preserve">(пп. 4 введен </w:t>
      </w:r>
      <w:hyperlink r:id="rId72" w:history="1">
        <w:r>
          <w:rPr>
            <w:color w:val="0000FF"/>
          </w:rPr>
          <w:t>постановлением</w:t>
        </w:r>
      </w:hyperlink>
      <w:r>
        <w:t xml:space="preserve"> </w:t>
      </w:r>
      <w:proofErr w:type="gramStart"/>
      <w:r>
        <w:t>Администрации</w:t>
      </w:r>
      <w:proofErr w:type="gramEnd"/>
      <w:r>
        <w:t xml:space="preserve"> ЗАТО Северск от 20.02.2018 N 281)</w:t>
      </w:r>
    </w:p>
    <w:p w:rsidR="00673BED" w:rsidRDefault="00673BED">
      <w:pPr>
        <w:pStyle w:val="ConsPlusNormal"/>
        <w:spacing w:before="220"/>
        <w:ind w:firstLine="540"/>
        <w:jc w:val="both"/>
      </w:pPr>
      <w:r>
        <w:t>Сроки реализации подпрограммы 1 - 2015 - 2020 годы. Этапы не предусмотрены.</w:t>
      </w:r>
    </w:p>
    <w:p w:rsidR="00673BED" w:rsidRDefault="00673BED">
      <w:pPr>
        <w:pStyle w:val="ConsPlusNormal"/>
        <w:spacing w:before="220"/>
        <w:ind w:firstLine="540"/>
        <w:jc w:val="both"/>
      </w:pPr>
      <w:r>
        <w:t>Сведения о составе и значениях целевых показателей (индикаторах) результативности подпрограммы 1 представлены в таблице 1.</w:t>
      </w:r>
    </w:p>
    <w:p w:rsidR="00673BED" w:rsidRDefault="00673BED">
      <w:pPr>
        <w:pStyle w:val="ConsPlusNormal"/>
        <w:jc w:val="both"/>
      </w:pPr>
    </w:p>
    <w:p w:rsidR="00673BED" w:rsidRDefault="00673BED">
      <w:pPr>
        <w:pStyle w:val="ConsPlusTitle"/>
        <w:jc w:val="center"/>
        <w:outlineLvl w:val="3"/>
      </w:pPr>
      <w:r>
        <w:t>Сведения о составе и значениях целевых показателей</w:t>
      </w:r>
    </w:p>
    <w:p w:rsidR="00673BED" w:rsidRDefault="00673BED">
      <w:pPr>
        <w:pStyle w:val="ConsPlusTitle"/>
        <w:jc w:val="center"/>
      </w:pPr>
      <w:r>
        <w:t>(индикаторов) результативности подпрограммы 1 "Строительство</w:t>
      </w:r>
    </w:p>
    <w:p w:rsidR="00673BED" w:rsidRDefault="00673BED">
      <w:pPr>
        <w:pStyle w:val="ConsPlusTitle"/>
        <w:jc w:val="center"/>
      </w:pPr>
      <w:r>
        <w:t>(приобретение) жилья и ликвидация аварийного жилищного фонда</w:t>
      </w:r>
    </w:p>
    <w:p w:rsidR="00673BED" w:rsidRDefault="00673BED">
      <w:pPr>
        <w:pStyle w:val="ConsPlusTitle"/>
        <w:jc w:val="center"/>
      </w:pPr>
      <w:proofErr w:type="gramStart"/>
      <w:r>
        <w:t>в</w:t>
      </w:r>
      <w:proofErr w:type="gramEnd"/>
      <w:r>
        <w:t xml:space="preserve"> ЗАТО Северск" муниципальной программы "Обеспечение</w:t>
      </w:r>
    </w:p>
    <w:p w:rsidR="00673BED" w:rsidRDefault="00673BED">
      <w:pPr>
        <w:pStyle w:val="ConsPlusTitle"/>
        <w:jc w:val="center"/>
      </w:pPr>
      <w:r>
        <w:t xml:space="preserve">доступным и комфортным жильем </w:t>
      </w:r>
      <w:proofErr w:type="gramStart"/>
      <w:r>
        <w:t>граждан</w:t>
      </w:r>
      <w:proofErr w:type="gramEnd"/>
      <w:r>
        <w:t xml:space="preserve"> ЗАТО Северск"</w:t>
      </w:r>
    </w:p>
    <w:p w:rsidR="00673BED" w:rsidRDefault="00673BED">
      <w:pPr>
        <w:pStyle w:val="ConsPlusNormal"/>
        <w:jc w:val="center"/>
      </w:pPr>
      <w:r>
        <w:t xml:space="preserve">(в ред. </w:t>
      </w:r>
      <w:hyperlink r:id="rId73"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jc w:val="right"/>
      </w:pPr>
      <w:r>
        <w:t>Таблица 1</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1879"/>
        <w:gridCol w:w="737"/>
        <w:gridCol w:w="604"/>
        <w:gridCol w:w="604"/>
        <w:gridCol w:w="604"/>
        <w:gridCol w:w="784"/>
        <w:gridCol w:w="604"/>
        <w:gridCol w:w="604"/>
        <w:gridCol w:w="604"/>
        <w:gridCol w:w="604"/>
        <w:gridCol w:w="964"/>
        <w:gridCol w:w="964"/>
        <w:gridCol w:w="964"/>
        <w:gridCol w:w="1304"/>
        <w:gridCol w:w="1304"/>
      </w:tblGrid>
      <w:tr w:rsidR="00673BED">
        <w:tc>
          <w:tcPr>
            <w:tcW w:w="424" w:type="dxa"/>
            <w:vMerge w:val="restart"/>
            <w:vAlign w:val="center"/>
          </w:tcPr>
          <w:p w:rsidR="00673BED" w:rsidRDefault="00673BED">
            <w:pPr>
              <w:pStyle w:val="ConsPlusNormal"/>
              <w:jc w:val="center"/>
            </w:pPr>
            <w:r>
              <w:t>N</w:t>
            </w:r>
          </w:p>
          <w:p w:rsidR="00673BED" w:rsidRDefault="00673BED">
            <w:pPr>
              <w:pStyle w:val="ConsPlusNormal"/>
              <w:jc w:val="center"/>
            </w:pPr>
            <w:r>
              <w:t>пп</w:t>
            </w:r>
          </w:p>
        </w:tc>
        <w:tc>
          <w:tcPr>
            <w:tcW w:w="1879" w:type="dxa"/>
            <w:vMerge w:val="restart"/>
            <w:vAlign w:val="center"/>
          </w:tcPr>
          <w:p w:rsidR="00673BED" w:rsidRDefault="00673BED">
            <w:pPr>
              <w:pStyle w:val="ConsPlusNormal"/>
              <w:jc w:val="center"/>
            </w:pPr>
            <w:r>
              <w:t>Наименование целевого показателя (индикатора)</w:t>
            </w:r>
          </w:p>
        </w:tc>
        <w:tc>
          <w:tcPr>
            <w:tcW w:w="737" w:type="dxa"/>
            <w:vMerge w:val="restart"/>
            <w:vAlign w:val="center"/>
          </w:tcPr>
          <w:p w:rsidR="00673BED" w:rsidRDefault="00673BED">
            <w:pPr>
              <w:pStyle w:val="ConsPlusNormal"/>
              <w:jc w:val="center"/>
            </w:pPr>
            <w:r>
              <w:t>Единица измерения</w:t>
            </w:r>
          </w:p>
        </w:tc>
        <w:tc>
          <w:tcPr>
            <w:tcW w:w="6940" w:type="dxa"/>
            <w:gridSpan w:val="10"/>
            <w:vAlign w:val="center"/>
          </w:tcPr>
          <w:p w:rsidR="00673BED" w:rsidRDefault="00673BED">
            <w:pPr>
              <w:pStyle w:val="ConsPlusNormal"/>
              <w:jc w:val="center"/>
            </w:pPr>
            <w:r>
              <w:t>Значения целевых показателей</w:t>
            </w:r>
          </w:p>
        </w:tc>
        <w:tc>
          <w:tcPr>
            <w:tcW w:w="964" w:type="dxa"/>
            <w:vMerge w:val="restart"/>
            <w:vAlign w:val="center"/>
          </w:tcPr>
          <w:p w:rsidR="00673BED" w:rsidRDefault="00673BED">
            <w:pPr>
              <w:pStyle w:val="ConsPlusNormal"/>
              <w:jc w:val="center"/>
            </w:pPr>
            <w:r>
              <w:t>Периодичность сбора данных</w:t>
            </w:r>
          </w:p>
        </w:tc>
        <w:tc>
          <w:tcPr>
            <w:tcW w:w="1304" w:type="dxa"/>
            <w:vMerge w:val="restart"/>
            <w:vAlign w:val="center"/>
          </w:tcPr>
          <w:p w:rsidR="00673BED" w:rsidRDefault="00673BED">
            <w:pPr>
              <w:pStyle w:val="ConsPlusNormal"/>
              <w:jc w:val="center"/>
            </w:pPr>
            <w:r>
              <w:t>Метод сбора информации</w:t>
            </w:r>
          </w:p>
        </w:tc>
        <w:tc>
          <w:tcPr>
            <w:tcW w:w="1304" w:type="dxa"/>
            <w:vMerge w:val="restart"/>
            <w:vAlign w:val="center"/>
          </w:tcPr>
          <w:p w:rsidR="00673BED" w:rsidRDefault="00673BED">
            <w:pPr>
              <w:pStyle w:val="ConsPlusNormal"/>
              <w:jc w:val="center"/>
            </w:pPr>
            <w:proofErr w:type="gramStart"/>
            <w:r>
              <w:t>Ответственный за сбор данных по показателю</w:t>
            </w:r>
            <w:proofErr w:type="gramEnd"/>
          </w:p>
        </w:tc>
      </w:tr>
      <w:tr w:rsidR="00673BED">
        <w:tc>
          <w:tcPr>
            <w:tcW w:w="424" w:type="dxa"/>
            <w:vMerge/>
          </w:tcPr>
          <w:p w:rsidR="00673BED" w:rsidRDefault="00673BED"/>
        </w:tc>
        <w:tc>
          <w:tcPr>
            <w:tcW w:w="1879" w:type="dxa"/>
            <w:vMerge/>
          </w:tcPr>
          <w:p w:rsidR="00673BED" w:rsidRDefault="00673BED"/>
        </w:tc>
        <w:tc>
          <w:tcPr>
            <w:tcW w:w="737" w:type="dxa"/>
            <w:vMerge/>
          </w:tcPr>
          <w:p w:rsidR="00673BED" w:rsidRDefault="00673BED"/>
        </w:tc>
        <w:tc>
          <w:tcPr>
            <w:tcW w:w="604" w:type="dxa"/>
            <w:vAlign w:val="center"/>
          </w:tcPr>
          <w:p w:rsidR="00673BED" w:rsidRDefault="00673BED">
            <w:pPr>
              <w:pStyle w:val="ConsPlusNormal"/>
              <w:jc w:val="center"/>
            </w:pPr>
            <w:r>
              <w:t>2013 год</w:t>
            </w:r>
          </w:p>
        </w:tc>
        <w:tc>
          <w:tcPr>
            <w:tcW w:w="604" w:type="dxa"/>
            <w:vAlign w:val="center"/>
          </w:tcPr>
          <w:p w:rsidR="00673BED" w:rsidRDefault="00673BED">
            <w:pPr>
              <w:pStyle w:val="ConsPlusNormal"/>
              <w:jc w:val="center"/>
            </w:pPr>
            <w:r>
              <w:t>2014 год</w:t>
            </w:r>
          </w:p>
        </w:tc>
        <w:tc>
          <w:tcPr>
            <w:tcW w:w="604" w:type="dxa"/>
            <w:vAlign w:val="center"/>
          </w:tcPr>
          <w:p w:rsidR="00673BED" w:rsidRDefault="00673BED">
            <w:pPr>
              <w:pStyle w:val="ConsPlusNormal"/>
              <w:jc w:val="center"/>
            </w:pPr>
            <w:r>
              <w:t>2015 год</w:t>
            </w:r>
          </w:p>
        </w:tc>
        <w:tc>
          <w:tcPr>
            <w:tcW w:w="784" w:type="dxa"/>
            <w:vAlign w:val="center"/>
          </w:tcPr>
          <w:p w:rsidR="00673BED" w:rsidRDefault="00673BED">
            <w:pPr>
              <w:pStyle w:val="ConsPlusNormal"/>
              <w:jc w:val="center"/>
            </w:pPr>
            <w:r>
              <w:t>2016 год</w:t>
            </w:r>
          </w:p>
        </w:tc>
        <w:tc>
          <w:tcPr>
            <w:tcW w:w="604" w:type="dxa"/>
            <w:vAlign w:val="center"/>
          </w:tcPr>
          <w:p w:rsidR="00673BED" w:rsidRDefault="00673BED">
            <w:pPr>
              <w:pStyle w:val="ConsPlusNormal"/>
              <w:jc w:val="center"/>
            </w:pPr>
            <w:r>
              <w:t>2017 год</w:t>
            </w:r>
          </w:p>
        </w:tc>
        <w:tc>
          <w:tcPr>
            <w:tcW w:w="604" w:type="dxa"/>
            <w:vAlign w:val="center"/>
          </w:tcPr>
          <w:p w:rsidR="00673BED" w:rsidRDefault="00673BED">
            <w:pPr>
              <w:pStyle w:val="ConsPlusNormal"/>
              <w:jc w:val="center"/>
            </w:pPr>
            <w:r>
              <w:t>2018 год</w:t>
            </w:r>
          </w:p>
        </w:tc>
        <w:tc>
          <w:tcPr>
            <w:tcW w:w="604" w:type="dxa"/>
            <w:vAlign w:val="center"/>
          </w:tcPr>
          <w:p w:rsidR="00673BED" w:rsidRDefault="00673BED">
            <w:pPr>
              <w:pStyle w:val="ConsPlusNormal"/>
              <w:jc w:val="center"/>
            </w:pPr>
            <w:r>
              <w:t>2019 год</w:t>
            </w:r>
          </w:p>
        </w:tc>
        <w:tc>
          <w:tcPr>
            <w:tcW w:w="604" w:type="dxa"/>
            <w:vAlign w:val="center"/>
          </w:tcPr>
          <w:p w:rsidR="00673BED" w:rsidRDefault="00673BED">
            <w:pPr>
              <w:pStyle w:val="ConsPlusNormal"/>
              <w:jc w:val="center"/>
            </w:pPr>
            <w:r>
              <w:t>2020 год</w:t>
            </w:r>
          </w:p>
        </w:tc>
        <w:tc>
          <w:tcPr>
            <w:tcW w:w="964" w:type="dxa"/>
            <w:vAlign w:val="center"/>
          </w:tcPr>
          <w:p w:rsidR="00673BED" w:rsidRDefault="00673BED">
            <w:pPr>
              <w:pStyle w:val="ConsPlusNormal"/>
              <w:jc w:val="center"/>
            </w:pPr>
            <w:r>
              <w:t>2021 год (прогнозный период)</w:t>
            </w:r>
          </w:p>
        </w:tc>
        <w:tc>
          <w:tcPr>
            <w:tcW w:w="964" w:type="dxa"/>
            <w:vAlign w:val="center"/>
          </w:tcPr>
          <w:p w:rsidR="00673BED" w:rsidRDefault="00673BED">
            <w:pPr>
              <w:pStyle w:val="ConsPlusNormal"/>
              <w:jc w:val="center"/>
            </w:pPr>
            <w:r>
              <w:t>2022 год (прогнозный период)</w:t>
            </w:r>
          </w:p>
        </w:tc>
        <w:tc>
          <w:tcPr>
            <w:tcW w:w="964" w:type="dxa"/>
            <w:vMerge/>
          </w:tcPr>
          <w:p w:rsidR="00673BED" w:rsidRDefault="00673BED"/>
        </w:tc>
        <w:tc>
          <w:tcPr>
            <w:tcW w:w="1304" w:type="dxa"/>
            <w:vMerge/>
          </w:tcPr>
          <w:p w:rsidR="00673BED" w:rsidRDefault="00673BED"/>
        </w:tc>
        <w:tc>
          <w:tcPr>
            <w:tcW w:w="1304" w:type="dxa"/>
            <w:vMerge/>
          </w:tcPr>
          <w:p w:rsidR="00673BED" w:rsidRDefault="00673BED"/>
        </w:tc>
      </w:tr>
      <w:tr w:rsidR="00673BED">
        <w:tc>
          <w:tcPr>
            <w:tcW w:w="424" w:type="dxa"/>
          </w:tcPr>
          <w:p w:rsidR="00673BED" w:rsidRDefault="00673BED">
            <w:pPr>
              <w:pStyle w:val="ConsPlusNormal"/>
              <w:jc w:val="center"/>
            </w:pPr>
            <w:r>
              <w:t>1</w:t>
            </w:r>
          </w:p>
        </w:tc>
        <w:tc>
          <w:tcPr>
            <w:tcW w:w="1879" w:type="dxa"/>
          </w:tcPr>
          <w:p w:rsidR="00673BED" w:rsidRDefault="00673BED">
            <w:pPr>
              <w:pStyle w:val="ConsPlusNormal"/>
              <w:jc w:val="center"/>
            </w:pPr>
            <w:r>
              <w:t>2</w:t>
            </w:r>
          </w:p>
        </w:tc>
        <w:tc>
          <w:tcPr>
            <w:tcW w:w="737" w:type="dxa"/>
          </w:tcPr>
          <w:p w:rsidR="00673BED" w:rsidRDefault="00673BED">
            <w:pPr>
              <w:pStyle w:val="ConsPlusNormal"/>
              <w:jc w:val="center"/>
            </w:pPr>
            <w:r>
              <w:t>3</w:t>
            </w:r>
          </w:p>
        </w:tc>
        <w:tc>
          <w:tcPr>
            <w:tcW w:w="604" w:type="dxa"/>
          </w:tcPr>
          <w:p w:rsidR="00673BED" w:rsidRDefault="00673BED">
            <w:pPr>
              <w:pStyle w:val="ConsPlusNormal"/>
              <w:jc w:val="center"/>
            </w:pPr>
            <w:r>
              <w:t>4</w:t>
            </w:r>
          </w:p>
        </w:tc>
        <w:tc>
          <w:tcPr>
            <w:tcW w:w="604" w:type="dxa"/>
          </w:tcPr>
          <w:p w:rsidR="00673BED" w:rsidRDefault="00673BED">
            <w:pPr>
              <w:pStyle w:val="ConsPlusNormal"/>
              <w:jc w:val="center"/>
            </w:pPr>
            <w:r>
              <w:t>5</w:t>
            </w:r>
          </w:p>
        </w:tc>
        <w:tc>
          <w:tcPr>
            <w:tcW w:w="604" w:type="dxa"/>
          </w:tcPr>
          <w:p w:rsidR="00673BED" w:rsidRDefault="00673BED">
            <w:pPr>
              <w:pStyle w:val="ConsPlusNormal"/>
              <w:jc w:val="center"/>
            </w:pPr>
            <w:r>
              <w:t>6</w:t>
            </w:r>
          </w:p>
        </w:tc>
        <w:tc>
          <w:tcPr>
            <w:tcW w:w="784" w:type="dxa"/>
          </w:tcPr>
          <w:p w:rsidR="00673BED" w:rsidRDefault="00673BED">
            <w:pPr>
              <w:pStyle w:val="ConsPlusNormal"/>
              <w:jc w:val="center"/>
            </w:pPr>
            <w:r>
              <w:t>7</w:t>
            </w:r>
          </w:p>
        </w:tc>
        <w:tc>
          <w:tcPr>
            <w:tcW w:w="604" w:type="dxa"/>
          </w:tcPr>
          <w:p w:rsidR="00673BED" w:rsidRDefault="00673BED">
            <w:pPr>
              <w:pStyle w:val="ConsPlusNormal"/>
              <w:jc w:val="center"/>
            </w:pPr>
            <w:r>
              <w:t>8</w:t>
            </w:r>
          </w:p>
        </w:tc>
        <w:tc>
          <w:tcPr>
            <w:tcW w:w="604" w:type="dxa"/>
          </w:tcPr>
          <w:p w:rsidR="00673BED" w:rsidRDefault="00673BED">
            <w:pPr>
              <w:pStyle w:val="ConsPlusNormal"/>
              <w:jc w:val="center"/>
            </w:pPr>
            <w:r>
              <w:t>9</w:t>
            </w:r>
          </w:p>
        </w:tc>
        <w:tc>
          <w:tcPr>
            <w:tcW w:w="604" w:type="dxa"/>
          </w:tcPr>
          <w:p w:rsidR="00673BED" w:rsidRDefault="00673BED">
            <w:pPr>
              <w:pStyle w:val="ConsPlusNormal"/>
              <w:jc w:val="center"/>
            </w:pPr>
            <w:r>
              <w:t>10</w:t>
            </w:r>
          </w:p>
        </w:tc>
        <w:tc>
          <w:tcPr>
            <w:tcW w:w="604" w:type="dxa"/>
          </w:tcPr>
          <w:p w:rsidR="00673BED" w:rsidRDefault="00673BED">
            <w:pPr>
              <w:pStyle w:val="ConsPlusNormal"/>
              <w:jc w:val="center"/>
            </w:pPr>
            <w:r>
              <w:t>11</w:t>
            </w:r>
          </w:p>
        </w:tc>
        <w:tc>
          <w:tcPr>
            <w:tcW w:w="964" w:type="dxa"/>
          </w:tcPr>
          <w:p w:rsidR="00673BED" w:rsidRDefault="00673BED">
            <w:pPr>
              <w:pStyle w:val="ConsPlusNormal"/>
              <w:jc w:val="center"/>
            </w:pPr>
            <w:r>
              <w:t>12</w:t>
            </w:r>
          </w:p>
        </w:tc>
        <w:tc>
          <w:tcPr>
            <w:tcW w:w="964" w:type="dxa"/>
          </w:tcPr>
          <w:p w:rsidR="00673BED" w:rsidRDefault="00673BED">
            <w:pPr>
              <w:pStyle w:val="ConsPlusNormal"/>
              <w:jc w:val="center"/>
            </w:pPr>
            <w:r>
              <w:t>13</w:t>
            </w:r>
          </w:p>
        </w:tc>
        <w:tc>
          <w:tcPr>
            <w:tcW w:w="964" w:type="dxa"/>
          </w:tcPr>
          <w:p w:rsidR="00673BED" w:rsidRDefault="00673BED">
            <w:pPr>
              <w:pStyle w:val="ConsPlusNormal"/>
              <w:jc w:val="center"/>
            </w:pPr>
            <w:r>
              <w:t>14</w:t>
            </w:r>
          </w:p>
        </w:tc>
        <w:tc>
          <w:tcPr>
            <w:tcW w:w="1304" w:type="dxa"/>
          </w:tcPr>
          <w:p w:rsidR="00673BED" w:rsidRDefault="00673BED">
            <w:pPr>
              <w:pStyle w:val="ConsPlusNormal"/>
              <w:jc w:val="center"/>
            </w:pPr>
            <w:r>
              <w:t>15</w:t>
            </w:r>
          </w:p>
        </w:tc>
        <w:tc>
          <w:tcPr>
            <w:tcW w:w="1304" w:type="dxa"/>
          </w:tcPr>
          <w:p w:rsidR="00673BED" w:rsidRDefault="00673BED">
            <w:pPr>
              <w:pStyle w:val="ConsPlusNormal"/>
              <w:jc w:val="center"/>
            </w:pPr>
            <w:r>
              <w:t>16</w:t>
            </w:r>
          </w:p>
        </w:tc>
      </w:tr>
      <w:tr w:rsidR="00673BED">
        <w:tc>
          <w:tcPr>
            <w:tcW w:w="13552" w:type="dxa"/>
            <w:gridSpan w:val="16"/>
          </w:tcPr>
          <w:p w:rsidR="00673BED" w:rsidRDefault="00673BED">
            <w:pPr>
              <w:pStyle w:val="ConsPlusNormal"/>
              <w:outlineLvl w:val="4"/>
            </w:pPr>
            <w:r>
              <w:t xml:space="preserve">Показатели подпрограммы 1 "Строительство (приобретение) жилья и ликвидация аварийного жилищного фонда </w:t>
            </w:r>
            <w:proofErr w:type="gramStart"/>
            <w:r>
              <w:t>в</w:t>
            </w:r>
            <w:proofErr w:type="gramEnd"/>
            <w:r>
              <w:t xml:space="preserve"> ЗАТО Северск"</w:t>
            </w:r>
          </w:p>
        </w:tc>
      </w:tr>
      <w:tr w:rsidR="00673BED">
        <w:tc>
          <w:tcPr>
            <w:tcW w:w="424" w:type="dxa"/>
          </w:tcPr>
          <w:p w:rsidR="00673BED" w:rsidRDefault="00673BED">
            <w:pPr>
              <w:pStyle w:val="ConsPlusNormal"/>
              <w:jc w:val="center"/>
            </w:pPr>
            <w:r>
              <w:t>1</w:t>
            </w:r>
          </w:p>
        </w:tc>
        <w:tc>
          <w:tcPr>
            <w:tcW w:w="1879" w:type="dxa"/>
          </w:tcPr>
          <w:p w:rsidR="00673BED" w:rsidRDefault="00673BED">
            <w:pPr>
              <w:pStyle w:val="ConsPlusNormal"/>
            </w:pPr>
            <w:r>
              <w:t>Общая площадь расселенных жилых помещений из аварийного фонда</w:t>
            </w:r>
          </w:p>
        </w:tc>
        <w:tc>
          <w:tcPr>
            <w:tcW w:w="737" w:type="dxa"/>
          </w:tcPr>
          <w:p w:rsidR="00673BED" w:rsidRDefault="00673BED">
            <w:pPr>
              <w:pStyle w:val="ConsPlusNormal"/>
              <w:jc w:val="center"/>
            </w:pPr>
            <w:r>
              <w:t>м</w:t>
            </w:r>
            <w:proofErr w:type="gramStart"/>
            <w:r>
              <w:rPr>
                <w:vertAlign w:val="superscript"/>
              </w:rPr>
              <w:t>2</w:t>
            </w:r>
            <w:proofErr w:type="gramEnd"/>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784" w:type="dxa"/>
          </w:tcPr>
          <w:p w:rsidR="00673BED" w:rsidRDefault="00673BED">
            <w:pPr>
              <w:pStyle w:val="ConsPlusNormal"/>
              <w:jc w:val="center"/>
            </w:pPr>
            <w:r>
              <w:t>2702,2</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 xml:space="preserve">УКС </w:t>
            </w:r>
            <w:proofErr w:type="gramStart"/>
            <w:r>
              <w:t>Администрации</w:t>
            </w:r>
            <w:proofErr w:type="gramEnd"/>
            <w:r>
              <w:t xml:space="preserve"> ЗАТО Северск</w:t>
            </w:r>
          </w:p>
        </w:tc>
      </w:tr>
      <w:tr w:rsidR="00673BED">
        <w:tc>
          <w:tcPr>
            <w:tcW w:w="424" w:type="dxa"/>
          </w:tcPr>
          <w:p w:rsidR="00673BED" w:rsidRDefault="00673BED">
            <w:pPr>
              <w:pStyle w:val="ConsPlusNormal"/>
              <w:jc w:val="center"/>
            </w:pPr>
            <w:r>
              <w:t>2</w:t>
            </w:r>
          </w:p>
        </w:tc>
        <w:tc>
          <w:tcPr>
            <w:tcW w:w="1879" w:type="dxa"/>
          </w:tcPr>
          <w:p w:rsidR="00673BED" w:rsidRDefault="00673BED">
            <w:pPr>
              <w:pStyle w:val="ConsPlusNormal"/>
            </w:pPr>
            <w:r>
              <w:t>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w:t>
            </w:r>
          </w:p>
        </w:tc>
        <w:tc>
          <w:tcPr>
            <w:tcW w:w="737" w:type="dxa"/>
          </w:tcPr>
          <w:p w:rsidR="00673BED" w:rsidRDefault="00673BED">
            <w:pPr>
              <w:pStyle w:val="ConsPlusNormal"/>
              <w:jc w:val="center"/>
            </w:pPr>
            <w:r>
              <w:t>ед.</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78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59</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УЖКХ ТиС</w:t>
            </w:r>
          </w:p>
        </w:tc>
      </w:tr>
      <w:tr w:rsidR="00673BED">
        <w:tc>
          <w:tcPr>
            <w:tcW w:w="13552" w:type="dxa"/>
            <w:gridSpan w:val="16"/>
          </w:tcPr>
          <w:p w:rsidR="00673BED" w:rsidRDefault="00673BED">
            <w:pPr>
              <w:pStyle w:val="ConsPlusNormal"/>
              <w:outlineLvl w:val="5"/>
            </w:pPr>
            <w:r>
              <w:t>Показатели задачи 1 "Обеспечение строительства 80-квартирного 5-этажного жилого здания в пос. Самусь" подпрограммы 1</w:t>
            </w:r>
          </w:p>
        </w:tc>
      </w:tr>
      <w:tr w:rsidR="00673BED">
        <w:tc>
          <w:tcPr>
            <w:tcW w:w="424" w:type="dxa"/>
          </w:tcPr>
          <w:p w:rsidR="00673BED" w:rsidRDefault="00673BED">
            <w:pPr>
              <w:pStyle w:val="ConsPlusNormal"/>
              <w:jc w:val="center"/>
            </w:pPr>
            <w:r>
              <w:t>1.1</w:t>
            </w:r>
          </w:p>
        </w:tc>
        <w:tc>
          <w:tcPr>
            <w:tcW w:w="1879" w:type="dxa"/>
          </w:tcPr>
          <w:p w:rsidR="00673BED" w:rsidRDefault="00673BED">
            <w:pPr>
              <w:pStyle w:val="ConsPlusNormal"/>
            </w:pPr>
            <w:r>
              <w:t>Завершение строительства 80-квартирного 5-этажного жилого здания в пос. Самусь (в том числе ПИР)</w:t>
            </w:r>
          </w:p>
        </w:tc>
        <w:tc>
          <w:tcPr>
            <w:tcW w:w="737" w:type="dxa"/>
          </w:tcPr>
          <w:p w:rsidR="00673BED" w:rsidRDefault="00673BED">
            <w:pPr>
              <w:pStyle w:val="ConsPlusNormal"/>
              <w:jc w:val="center"/>
            </w:pPr>
            <w:r>
              <w:t>шт.</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784" w:type="dxa"/>
          </w:tcPr>
          <w:p w:rsidR="00673BED" w:rsidRDefault="00673BED">
            <w:pPr>
              <w:pStyle w:val="ConsPlusNormal"/>
              <w:jc w:val="center"/>
            </w:pPr>
            <w:r>
              <w:t>1</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 xml:space="preserve">УКС </w:t>
            </w:r>
            <w:proofErr w:type="gramStart"/>
            <w:r>
              <w:t>Администрации</w:t>
            </w:r>
            <w:proofErr w:type="gramEnd"/>
            <w:r>
              <w:t xml:space="preserve"> ЗАТО Северск</w:t>
            </w:r>
          </w:p>
        </w:tc>
      </w:tr>
      <w:tr w:rsidR="00673BED">
        <w:tc>
          <w:tcPr>
            <w:tcW w:w="13552" w:type="dxa"/>
            <w:gridSpan w:val="16"/>
          </w:tcPr>
          <w:p w:rsidR="00673BED" w:rsidRDefault="00673BED">
            <w:pPr>
              <w:pStyle w:val="ConsPlusNormal"/>
              <w:outlineLvl w:val="5"/>
            </w:pPr>
            <w:r>
              <w:t>Показатели задачи 2 "Ликвидация существующего аварийного жилищного фонда" подпрограммы 1</w:t>
            </w:r>
          </w:p>
        </w:tc>
      </w:tr>
      <w:tr w:rsidR="00673BED">
        <w:tc>
          <w:tcPr>
            <w:tcW w:w="424" w:type="dxa"/>
          </w:tcPr>
          <w:p w:rsidR="00673BED" w:rsidRDefault="00673BED">
            <w:pPr>
              <w:pStyle w:val="ConsPlusNormal"/>
              <w:jc w:val="center"/>
            </w:pPr>
            <w:r>
              <w:t>2.1</w:t>
            </w:r>
          </w:p>
        </w:tc>
        <w:tc>
          <w:tcPr>
            <w:tcW w:w="1879" w:type="dxa"/>
          </w:tcPr>
          <w:p w:rsidR="00673BED" w:rsidRDefault="00673BED">
            <w:pPr>
              <w:pStyle w:val="ConsPlusNormal"/>
            </w:pPr>
            <w:r>
              <w:t>Количество снесенных аварийных домов</w:t>
            </w:r>
          </w:p>
        </w:tc>
        <w:tc>
          <w:tcPr>
            <w:tcW w:w="737" w:type="dxa"/>
          </w:tcPr>
          <w:p w:rsidR="00673BED" w:rsidRDefault="00673BED">
            <w:pPr>
              <w:pStyle w:val="ConsPlusNormal"/>
              <w:jc w:val="center"/>
            </w:pPr>
            <w:r>
              <w:t>шт.</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784" w:type="dxa"/>
          </w:tcPr>
          <w:p w:rsidR="00673BED" w:rsidRDefault="00673BED">
            <w:pPr>
              <w:pStyle w:val="ConsPlusNormal"/>
              <w:jc w:val="center"/>
            </w:pPr>
            <w:r>
              <w:t>0</w:t>
            </w:r>
          </w:p>
        </w:tc>
        <w:tc>
          <w:tcPr>
            <w:tcW w:w="604" w:type="dxa"/>
          </w:tcPr>
          <w:p w:rsidR="00673BED" w:rsidRDefault="00673BED">
            <w:pPr>
              <w:pStyle w:val="ConsPlusNormal"/>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60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УЖКХ ТиС</w:t>
            </w:r>
          </w:p>
        </w:tc>
      </w:tr>
      <w:tr w:rsidR="00673BED">
        <w:tc>
          <w:tcPr>
            <w:tcW w:w="13552" w:type="dxa"/>
            <w:gridSpan w:val="16"/>
          </w:tcPr>
          <w:p w:rsidR="00673BED" w:rsidRDefault="00673BED">
            <w:pPr>
              <w:pStyle w:val="ConsPlusNormal"/>
              <w:outlineLvl w:val="5"/>
            </w:pPr>
            <w:r>
              <w:t>Показатели задачи 3 "Стимулирование спроса граждан на приобретение вновь построенных квартир" подпрограммы 1</w:t>
            </w:r>
          </w:p>
        </w:tc>
      </w:tr>
      <w:tr w:rsidR="00673BED">
        <w:tc>
          <w:tcPr>
            <w:tcW w:w="424" w:type="dxa"/>
          </w:tcPr>
          <w:p w:rsidR="00673BED" w:rsidRDefault="00673BED">
            <w:pPr>
              <w:pStyle w:val="ConsPlusNormal"/>
              <w:jc w:val="center"/>
            </w:pPr>
            <w:r>
              <w:t>3.1</w:t>
            </w:r>
          </w:p>
        </w:tc>
        <w:tc>
          <w:tcPr>
            <w:tcW w:w="1879" w:type="dxa"/>
          </w:tcPr>
          <w:p w:rsidR="00673BED" w:rsidRDefault="00673BED">
            <w:pPr>
              <w:pStyle w:val="ConsPlusNormal"/>
            </w:pPr>
            <w:r>
              <w:t>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w:t>
            </w:r>
          </w:p>
        </w:tc>
        <w:tc>
          <w:tcPr>
            <w:tcW w:w="737" w:type="dxa"/>
          </w:tcPr>
          <w:p w:rsidR="00673BED" w:rsidRDefault="00673BED">
            <w:pPr>
              <w:pStyle w:val="ConsPlusNormal"/>
              <w:jc w:val="center"/>
            </w:pPr>
            <w:r>
              <w:t>ед.</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78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59</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УЖКХ ТиС</w:t>
            </w:r>
          </w:p>
        </w:tc>
      </w:tr>
      <w:tr w:rsidR="00673BED">
        <w:tc>
          <w:tcPr>
            <w:tcW w:w="13552" w:type="dxa"/>
            <w:gridSpan w:val="16"/>
          </w:tcPr>
          <w:p w:rsidR="00673BED" w:rsidRDefault="00673BED">
            <w:pPr>
              <w:pStyle w:val="ConsPlusNormal"/>
              <w:outlineLvl w:val="5"/>
            </w:pPr>
            <w:r>
              <w:t xml:space="preserve">Показатели задачи 4 "Инструментальное обследование жилищного </w:t>
            </w:r>
            <w:proofErr w:type="gramStart"/>
            <w:r>
              <w:t>фонда</w:t>
            </w:r>
            <w:proofErr w:type="gramEnd"/>
            <w:r>
              <w:t xml:space="preserve"> ЗАТО Северск" подпрограммы 1</w:t>
            </w:r>
          </w:p>
        </w:tc>
      </w:tr>
      <w:tr w:rsidR="00673BED">
        <w:tc>
          <w:tcPr>
            <w:tcW w:w="424" w:type="dxa"/>
          </w:tcPr>
          <w:p w:rsidR="00673BED" w:rsidRDefault="00673BED">
            <w:pPr>
              <w:pStyle w:val="ConsPlusNormal"/>
              <w:jc w:val="center"/>
            </w:pPr>
            <w:r>
              <w:t>4.1</w:t>
            </w:r>
          </w:p>
        </w:tc>
        <w:tc>
          <w:tcPr>
            <w:tcW w:w="1879" w:type="dxa"/>
          </w:tcPr>
          <w:p w:rsidR="00673BED" w:rsidRDefault="00673BED">
            <w:pPr>
              <w:pStyle w:val="ConsPlusNormal"/>
            </w:pPr>
            <w:r>
              <w:t>Количество обследованных жилых домов</w:t>
            </w:r>
          </w:p>
        </w:tc>
        <w:tc>
          <w:tcPr>
            <w:tcW w:w="737" w:type="dxa"/>
          </w:tcPr>
          <w:p w:rsidR="00673BED" w:rsidRDefault="00673BED">
            <w:pPr>
              <w:pStyle w:val="ConsPlusNormal"/>
              <w:jc w:val="center"/>
            </w:pPr>
            <w:r>
              <w:t>ед.</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78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УЖКХ ТиС</w:t>
            </w:r>
          </w:p>
        </w:tc>
      </w:tr>
      <w:tr w:rsidR="00673BED">
        <w:tc>
          <w:tcPr>
            <w:tcW w:w="13552" w:type="dxa"/>
            <w:gridSpan w:val="16"/>
          </w:tcPr>
          <w:p w:rsidR="00673BED" w:rsidRDefault="00673BED">
            <w:pPr>
              <w:pStyle w:val="ConsPlusNormal"/>
              <w:outlineLvl w:val="5"/>
            </w:pPr>
            <w:r>
              <w:t>Показатели задачи 5 "Финансовое обеспечение договоров пожизненной ренты за жилые помещения, передаваемые в муниципальную собственность" подпрограммы 1</w:t>
            </w:r>
          </w:p>
        </w:tc>
      </w:tr>
      <w:tr w:rsidR="00673BED">
        <w:tc>
          <w:tcPr>
            <w:tcW w:w="424" w:type="dxa"/>
          </w:tcPr>
          <w:p w:rsidR="00673BED" w:rsidRDefault="00673BED">
            <w:pPr>
              <w:pStyle w:val="ConsPlusNormal"/>
              <w:jc w:val="center"/>
            </w:pPr>
            <w:r>
              <w:t>5.1</w:t>
            </w:r>
          </w:p>
        </w:tc>
        <w:tc>
          <w:tcPr>
            <w:tcW w:w="1879" w:type="dxa"/>
          </w:tcPr>
          <w:p w:rsidR="00673BED" w:rsidRDefault="00673BED">
            <w:pPr>
              <w:pStyle w:val="ConsPlusNormal"/>
            </w:pPr>
            <w:r>
              <w:t>Количество человек, с которыми заключены договоры пожизненной ренты</w:t>
            </w:r>
          </w:p>
        </w:tc>
        <w:tc>
          <w:tcPr>
            <w:tcW w:w="737" w:type="dxa"/>
          </w:tcPr>
          <w:p w:rsidR="00673BED" w:rsidRDefault="00673BED">
            <w:pPr>
              <w:pStyle w:val="ConsPlusNormal"/>
              <w:jc w:val="center"/>
            </w:pPr>
            <w:r>
              <w:t>чел.</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78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0</w:t>
            </w:r>
          </w:p>
        </w:tc>
        <w:tc>
          <w:tcPr>
            <w:tcW w:w="604" w:type="dxa"/>
          </w:tcPr>
          <w:p w:rsidR="00673BED" w:rsidRDefault="00673BED">
            <w:pPr>
              <w:pStyle w:val="ConsPlusNormal"/>
            </w:pPr>
            <w:r>
              <w:t>9</w:t>
            </w:r>
          </w:p>
        </w:tc>
        <w:tc>
          <w:tcPr>
            <w:tcW w:w="604" w:type="dxa"/>
          </w:tcPr>
          <w:p w:rsidR="00673BED" w:rsidRDefault="00673BED">
            <w:pPr>
              <w:pStyle w:val="ConsPlusNormal"/>
            </w:pPr>
            <w:r>
              <w:t>9</w:t>
            </w:r>
          </w:p>
        </w:tc>
        <w:tc>
          <w:tcPr>
            <w:tcW w:w="964" w:type="dxa"/>
          </w:tcPr>
          <w:p w:rsidR="00673BED" w:rsidRDefault="00673BED">
            <w:pPr>
              <w:pStyle w:val="ConsPlusNormal"/>
              <w:jc w:val="center"/>
            </w:pPr>
            <w:r>
              <w:t>9</w:t>
            </w:r>
          </w:p>
        </w:tc>
        <w:tc>
          <w:tcPr>
            <w:tcW w:w="964"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304" w:type="dxa"/>
          </w:tcPr>
          <w:p w:rsidR="00673BED" w:rsidRDefault="00673BED">
            <w:pPr>
              <w:pStyle w:val="ConsPlusNormal"/>
            </w:pPr>
            <w:r>
              <w:t>Ведомственная отчетность</w:t>
            </w:r>
          </w:p>
        </w:tc>
        <w:tc>
          <w:tcPr>
            <w:tcW w:w="1304" w:type="dxa"/>
          </w:tcPr>
          <w:p w:rsidR="00673BED" w:rsidRDefault="00673BED">
            <w:pPr>
              <w:pStyle w:val="ConsPlusNormal"/>
            </w:pPr>
            <w:r>
              <w:t>УЖКХ ТиС</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Title"/>
        <w:jc w:val="center"/>
        <w:outlineLvl w:val="2"/>
      </w:pPr>
      <w:r>
        <w:t>III. Система мероприятий подпрограммы 1</w:t>
      </w:r>
    </w:p>
    <w:p w:rsidR="00673BED" w:rsidRDefault="00673BED">
      <w:pPr>
        <w:pStyle w:val="ConsPlusTitle"/>
        <w:jc w:val="center"/>
      </w:pPr>
      <w:r>
        <w:t>и ее ресурсное обеспечение</w:t>
      </w:r>
    </w:p>
    <w:p w:rsidR="00673BED" w:rsidRDefault="00673BED">
      <w:pPr>
        <w:pStyle w:val="ConsPlusNormal"/>
        <w:jc w:val="center"/>
      </w:pPr>
      <w:r>
        <w:t xml:space="preserve">(в ред. </w:t>
      </w:r>
      <w:hyperlink r:id="rId74"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ind w:firstLine="540"/>
        <w:jc w:val="both"/>
      </w:pPr>
      <w:r>
        <w:t xml:space="preserve">Решение задач подпрограммы 1 предусматривается за счет реализации ВЦП "Инструментальное обследование жилищного </w:t>
      </w:r>
      <w:proofErr w:type="gramStart"/>
      <w:r>
        <w:t>фонда</w:t>
      </w:r>
      <w:proofErr w:type="gramEnd"/>
      <w:r>
        <w:t xml:space="preserve"> ЗАТО Северск" и четырех основных мероприятий:</w:t>
      </w:r>
    </w:p>
    <w:p w:rsidR="00673BED" w:rsidRDefault="00673BED">
      <w:pPr>
        <w:pStyle w:val="ConsPlusNormal"/>
        <w:spacing w:before="220"/>
        <w:ind w:firstLine="540"/>
        <w:jc w:val="both"/>
      </w:pPr>
      <w:r>
        <w:t>1) строительство 80-квартирного 5-этажного жилого здания в пос. Самусь (в том числе ПИР);</w:t>
      </w:r>
    </w:p>
    <w:p w:rsidR="00673BED" w:rsidRDefault="00673BED">
      <w:pPr>
        <w:pStyle w:val="ConsPlusNormal"/>
        <w:spacing w:before="220"/>
        <w:ind w:firstLine="540"/>
        <w:jc w:val="both"/>
      </w:pPr>
      <w:r>
        <w:t>2) снос расселенных аварийных домов;</w:t>
      </w:r>
    </w:p>
    <w:p w:rsidR="00673BED" w:rsidRDefault="00673BED">
      <w:pPr>
        <w:pStyle w:val="ConsPlusNormal"/>
        <w:spacing w:before="220"/>
        <w:ind w:firstLine="540"/>
        <w:jc w:val="both"/>
      </w:pPr>
      <w:r>
        <w:t>3) реализация проекта "Губернаторская ипотека" на территории Томской области";</w:t>
      </w:r>
    </w:p>
    <w:p w:rsidR="00673BED" w:rsidRDefault="00673BED">
      <w:pPr>
        <w:pStyle w:val="ConsPlusNormal"/>
        <w:spacing w:before="220"/>
        <w:ind w:firstLine="540"/>
        <w:jc w:val="both"/>
      </w:pPr>
      <w:r>
        <w:t>4) оплата расходов по договорам пожизненной ренты,</w:t>
      </w:r>
    </w:p>
    <w:p w:rsidR="00673BED" w:rsidRDefault="00673BED">
      <w:pPr>
        <w:pStyle w:val="ConsPlusNormal"/>
        <w:spacing w:before="220"/>
        <w:ind w:firstLine="540"/>
        <w:jc w:val="both"/>
      </w:pPr>
      <w:r>
        <w:t>Выполнение мероприятий позволит:</w:t>
      </w:r>
    </w:p>
    <w:p w:rsidR="00673BED" w:rsidRDefault="00673BED">
      <w:pPr>
        <w:pStyle w:val="ConsPlusNormal"/>
        <w:spacing w:before="220"/>
        <w:ind w:firstLine="540"/>
        <w:jc w:val="both"/>
      </w:pPr>
      <w:r>
        <w:t xml:space="preserve">обеспечить комфортным жильем </w:t>
      </w:r>
      <w:proofErr w:type="gramStart"/>
      <w:r>
        <w:t>граждан</w:t>
      </w:r>
      <w:proofErr w:type="gramEnd"/>
      <w:r>
        <w:t xml:space="preserve"> ЗАТО Северск;</w:t>
      </w:r>
    </w:p>
    <w:p w:rsidR="00673BED" w:rsidRDefault="00673BED">
      <w:pPr>
        <w:pStyle w:val="ConsPlusNormal"/>
        <w:spacing w:before="220"/>
        <w:ind w:firstLine="540"/>
        <w:jc w:val="both"/>
      </w:pPr>
      <w:r>
        <w:t>ликвидировать аварийный жилищный фонд;</w:t>
      </w:r>
    </w:p>
    <w:p w:rsidR="00673BED" w:rsidRDefault="00673BED">
      <w:pPr>
        <w:pStyle w:val="ConsPlusNormal"/>
        <w:spacing w:before="220"/>
        <w:ind w:firstLine="540"/>
        <w:jc w:val="both"/>
      </w:pPr>
      <w:r>
        <w:t>стимулировать спрос граждан на приобретение вновь построенных квартир;</w:t>
      </w:r>
    </w:p>
    <w:p w:rsidR="00673BED" w:rsidRDefault="00673BED">
      <w:pPr>
        <w:pStyle w:val="ConsPlusNormal"/>
        <w:spacing w:before="220"/>
        <w:ind w:firstLine="540"/>
        <w:jc w:val="both"/>
      </w:pPr>
      <w:r>
        <w:t>поддержать строительную отрасль;</w:t>
      </w:r>
    </w:p>
    <w:p w:rsidR="00673BED" w:rsidRDefault="00673BED">
      <w:pPr>
        <w:pStyle w:val="ConsPlusNormal"/>
        <w:spacing w:before="220"/>
        <w:ind w:firstLine="540"/>
        <w:jc w:val="both"/>
      </w:pPr>
      <w:r>
        <w:t>приобрести квартиры в муниципальную собственность.</w:t>
      </w:r>
    </w:p>
    <w:p w:rsidR="00673BED" w:rsidRDefault="00673BED">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1 представлены в таблице 2.</w:t>
      </w:r>
    </w:p>
    <w:p w:rsidR="00673BED" w:rsidRDefault="00673BED">
      <w:pPr>
        <w:pStyle w:val="ConsPlusNormal"/>
        <w:jc w:val="both"/>
      </w:pPr>
    </w:p>
    <w:p w:rsidR="00673BED" w:rsidRDefault="00673BED">
      <w:pPr>
        <w:pStyle w:val="ConsPlusTitle"/>
        <w:jc w:val="center"/>
        <w:outlineLvl w:val="3"/>
      </w:pPr>
      <w:r>
        <w:t>Перечень ведомственных целевых программ, основных</w:t>
      </w:r>
    </w:p>
    <w:p w:rsidR="00673BED" w:rsidRDefault="00673BED">
      <w:pPr>
        <w:pStyle w:val="ConsPlusTitle"/>
        <w:jc w:val="center"/>
      </w:pPr>
      <w:r>
        <w:t>мероприятий и ресурсное обеспечение подпрограммы 1</w:t>
      </w:r>
    </w:p>
    <w:p w:rsidR="00673BED" w:rsidRDefault="00673BED">
      <w:pPr>
        <w:pStyle w:val="ConsPlusTitle"/>
        <w:jc w:val="center"/>
      </w:pPr>
      <w:r>
        <w:t>"Строительство (приобретение) жилья и ликвидация аварийного</w:t>
      </w:r>
    </w:p>
    <w:p w:rsidR="00673BED" w:rsidRDefault="00673BED">
      <w:pPr>
        <w:pStyle w:val="ConsPlusTitle"/>
        <w:jc w:val="center"/>
      </w:pPr>
      <w:r>
        <w:t xml:space="preserve">жилищного фонда </w:t>
      </w:r>
      <w:proofErr w:type="gramStart"/>
      <w:r>
        <w:t>в</w:t>
      </w:r>
      <w:proofErr w:type="gramEnd"/>
      <w:r>
        <w:t xml:space="preserve"> ЗАТО Северск" Муниципальной программы</w:t>
      </w:r>
    </w:p>
    <w:p w:rsidR="00673BED" w:rsidRDefault="00673BED">
      <w:pPr>
        <w:pStyle w:val="ConsPlusTitle"/>
        <w:jc w:val="center"/>
      </w:pPr>
      <w:r>
        <w:t>"Обеспечение доступным и комфортным жильем граждан</w:t>
      </w:r>
    </w:p>
    <w:p w:rsidR="00673BED" w:rsidRDefault="00673BED">
      <w:pPr>
        <w:pStyle w:val="ConsPlusTitle"/>
        <w:jc w:val="center"/>
      </w:pPr>
      <w:r>
        <w:t>ЗАТО Северск"</w:t>
      </w:r>
    </w:p>
    <w:p w:rsidR="00673BED" w:rsidRDefault="00673BED">
      <w:pPr>
        <w:pStyle w:val="ConsPlusNormal"/>
        <w:jc w:val="both"/>
      </w:pPr>
    </w:p>
    <w:p w:rsidR="00673BED" w:rsidRDefault="00673BED">
      <w:pPr>
        <w:pStyle w:val="ConsPlusNormal"/>
        <w:jc w:val="right"/>
      </w:pPr>
      <w:r>
        <w:t>Таблица 2</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119"/>
        <w:gridCol w:w="964"/>
        <w:gridCol w:w="1134"/>
        <w:gridCol w:w="1134"/>
        <w:gridCol w:w="1134"/>
        <w:gridCol w:w="1144"/>
        <w:gridCol w:w="1134"/>
        <w:gridCol w:w="1417"/>
        <w:gridCol w:w="1699"/>
        <w:gridCol w:w="1077"/>
      </w:tblGrid>
      <w:tr w:rsidR="00673BED">
        <w:tc>
          <w:tcPr>
            <w:tcW w:w="604" w:type="dxa"/>
            <w:vMerge w:val="restart"/>
            <w:vAlign w:val="center"/>
          </w:tcPr>
          <w:p w:rsidR="00673BED" w:rsidRDefault="00673BED">
            <w:pPr>
              <w:pStyle w:val="ConsPlusNormal"/>
              <w:jc w:val="center"/>
            </w:pPr>
            <w:r>
              <w:t>N</w:t>
            </w:r>
          </w:p>
          <w:p w:rsidR="00673BED" w:rsidRDefault="00673BED">
            <w:pPr>
              <w:pStyle w:val="ConsPlusNormal"/>
              <w:jc w:val="center"/>
            </w:pPr>
            <w:r>
              <w:t>пп</w:t>
            </w:r>
          </w:p>
        </w:tc>
        <w:tc>
          <w:tcPr>
            <w:tcW w:w="2119" w:type="dxa"/>
            <w:vMerge w:val="restart"/>
            <w:vAlign w:val="center"/>
          </w:tcPr>
          <w:p w:rsidR="00673BED" w:rsidRDefault="00673BED">
            <w:pPr>
              <w:pStyle w:val="ConsPlusNormal"/>
              <w:jc w:val="center"/>
            </w:pPr>
            <w:r>
              <w:t>Наименование подпрограммы, задачи подпрограммы, ВЦП (основного мероприятия) муниципальной программы</w:t>
            </w:r>
          </w:p>
        </w:tc>
        <w:tc>
          <w:tcPr>
            <w:tcW w:w="964" w:type="dxa"/>
            <w:vMerge w:val="restart"/>
            <w:vAlign w:val="center"/>
          </w:tcPr>
          <w:p w:rsidR="00673BED" w:rsidRDefault="00673BED">
            <w:pPr>
              <w:pStyle w:val="ConsPlusNormal"/>
              <w:jc w:val="center"/>
            </w:pPr>
            <w:r>
              <w:t>Срок реализации, год</w:t>
            </w:r>
          </w:p>
        </w:tc>
        <w:tc>
          <w:tcPr>
            <w:tcW w:w="1134" w:type="dxa"/>
            <w:vMerge w:val="restart"/>
            <w:vAlign w:val="center"/>
          </w:tcPr>
          <w:p w:rsidR="00673BED" w:rsidRDefault="00673BED">
            <w:pPr>
              <w:pStyle w:val="ConsPlusNormal"/>
              <w:jc w:val="center"/>
            </w:pPr>
            <w:r>
              <w:t>Объем финансирования, тыс. руб.</w:t>
            </w:r>
          </w:p>
        </w:tc>
        <w:tc>
          <w:tcPr>
            <w:tcW w:w="4546" w:type="dxa"/>
            <w:gridSpan w:val="4"/>
            <w:vAlign w:val="center"/>
          </w:tcPr>
          <w:p w:rsidR="00673BED" w:rsidRDefault="00673BED">
            <w:pPr>
              <w:pStyle w:val="ConsPlusNormal"/>
              <w:jc w:val="center"/>
            </w:pPr>
            <w:r>
              <w:t>В том числе за счет средств</w:t>
            </w:r>
          </w:p>
        </w:tc>
        <w:tc>
          <w:tcPr>
            <w:tcW w:w="1417" w:type="dxa"/>
            <w:vMerge w:val="restart"/>
            <w:vAlign w:val="center"/>
          </w:tcPr>
          <w:p w:rsidR="00673BED" w:rsidRDefault="00673BED">
            <w:pPr>
              <w:pStyle w:val="ConsPlusNormal"/>
              <w:jc w:val="center"/>
            </w:pPr>
            <w:r>
              <w:t>участник/участники мероприятия</w:t>
            </w:r>
          </w:p>
        </w:tc>
        <w:tc>
          <w:tcPr>
            <w:tcW w:w="2776" w:type="dxa"/>
            <w:gridSpan w:val="2"/>
            <w:vAlign w:val="center"/>
          </w:tcPr>
          <w:p w:rsidR="00673BED" w:rsidRDefault="00673BED">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3BED">
        <w:tc>
          <w:tcPr>
            <w:tcW w:w="604" w:type="dxa"/>
            <w:vMerge/>
          </w:tcPr>
          <w:p w:rsidR="00673BED" w:rsidRDefault="00673BED"/>
        </w:tc>
        <w:tc>
          <w:tcPr>
            <w:tcW w:w="2119" w:type="dxa"/>
            <w:vMerge/>
          </w:tcPr>
          <w:p w:rsidR="00673BED" w:rsidRDefault="00673BED"/>
        </w:tc>
        <w:tc>
          <w:tcPr>
            <w:tcW w:w="964" w:type="dxa"/>
            <w:vMerge/>
          </w:tcPr>
          <w:p w:rsidR="00673BED" w:rsidRDefault="00673BED"/>
        </w:tc>
        <w:tc>
          <w:tcPr>
            <w:tcW w:w="1134" w:type="dxa"/>
            <w:vMerge/>
          </w:tcPr>
          <w:p w:rsidR="00673BED" w:rsidRDefault="00673BED"/>
        </w:tc>
        <w:tc>
          <w:tcPr>
            <w:tcW w:w="1134" w:type="dxa"/>
            <w:vAlign w:val="center"/>
          </w:tcPr>
          <w:p w:rsidR="00673BED" w:rsidRDefault="00673BED">
            <w:pPr>
              <w:pStyle w:val="ConsPlusNormal"/>
              <w:jc w:val="center"/>
            </w:pPr>
            <w:r>
              <w:t>федерального бюджета (по согласованию) (прогноз)</w:t>
            </w:r>
          </w:p>
        </w:tc>
        <w:tc>
          <w:tcPr>
            <w:tcW w:w="1134" w:type="dxa"/>
            <w:vAlign w:val="center"/>
          </w:tcPr>
          <w:p w:rsidR="00673BED" w:rsidRDefault="00673BED">
            <w:pPr>
              <w:pStyle w:val="ConsPlusNormal"/>
              <w:jc w:val="center"/>
            </w:pPr>
            <w:r>
              <w:t>областного бюджета (по согласованию) (прогноз)</w:t>
            </w:r>
          </w:p>
        </w:tc>
        <w:tc>
          <w:tcPr>
            <w:tcW w:w="1144" w:type="dxa"/>
            <w:vAlign w:val="center"/>
          </w:tcPr>
          <w:p w:rsidR="00673BED" w:rsidRDefault="00673BED">
            <w:pPr>
              <w:pStyle w:val="ConsPlusNormal"/>
              <w:jc w:val="center"/>
            </w:pPr>
            <w:r>
              <w:t>местного бюджета</w:t>
            </w:r>
          </w:p>
        </w:tc>
        <w:tc>
          <w:tcPr>
            <w:tcW w:w="1134" w:type="dxa"/>
            <w:vAlign w:val="center"/>
          </w:tcPr>
          <w:p w:rsidR="00673BED" w:rsidRDefault="00673BED">
            <w:pPr>
              <w:pStyle w:val="ConsPlusNormal"/>
              <w:jc w:val="center"/>
            </w:pPr>
            <w:r>
              <w:t>внебюджетных источников (по согласованию) (прогноз)</w:t>
            </w:r>
          </w:p>
        </w:tc>
        <w:tc>
          <w:tcPr>
            <w:tcW w:w="1417" w:type="dxa"/>
            <w:vMerge/>
          </w:tcPr>
          <w:p w:rsidR="00673BED" w:rsidRDefault="00673BED"/>
        </w:tc>
        <w:tc>
          <w:tcPr>
            <w:tcW w:w="1699" w:type="dxa"/>
            <w:vAlign w:val="center"/>
          </w:tcPr>
          <w:p w:rsidR="00673BED" w:rsidRDefault="00673BED">
            <w:pPr>
              <w:pStyle w:val="ConsPlusNormal"/>
              <w:jc w:val="center"/>
            </w:pPr>
            <w:r>
              <w:t>наименование и единица измерения</w:t>
            </w:r>
          </w:p>
        </w:tc>
        <w:tc>
          <w:tcPr>
            <w:tcW w:w="1077" w:type="dxa"/>
            <w:vAlign w:val="center"/>
          </w:tcPr>
          <w:p w:rsidR="00673BED" w:rsidRDefault="00673BED">
            <w:pPr>
              <w:pStyle w:val="ConsPlusNormal"/>
              <w:jc w:val="center"/>
            </w:pPr>
            <w:r>
              <w:t>значения по годам реализации</w:t>
            </w:r>
          </w:p>
        </w:tc>
      </w:tr>
      <w:tr w:rsidR="00673BED">
        <w:tc>
          <w:tcPr>
            <w:tcW w:w="604" w:type="dxa"/>
          </w:tcPr>
          <w:p w:rsidR="00673BED" w:rsidRDefault="00673BED">
            <w:pPr>
              <w:pStyle w:val="ConsPlusNormal"/>
              <w:jc w:val="center"/>
            </w:pPr>
            <w:r>
              <w:t>1</w:t>
            </w:r>
          </w:p>
        </w:tc>
        <w:tc>
          <w:tcPr>
            <w:tcW w:w="2119" w:type="dxa"/>
          </w:tcPr>
          <w:p w:rsidR="00673BED" w:rsidRDefault="00673BED">
            <w:pPr>
              <w:pStyle w:val="ConsPlusNormal"/>
              <w:jc w:val="center"/>
            </w:pPr>
            <w:r>
              <w:t>2</w:t>
            </w:r>
          </w:p>
        </w:tc>
        <w:tc>
          <w:tcPr>
            <w:tcW w:w="964" w:type="dxa"/>
          </w:tcPr>
          <w:p w:rsidR="00673BED" w:rsidRDefault="00673BED">
            <w:pPr>
              <w:pStyle w:val="ConsPlusNormal"/>
              <w:jc w:val="center"/>
            </w:pPr>
            <w:r>
              <w:t>3</w:t>
            </w:r>
          </w:p>
        </w:tc>
        <w:tc>
          <w:tcPr>
            <w:tcW w:w="1134" w:type="dxa"/>
          </w:tcPr>
          <w:p w:rsidR="00673BED" w:rsidRDefault="00673BED">
            <w:pPr>
              <w:pStyle w:val="ConsPlusNormal"/>
              <w:jc w:val="center"/>
            </w:pPr>
            <w:r>
              <w:t>4</w:t>
            </w:r>
          </w:p>
        </w:tc>
        <w:tc>
          <w:tcPr>
            <w:tcW w:w="1134" w:type="dxa"/>
          </w:tcPr>
          <w:p w:rsidR="00673BED" w:rsidRDefault="00673BED">
            <w:pPr>
              <w:pStyle w:val="ConsPlusNormal"/>
              <w:jc w:val="center"/>
            </w:pPr>
            <w:r>
              <w:t>5</w:t>
            </w:r>
          </w:p>
        </w:tc>
        <w:tc>
          <w:tcPr>
            <w:tcW w:w="1134" w:type="dxa"/>
          </w:tcPr>
          <w:p w:rsidR="00673BED" w:rsidRDefault="00673BED">
            <w:pPr>
              <w:pStyle w:val="ConsPlusNormal"/>
              <w:jc w:val="center"/>
            </w:pPr>
            <w:r>
              <w:t>6</w:t>
            </w:r>
          </w:p>
        </w:tc>
        <w:tc>
          <w:tcPr>
            <w:tcW w:w="1144" w:type="dxa"/>
          </w:tcPr>
          <w:p w:rsidR="00673BED" w:rsidRDefault="00673BED">
            <w:pPr>
              <w:pStyle w:val="ConsPlusNormal"/>
              <w:jc w:val="center"/>
            </w:pPr>
            <w:r>
              <w:t>7</w:t>
            </w:r>
          </w:p>
        </w:tc>
        <w:tc>
          <w:tcPr>
            <w:tcW w:w="1134" w:type="dxa"/>
          </w:tcPr>
          <w:p w:rsidR="00673BED" w:rsidRDefault="00673BED">
            <w:pPr>
              <w:pStyle w:val="ConsPlusNormal"/>
              <w:jc w:val="center"/>
            </w:pPr>
            <w:r>
              <w:t>8</w:t>
            </w:r>
          </w:p>
        </w:tc>
        <w:tc>
          <w:tcPr>
            <w:tcW w:w="1417" w:type="dxa"/>
          </w:tcPr>
          <w:p w:rsidR="00673BED" w:rsidRDefault="00673BED">
            <w:pPr>
              <w:pStyle w:val="ConsPlusNormal"/>
              <w:jc w:val="center"/>
            </w:pPr>
            <w:r>
              <w:t>9</w:t>
            </w:r>
          </w:p>
        </w:tc>
        <w:tc>
          <w:tcPr>
            <w:tcW w:w="1699" w:type="dxa"/>
          </w:tcPr>
          <w:p w:rsidR="00673BED" w:rsidRDefault="00673BED">
            <w:pPr>
              <w:pStyle w:val="ConsPlusNormal"/>
              <w:jc w:val="center"/>
            </w:pPr>
            <w:r>
              <w:t>10</w:t>
            </w:r>
          </w:p>
        </w:tc>
        <w:tc>
          <w:tcPr>
            <w:tcW w:w="1077" w:type="dxa"/>
          </w:tcPr>
          <w:p w:rsidR="00673BED" w:rsidRDefault="00673BED">
            <w:pPr>
              <w:pStyle w:val="ConsPlusNormal"/>
              <w:jc w:val="center"/>
            </w:pPr>
            <w:r>
              <w:t>11</w:t>
            </w:r>
          </w:p>
        </w:tc>
      </w:tr>
      <w:tr w:rsidR="00673BED">
        <w:tc>
          <w:tcPr>
            <w:tcW w:w="604" w:type="dxa"/>
          </w:tcPr>
          <w:p w:rsidR="00673BED" w:rsidRDefault="00673BED">
            <w:pPr>
              <w:pStyle w:val="ConsPlusNormal"/>
              <w:jc w:val="center"/>
              <w:outlineLvl w:val="4"/>
            </w:pPr>
            <w:r>
              <w:t>1</w:t>
            </w:r>
          </w:p>
        </w:tc>
        <w:tc>
          <w:tcPr>
            <w:tcW w:w="12956" w:type="dxa"/>
            <w:gridSpan w:val="10"/>
          </w:tcPr>
          <w:p w:rsidR="00673BED" w:rsidRDefault="00673BED">
            <w:pPr>
              <w:pStyle w:val="ConsPlusNormal"/>
            </w:pPr>
            <w:r>
              <w:t>Задача 1 "Обеспечение строительства 80-квартирного 5-этажного жилого здания в пос. Самусь" подпрограммы 1</w:t>
            </w:r>
          </w:p>
        </w:tc>
      </w:tr>
      <w:tr w:rsidR="00673BED">
        <w:tc>
          <w:tcPr>
            <w:tcW w:w="604" w:type="dxa"/>
            <w:vMerge w:val="restart"/>
          </w:tcPr>
          <w:p w:rsidR="00673BED" w:rsidRDefault="00673BED">
            <w:pPr>
              <w:pStyle w:val="ConsPlusNormal"/>
              <w:jc w:val="center"/>
            </w:pPr>
            <w:r>
              <w:t>1.1</w:t>
            </w:r>
          </w:p>
        </w:tc>
        <w:tc>
          <w:tcPr>
            <w:tcW w:w="2119" w:type="dxa"/>
            <w:vMerge w:val="restart"/>
          </w:tcPr>
          <w:p w:rsidR="00673BED" w:rsidRDefault="00673BED">
            <w:pPr>
              <w:pStyle w:val="ConsPlusNormal"/>
            </w:pPr>
            <w:r>
              <w:t>Основное мероприятие.</w:t>
            </w:r>
          </w:p>
          <w:p w:rsidR="00673BED" w:rsidRDefault="00673BED">
            <w:pPr>
              <w:pStyle w:val="ConsPlusNormal"/>
            </w:pPr>
            <w:r>
              <w:t>Строительство 80-квартирного 5-этажного жилого здания в пос. Самусь (в том числе ПИР), в т.ч.:</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139612,17</w:t>
            </w:r>
          </w:p>
        </w:tc>
        <w:tc>
          <w:tcPr>
            <w:tcW w:w="1134" w:type="dxa"/>
          </w:tcPr>
          <w:p w:rsidR="00673BED" w:rsidRDefault="00673BED">
            <w:pPr>
              <w:pStyle w:val="ConsPlusNormal"/>
              <w:jc w:val="right"/>
            </w:pPr>
            <w:r>
              <w:t>93747,80</w:t>
            </w:r>
          </w:p>
        </w:tc>
        <w:tc>
          <w:tcPr>
            <w:tcW w:w="1134" w:type="dxa"/>
          </w:tcPr>
          <w:p w:rsidR="00673BED" w:rsidRDefault="00673BED">
            <w:pPr>
              <w:pStyle w:val="ConsPlusNormal"/>
              <w:jc w:val="right"/>
            </w:pPr>
            <w:r>
              <w:t>20617,70</w:t>
            </w:r>
          </w:p>
        </w:tc>
        <w:tc>
          <w:tcPr>
            <w:tcW w:w="1144" w:type="dxa"/>
          </w:tcPr>
          <w:p w:rsidR="00673BED" w:rsidRDefault="00673BED">
            <w:pPr>
              <w:pStyle w:val="ConsPlusNormal"/>
              <w:jc w:val="right"/>
            </w:pPr>
            <w:r>
              <w:t>25246,67</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jc w:val="both"/>
            </w:pPr>
            <w:r>
              <w:t xml:space="preserve">УКС </w:t>
            </w:r>
            <w:proofErr w:type="gramStart"/>
            <w:r>
              <w:t>Администрации</w:t>
            </w:r>
            <w:proofErr w:type="gramEnd"/>
            <w:r>
              <w:t xml:space="preserve"> ЗАТО Северск</w:t>
            </w:r>
          </w:p>
        </w:tc>
        <w:tc>
          <w:tcPr>
            <w:tcW w:w="1699" w:type="dxa"/>
            <w:vMerge w:val="restart"/>
          </w:tcPr>
          <w:p w:rsidR="00673BED" w:rsidRDefault="00673BED">
            <w:pPr>
              <w:pStyle w:val="ConsPlusNormal"/>
            </w:pPr>
            <w:r>
              <w:t>Процент технической готовности объекта, проц.</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105129,51</w:t>
            </w:r>
          </w:p>
        </w:tc>
        <w:tc>
          <w:tcPr>
            <w:tcW w:w="1134" w:type="dxa"/>
          </w:tcPr>
          <w:p w:rsidR="00673BED" w:rsidRDefault="00673BED">
            <w:pPr>
              <w:pStyle w:val="ConsPlusNormal"/>
              <w:jc w:val="right"/>
            </w:pPr>
            <w:r>
              <w:t>93747,80</w:t>
            </w:r>
          </w:p>
        </w:tc>
        <w:tc>
          <w:tcPr>
            <w:tcW w:w="1134" w:type="dxa"/>
          </w:tcPr>
          <w:p w:rsidR="00673BED" w:rsidRDefault="00673BED">
            <w:pPr>
              <w:pStyle w:val="ConsPlusNormal"/>
              <w:jc w:val="right"/>
            </w:pPr>
            <w:r>
              <w:t>6230,90</w:t>
            </w:r>
          </w:p>
        </w:tc>
        <w:tc>
          <w:tcPr>
            <w:tcW w:w="1144" w:type="dxa"/>
          </w:tcPr>
          <w:p w:rsidR="00673BED" w:rsidRDefault="00673BED">
            <w:pPr>
              <w:pStyle w:val="ConsPlusNormal"/>
              <w:jc w:val="right"/>
            </w:pPr>
            <w:r>
              <w:t>5150,81</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34130,93</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13722,13</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14926,07</w:t>
            </w:r>
          </w:p>
          <w:p w:rsidR="00673BED" w:rsidRDefault="00673BED">
            <w:pPr>
              <w:pStyle w:val="ConsPlusNormal"/>
              <w:jc w:val="right"/>
            </w:pPr>
            <w:hyperlink w:anchor="P2941" w:history="1">
              <w:r>
                <w:rPr>
                  <w:color w:val="0000FF"/>
                </w:rPr>
                <w:t>&lt;*&gt;</w:t>
              </w:r>
            </w:hyperlink>
          </w:p>
        </w:tc>
        <w:tc>
          <w:tcPr>
            <w:tcW w:w="1144" w:type="dxa"/>
          </w:tcPr>
          <w:p w:rsidR="00673BED" w:rsidRDefault="00673BED">
            <w:pPr>
              <w:pStyle w:val="ConsPlusNormal"/>
              <w:jc w:val="right"/>
            </w:pPr>
            <w:r>
              <w:t>5482,73</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100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14613,13</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14613,13</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val="restart"/>
          </w:tcPr>
          <w:p w:rsidR="00673BED" w:rsidRDefault="00673BED">
            <w:pPr>
              <w:pStyle w:val="ConsPlusNormal"/>
              <w:jc w:val="center"/>
            </w:pPr>
            <w:r>
              <w:t>1.1.1</w:t>
            </w:r>
          </w:p>
        </w:tc>
        <w:tc>
          <w:tcPr>
            <w:tcW w:w="2119" w:type="dxa"/>
            <w:vMerge w:val="restart"/>
          </w:tcPr>
          <w:p w:rsidR="00673BED" w:rsidRDefault="00673BED">
            <w:pPr>
              <w:pStyle w:val="ConsPlusNormal"/>
            </w:pPr>
            <w:r>
              <w:t>Строительство 80-квартирного 5-этажного жилого здания в пос. Самусь (в том числе ПИР)</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139612,17</w:t>
            </w:r>
          </w:p>
        </w:tc>
        <w:tc>
          <w:tcPr>
            <w:tcW w:w="1134" w:type="dxa"/>
          </w:tcPr>
          <w:p w:rsidR="00673BED" w:rsidRDefault="00673BED">
            <w:pPr>
              <w:pStyle w:val="ConsPlusNormal"/>
              <w:jc w:val="right"/>
            </w:pPr>
            <w:r>
              <w:t>93747,80</w:t>
            </w:r>
          </w:p>
        </w:tc>
        <w:tc>
          <w:tcPr>
            <w:tcW w:w="1134" w:type="dxa"/>
          </w:tcPr>
          <w:p w:rsidR="00673BED" w:rsidRDefault="00673BED">
            <w:pPr>
              <w:pStyle w:val="ConsPlusNormal"/>
              <w:jc w:val="right"/>
            </w:pPr>
            <w:r>
              <w:t>20617,70</w:t>
            </w:r>
          </w:p>
        </w:tc>
        <w:tc>
          <w:tcPr>
            <w:tcW w:w="1144" w:type="dxa"/>
          </w:tcPr>
          <w:p w:rsidR="00673BED" w:rsidRDefault="00673BED">
            <w:pPr>
              <w:pStyle w:val="ConsPlusNormal"/>
              <w:jc w:val="right"/>
            </w:pPr>
            <w:r>
              <w:t>25246,67</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jc w:val="both"/>
            </w:pPr>
            <w:r>
              <w:t xml:space="preserve">УКС </w:t>
            </w:r>
            <w:proofErr w:type="gramStart"/>
            <w:r>
              <w:t>Администрации</w:t>
            </w:r>
            <w:proofErr w:type="gramEnd"/>
            <w:r>
              <w:t xml:space="preserve"> ЗАТО Северск</w:t>
            </w:r>
          </w:p>
        </w:tc>
        <w:tc>
          <w:tcPr>
            <w:tcW w:w="1699" w:type="dxa"/>
            <w:vMerge w:val="restart"/>
          </w:tcPr>
          <w:p w:rsidR="00673BED" w:rsidRDefault="00673BED">
            <w:pPr>
              <w:pStyle w:val="ConsPlusNormal"/>
            </w:pPr>
            <w:r>
              <w:t>Процент технической готовности объекта, проц.</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105129,51</w:t>
            </w:r>
          </w:p>
        </w:tc>
        <w:tc>
          <w:tcPr>
            <w:tcW w:w="1134" w:type="dxa"/>
          </w:tcPr>
          <w:p w:rsidR="00673BED" w:rsidRDefault="00673BED">
            <w:pPr>
              <w:pStyle w:val="ConsPlusNormal"/>
              <w:jc w:val="right"/>
            </w:pPr>
            <w:r>
              <w:t>93747,80</w:t>
            </w:r>
          </w:p>
        </w:tc>
        <w:tc>
          <w:tcPr>
            <w:tcW w:w="1134" w:type="dxa"/>
          </w:tcPr>
          <w:p w:rsidR="00673BED" w:rsidRDefault="00673BED">
            <w:pPr>
              <w:pStyle w:val="ConsPlusNormal"/>
              <w:jc w:val="right"/>
            </w:pPr>
            <w:r>
              <w:t>6230,90</w:t>
            </w:r>
          </w:p>
        </w:tc>
        <w:tc>
          <w:tcPr>
            <w:tcW w:w="1144" w:type="dxa"/>
          </w:tcPr>
          <w:p w:rsidR="00673BED" w:rsidRDefault="00673BED">
            <w:pPr>
              <w:pStyle w:val="ConsPlusNormal"/>
              <w:jc w:val="right"/>
            </w:pPr>
            <w:r>
              <w:t>5150,81</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34130,93</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13722,13</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14926,07</w:t>
            </w:r>
          </w:p>
          <w:p w:rsidR="00673BED" w:rsidRDefault="00673BED">
            <w:pPr>
              <w:pStyle w:val="ConsPlusNormal"/>
              <w:jc w:val="right"/>
            </w:pPr>
            <w:hyperlink w:anchor="P2941" w:history="1">
              <w:r>
                <w:rPr>
                  <w:color w:val="0000FF"/>
                </w:rPr>
                <w:t>&lt;*&gt;</w:t>
              </w:r>
            </w:hyperlink>
          </w:p>
        </w:tc>
        <w:tc>
          <w:tcPr>
            <w:tcW w:w="1144" w:type="dxa"/>
          </w:tcPr>
          <w:p w:rsidR="00673BED" w:rsidRDefault="00673BED">
            <w:pPr>
              <w:pStyle w:val="ConsPlusNormal"/>
              <w:jc w:val="right"/>
            </w:pPr>
            <w:r>
              <w:t>5482,73</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100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14613,130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14613,13</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tcPr>
          <w:p w:rsidR="00673BED" w:rsidRDefault="00673BED">
            <w:pPr>
              <w:pStyle w:val="ConsPlusNormal"/>
              <w:jc w:val="center"/>
              <w:outlineLvl w:val="4"/>
            </w:pPr>
            <w:r>
              <w:t>2</w:t>
            </w:r>
          </w:p>
        </w:tc>
        <w:tc>
          <w:tcPr>
            <w:tcW w:w="12956" w:type="dxa"/>
            <w:gridSpan w:val="10"/>
          </w:tcPr>
          <w:p w:rsidR="00673BED" w:rsidRDefault="00673BED">
            <w:pPr>
              <w:pStyle w:val="ConsPlusNormal"/>
            </w:pPr>
            <w:r>
              <w:t xml:space="preserve">Задача 2 "Ликвидация существующего аварийного жилищного </w:t>
            </w:r>
            <w:proofErr w:type="gramStart"/>
            <w:r>
              <w:t>фонда</w:t>
            </w:r>
            <w:proofErr w:type="gramEnd"/>
            <w:r>
              <w:t xml:space="preserve"> ЗАТО Северск" подпрограммы 1</w:t>
            </w:r>
          </w:p>
        </w:tc>
      </w:tr>
      <w:tr w:rsidR="00673BED">
        <w:tc>
          <w:tcPr>
            <w:tcW w:w="604" w:type="dxa"/>
            <w:vMerge w:val="restart"/>
          </w:tcPr>
          <w:p w:rsidR="00673BED" w:rsidRDefault="00673BED">
            <w:pPr>
              <w:pStyle w:val="ConsPlusNormal"/>
              <w:jc w:val="center"/>
            </w:pPr>
            <w:r>
              <w:t>2.1</w:t>
            </w:r>
          </w:p>
        </w:tc>
        <w:tc>
          <w:tcPr>
            <w:tcW w:w="2119" w:type="dxa"/>
            <w:vMerge w:val="restart"/>
          </w:tcPr>
          <w:p w:rsidR="00673BED" w:rsidRDefault="00673BED">
            <w:pPr>
              <w:pStyle w:val="ConsPlusNormal"/>
            </w:pPr>
            <w:r>
              <w:t>Основное мероприятие.</w:t>
            </w:r>
          </w:p>
          <w:p w:rsidR="00673BED" w:rsidRDefault="00673BED">
            <w:pPr>
              <w:pStyle w:val="ConsPlusNormal"/>
            </w:pPr>
            <w:r>
              <w:t>Снос расселенных аварийных домов, в т.ч.:</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Общее количество снесенных домов, ед.</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val="restart"/>
          </w:tcPr>
          <w:p w:rsidR="00673BED" w:rsidRDefault="00673BED">
            <w:pPr>
              <w:pStyle w:val="ConsPlusNormal"/>
              <w:jc w:val="center"/>
            </w:pPr>
            <w:r>
              <w:t>2.1.1</w:t>
            </w:r>
          </w:p>
        </w:tc>
        <w:tc>
          <w:tcPr>
            <w:tcW w:w="2119" w:type="dxa"/>
            <w:vMerge w:val="restart"/>
          </w:tcPr>
          <w:p w:rsidR="00673BED" w:rsidRDefault="00673BED">
            <w:pPr>
              <w:pStyle w:val="ConsPlusNormal"/>
            </w:pPr>
            <w:r>
              <w:t>Снос расселенных аварийных домов</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Общее количество снесенных домов, ед.</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tcPr>
          <w:p w:rsidR="00673BED" w:rsidRDefault="00673BED">
            <w:pPr>
              <w:pStyle w:val="ConsPlusNormal"/>
              <w:jc w:val="center"/>
              <w:outlineLvl w:val="4"/>
            </w:pPr>
            <w:r>
              <w:t>3</w:t>
            </w:r>
          </w:p>
        </w:tc>
        <w:tc>
          <w:tcPr>
            <w:tcW w:w="12956" w:type="dxa"/>
            <w:gridSpan w:val="10"/>
          </w:tcPr>
          <w:p w:rsidR="00673BED" w:rsidRDefault="00673BED">
            <w:pPr>
              <w:pStyle w:val="ConsPlusNormal"/>
            </w:pPr>
            <w:r>
              <w:t>Задача 3 "Стимулирование спроса граждан на приобретение вновь построенных квартир" подпрограммы 1</w:t>
            </w:r>
          </w:p>
        </w:tc>
      </w:tr>
      <w:tr w:rsidR="00673BED">
        <w:tc>
          <w:tcPr>
            <w:tcW w:w="604" w:type="dxa"/>
            <w:vMerge w:val="restart"/>
          </w:tcPr>
          <w:p w:rsidR="00673BED" w:rsidRDefault="00673BED">
            <w:pPr>
              <w:pStyle w:val="ConsPlusNormal"/>
              <w:jc w:val="center"/>
            </w:pPr>
            <w:r>
              <w:t>3.1</w:t>
            </w:r>
          </w:p>
        </w:tc>
        <w:tc>
          <w:tcPr>
            <w:tcW w:w="2119" w:type="dxa"/>
            <w:vMerge w:val="restart"/>
          </w:tcPr>
          <w:p w:rsidR="00673BED" w:rsidRDefault="00673BED">
            <w:pPr>
              <w:pStyle w:val="ConsPlusNormal"/>
            </w:pPr>
            <w:r>
              <w:t>Основное мероприятие. Реализация проекта "Губернаторская ипотека" на территории Томской области", в т.ч.:</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4101,12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w:t>
            </w:r>
          </w:p>
        </w:tc>
        <w:tc>
          <w:tcPr>
            <w:tcW w:w="1144" w:type="dxa"/>
          </w:tcPr>
          <w:p w:rsidR="00673BED" w:rsidRDefault="00673BED">
            <w:pPr>
              <w:pStyle w:val="ConsPlusNormal"/>
              <w:jc w:val="right"/>
            </w:pPr>
            <w:r>
              <w:t>1367,12</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Количество получателей мер социальной поддержки, семей, ед.</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4101,12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w:t>
            </w:r>
          </w:p>
        </w:tc>
        <w:tc>
          <w:tcPr>
            <w:tcW w:w="1144" w:type="dxa"/>
          </w:tcPr>
          <w:p w:rsidR="00673BED" w:rsidRDefault="00673BED">
            <w:pPr>
              <w:pStyle w:val="ConsPlusNormal"/>
              <w:jc w:val="right"/>
            </w:pPr>
            <w:r>
              <w:t>1367,12</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4101,12</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w:t>
            </w:r>
          </w:p>
          <w:p w:rsidR="00673BED" w:rsidRDefault="00673BED">
            <w:pPr>
              <w:pStyle w:val="ConsPlusNormal"/>
              <w:jc w:val="right"/>
            </w:pPr>
            <w:hyperlink w:anchor="P2941" w:history="1">
              <w:r>
                <w:rPr>
                  <w:color w:val="0000FF"/>
                </w:rPr>
                <w:t>&lt;*&gt;</w:t>
              </w:r>
            </w:hyperlink>
          </w:p>
        </w:tc>
        <w:tc>
          <w:tcPr>
            <w:tcW w:w="1144" w:type="dxa"/>
          </w:tcPr>
          <w:p w:rsidR="00673BED" w:rsidRDefault="00673BED">
            <w:pPr>
              <w:pStyle w:val="ConsPlusNormal"/>
              <w:jc w:val="right"/>
            </w:pPr>
            <w:r>
              <w:t>1367,12</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59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val="restart"/>
          </w:tcPr>
          <w:p w:rsidR="00673BED" w:rsidRDefault="00673BED">
            <w:pPr>
              <w:pStyle w:val="ConsPlusNormal"/>
              <w:jc w:val="center"/>
            </w:pPr>
            <w:r>
              <w:t>3.1.1</w:t>
            </w:r>
          </w:p>
        </w:tc>
        <w:tc>
          <w:tcPr>
            <w:tcW w:w="2119" w:type="dxa"/>
            <w:vMerge w:val="restart"/>
          </w:tcPr>
          <w:p w:rsidR="00673BED" w:rsidRDefault="00673BED">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4101,12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w:t>
            </w:r>
          </w:p>
        </w:tc>
        <w:tc>
          <w:tcPr>
            <w:tcW w:w="1144" w:type="dxa"/>
          </w:tcPr>
          <w:p w:rsidR="00673BED" w:rsidRDefault="00673BED">
            <w:pPr>
              <w:pStyle w:val="ConsPlusNormal"/>
              <w:jc w:val="right"/>
            </w:pPr>
            <w:r>
              <w:t>1367,12</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Количество получателей мер социальной поддержки, семей, ед.</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4101,12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w:t>
            </w:r>
          </w:p>
        </w:tc>
        <w:tc>
          <w:tcPr>
            <w:tcW w:w="1144" w:type="dxa"/>
          </w:tcPr>
          <w:p w:rsidR="00673BED" w:rsidRDefault="00673BED">
            <w:pPr>
              <w:pStyle w:val="ConsPlusNormal"/>
              <w:jc w:val="right"/>
            </w:pPr>
            <w:r>
              <w:t>1367,12</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4101,12</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w:t>
            </w:r>
          </w:p>
          <w:p w:rsidR="00673BED" w:rsidRDefault="00673BED">
            <w:pPr>
              <w:pStyle w:val="ConsPlusNormal"/>
              <w:jc w:val="right"/>
            </w:pPr>
            <w:hyperlink w:anchor="P2941" w:history="1">
              <w:r>
                <w:rPr>
                  <w:color w:val="0000FF"/>
                </w:rPr>
                <w:t>&lt;*&gt;</w:t>
              </w:r>
            </w:hyperlink>
          </w:p>
        </w:tc>
        <w:tc>
          <w:tcPr>
            <w:tcW w:w="1144" w:type="dxa"/>
          </w:tcPr>
          <w:p w:rsidR="00673BED" w:rsidRDefault="00673BED">
            <w:pPr>
              <w:pStyle w:val="ConsPlusNormal"/>
              <w:jc w:val="right"/>
            </w:pPr>
            <w:r>
              <w:t>1367,12</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59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tcPr>
          <w:p w:rsidR="00673BED" w:rsidRDefault="00673BED">
            <w:pPr>
              <w:pStyle w:val="ConsPlusNormal"/>
              <w:jc w:val="center"/>
              <w:outlineLvl w:val="4"/>
            </w:pPr>
            <w:r>
              <w:t>4</w:t>
            </w:r>
          </w:p>
        </w:tc>
        <w:tc>
          <w:tcPr>
            <w:tcW w:w="12956" w:type="dxa"/>
            <w:gridSpan w:val="10"/>
          </w:tcPr>
          <w:p w:rsidR="00673BED" w:rsidRDefault="00673BED">
            <w:pPr>
              <w:pStyle w:val="ConsPlusNormal"/>
            </w:pPr>
            <w:r>
              <w:t xml:space="preserve">Задача 4 "Инструментальное обследование жилищного </w:t>
            </w:r>
            <w:proofErr w:type="gramStart"/>
            <w:r>
              <w:t>фонда</w:t>
            </w:r>
            <w:proofErr w:type="gramEnd"/>
            <w:r>
              <w:t xml:space="preserve"> ЗАТО Северск" подпрограммы 1</w:t>
            </w:r>
          </w:p>
        </w:tc>
      </w:tr>
      <w:tr w:rsidR="00673BED">
        <w:tc>
          <w:tcPr>
            <w:tcW w:w="604" w:type="dxa"/>
            <w:vMerge w:val="restart"/>
          </w:tcPr>
          <w:p w:rsidR="00673BED" w:rsidRDefault="00673BED">
            <w:pPr>
              <w:pStyle w:val="ConsPlusNormal"/>
              <w:jc w:val="center"/>
            </w:pPr>
            <w:r>
              <w:t>4.1</w:t>
            </w:r>
          </w:p>
        </w:tc>
        <w:tc>
          <w:tcPr>
            <w:tcW w:w="2119" w:type="dxa"/>
            <w:vMerge w:val="restart"/>
          </w:tcPr>
          <w:p w:rsidR="00673BED" w:rsidRDefault="00673BED">
            <w:pPr>
              <w:pStyle w:val="ConsPlusNormal"/>
            </w:pPr>
            <w:r>
              <w:t xml:space="preserve">ВЦП "Инструментальное обследование жилищного </w:t>
            </w:r>
            <w:proofErr w:type="gramStart"/>
            <w:r>
              <w:t>фонда</w:t>
            </w:r>
            <w:proofErr w:type="gramEnd"/>
            <w:r>
              <w:t xml:space="preserve"> ЗАТО Северск"</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Общее количество обследованных домов, ед.</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tcPr>
          <w:p w:rsidR="00673BED" w:rsidRDefault="00673BED">
            <w:pPr>
              <w:pStyle w:val="ConsPlusNormal"/>
              <w:jc w:val="center"/>
              <w:outlineLvl w:val="4"/>
            </w:pPr>
            <w:r>
              <w:t>5</w:t>
            </w:r>
          </w:p>
        </w:tc>
        <w:tc>
          <w:tcPr>
            <w:tcW w:w="12956" w:type="dxa"/>
            <w:gridSpan w:val="10"/>
          </w:tcPr>
          <w:p w:rsidR="00673BED" w:rsidRDefault="00673BED">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673BED">
        <w:tc>
          <w:tcPr>
            <w:tcW w:w="604" w:type="dxa"/>
            <w:vMerge w:val="restart"/>
          </w:tcPr>
          <w:p w:rsidR="00673BED" w:rsidRDefault="00673BED">
            <w:pPr>
              <w:pStyle w:val="ConsPlusNormal"/>
              <w:jc w:val="center"/>
            </w:pPr>
            <w:r>
              <w:t>5.1</w:t>
            </w:r>
          </w:p>
        </w:tc>
        <w:tc>
          <w:tcPr>
            <w:tcW w:w="2119" w:type="dxa"/>
            <w:vMerge w:val="restart"/>
          </w:tcPr>
          <w:p w:rsidR="00673BED" w:rsidRDefault="00673BED">
            <w:pPr>
              <w:pStyle w:val="ConsPlusNormal"/>
            </w:pPr>
            <w:r>
              <w:t>Основное мероприятие.</w:t>
            </w:r>
          </w:p>
          <w:p w:rsidR="00673BED" w:rsidRDefault="00673BED">
            <w:pPr>
              <w:pStyle w:val="ConsPlusNormal"/>
            </w:pPr>
            <w:r>
              <w:t>Оплата расходов по договорам пожизненной ренты, в т.ч.:</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2055,63</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2055,63</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Количество человек, с которыми заключены договоры пожизненной ренты, чел.</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1907,81</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1907,81</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val="restart"/>
          </w:tcPr>
          <w:p w:rsidR="00673BED" w:rsidRDefault="00673BED">
            <w:pPr>
              <w:pStyle w:val="ConsPlusNormal"/>
            </w:pPr>
            <w:r>
              <w:t>5.1.1</w:t>
            </w:r>
          </w:p>
        </w:tc>
        <w:tc>
          <w:tcPr>
            <w:tcW w:w="2119" w:type="dxa"/>
            <w:vMerge w:val="restart"/>
          </w:tcPr>
          <w:p w:rsidR="00673BED" w:rsidRDefault="00673BED">
            <w:pPr>
              <w:pStyle w:val="ConsPlusNormal"/>
            </w:pPr>
            <w:r>
              <w:t>Перечисление рентных платежей</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2055,63</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2055,63</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pPr>
            <w:r>
              <w:t>УЖКХ ТиС</w:t>
            </w:r>
          </w:p>
        </w:tc>
        <w:tc>
          <w:tcPr>
            <w:tcW w:w="1699" w:type="dxa"/>
            <w:vMerge w:val="restart"/>
          </w:tcPr>
          <w:p w:rsidR="00673BED" w:rsidRDefault="00673BED">
            <w:pPr>
              <w:pStyle w:val="ConsPlusNormal"/>
            </w:pPr>
            <w:r>
              <w:t>Количество выплат ежемесячных рентных платежей за год, шт.</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1907,81</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1907,81</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108</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147,82</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9</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0</w:t>
            </w:r>
          </w:p>
        </w:tc>
      </w:tr>
      <w:tr w:rsidR="00673BED">
        <w:tc>
          <w:tcPr>
            <w:tcW w:w="604" w:type="dxa"/>
            <w:vMerge w:val="restart"/>
          </w:tcPr>
          <w:p w:rsidR="00673BED" w:rsidRDefault="00673BED">
            <w:pPr>
              <w:pStyle w:val="ConsPlusNormal"/>
            </w:pPr>
          </w:p>
        </w:tc>
        <w:tc>
          <w:tcPr>
            <w:tcW w:w="2119" w:type="dxa"/>
            <w:vMerge w:val="restart"/>
          </w:tcPr>
          <w:p w:rsidR="00673BED" w:rsidRDefault="00673BED">
            <w:pPr>
              <w:pStyle w:val="ConsPlusNormal"/>
            </w:pPr>
            <w:r>
              <w:t>Итого по подпрограмме 1</w:t>
            </w:r>
          </w:p>
        </w:tc>
        <w:tc>
          <w:tcPr>
            <w:tcW w:w="964" w:type="dxa"/>
          </w:tcPr>
          <w:p w:rsidR="00673BED" w:rsidRDefault="00673BED">
            <w:pPr>
              <w:pStyle w:val="ConsPlusNormal"/>
              <w:jc w:val="center"/>
            </w:pPr>
            <w:r>
              <w:t>Всего</w:t>
            </w:r>
          </w:p>
        </w:tc>
        <w:tc>
          <w:tcPr>
            <w:tcW w:w="1134" w:type="dxa"/>
          </w:tcPr>
          <w:p w:rsidR="00673BED" w:rsidRDefault="00673BED">
            <w:pPr>
              <w:pStyle w:val="ConsPlusNormal"/>
              <w:jc w:val="right"/>
            </w:pPr>
            <w:r>
              <w:t>145769,92</w:t>
            </w:r>
          </w:p>
        </w:tc>
        <w:tc>
          <w:tcPr>
            <w:tcW w:w="1134" w:type="dxa"/>
          </w:tcPr>
          <w:p w:rsidR="00673BED" w:rsidRDefault="00673BED">
            <w:pPr>
              <w:pStyle w:val="ConsPlusNormal"/>
              <w:jc w:val="right"/>
            </w:pPr>
            <w:r>
              <w:t>93747,80</w:t>
            </w:r>
          </w:p>
        </w:tc>
        <w:tc>
          <w:tcPr>
            <w:tcW w:w="1134" w:type="dxa"/>
          </w:tcPr>
          <w:p w:rsidR="00673BED" w:rsidRDefault="00673BED">
            <w:pPr>
              <w:pStyle w:val="ConsPlusNormal"/>
              <w:jc w:val="right"/>
            </w:pPr>
            <w:r>
              <w:t>23351,70</w:t>
            </w:r>
          </w:p>
        </w:tc>
        <w:tc>
          <w:tcPr>
            <w:tcW w:w="1144" w:type="dxa"/>
          </w:tcPr>
          <w:p w:rsidR="00673BED" w:rsidRDefault="00673BED">
            <w:pPr>
              <w:pStyle w:val="ConsPlusNormal"/>
              <w:jc w:val="right"/>
            </w:pPr>
            <w:r>
              <w:t>28670,42</w:t>
            </w:r>
          </w:p>
        </w:tc>
        <w:tc>
          <w:tcPr>
            <w:tcW w:w="1134" w:type="dxa"/>
          </w:tcPr>
          <w:p w:rsidR="00673BED" w:rsidRDefault="00673BED">
            <w:pPr>
              <w:pStyle w:val="ConsPlusNormal"/>
              <w:jc w:val="right"/>
            </w:pPr>
            <w:r>
              <w:t>0,00</w:t>
            </w:r>
          </w:p>
        </w:tc>
        <w:tc>
          <w:tcPr>
            <w:tcW w:w="1417" w:type="dxa"/>
            <w:vMerge w:val="restart"/>
          </w:tcPr>
          <w:p w:rsidR="00673BED" w:rsidRDefault="00673BED">
            <w:pPr>
              <w:pStyle w:val="ConsPlusNormal"/>
              <w:jc w:val="center"/>
            </w:pPr>
            <w:r>
              <w:t>x</w:t>
            </w:r>
          </w:p>
        </w:tc>
        <w:tc>
          <w:tcPr>
            <w:tcW w:w="1699" w:type="dxa"/>
            <w:vMerge w:val="restart"/>
          </w:tcPr>
          <w:p w:rsidR="00673BED" w:rsidRDefault="00673BED">
            <w:pPr>
              <w:pStyle w:val="ConsPlusNormal"/>
              <w:jc w:val="center"/>
            </w:pPr>
            <w:r>
              <w:t>x</w:t>
            </w:r>
          </w:p>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2015</w:t>
            </w:r>
          </w:p>
        </w:tc>
        <w:tc>
          <w:tcPr>
            <w:tcW w:w="1134" w:type="dxa"/>
          </w:tcPr>
          <w:p w:rsidR="00673BED" w:rsidRDefault="00673BED">
            <w:pPr>
              <w:pStyle w:val="ConsPlusNormal"/>
              <w:jc w:val="right"/>
            </w:pPr>
            <w:r>
              <w:t>105129,51</w:t>
            </w:r>
          </w:p>
        </w:tc>
        <w:tc>
          <w:tcPr>
            <w:tcW w:w="1134" w:type="dxa"/>
          </w:tcPr>
          <w:p w:rsidR="00673BED" w:rsidRDefault="00673BED">
            <w:pPr>
              <w:pStyle w:val="ConsPlusNormal"/>
              <w:jc w:val="right"/>
            </w:pPr>
            <w:r>
              <w:t>93747,80</w:t>
            </w:r>
          </w:p>
        </w:tc>
        <w:tc>
          <w:tcPr>
            <w:tcW w:w="1134" w:type="dxa"/>
          </w:tcPr>
          <w:p w:rsidR="00673BED" w:rsidRDefault="00673BED">
            <w:pPr>
              <w:pStyle w:val="ConsPlusNormal"/>
              <w:jc w:val="right"/>
            </w:pPr>
            <w:r>
              <w:t>6230,90</w:t>
            </w:r>
          </w:p>
        </w:tc>
        <w:tc>
          <w:tcPr>
            <w:tcW w:w="1144" w:type="dxa"/>
          </w:tcPr>
          <w:p w:rsidR="00673BED" w:rsidRDefault="00673BED">
            <w:pPr>
              <w:pStyle w:val="ConsPlusNormal"/>
              <w:jc w:val="right"/>
            </w:pPr>
            <w:r>
              <w:t>5150,81</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2016</w:t>
            </w:r>
          </w:p>
        </w:tc>
        <w:tc>
          <w:tcPr>
            <w:tcW w:w="1134" w:type="dxa"/>
          </w:tcPr>
          <w:p w:rsidR="00673BED" w:rsidRDefault="00673BED">
            <w:pPr>
              <w:pStyle w:val="ConsPlusNormal"/>
              <w:jc w:val="right"/>
            </w:pPr>
            <w:r>
              <w:t>34130,93</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13722,13</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14926,07</w:t>
            </w:r>
          </w:p>
          <w:p w:rsidR="00673BED" w:rsidRDefault="00673BED">
            <w:pPr>
              <w:pStyle w:val="ConsPlusNormal"/>
              <w:jc w:val="right"/>
            </w:pPr>
            <w:hyperlink w:anchor="P2941" w:history="1">
              <w:r>
                <w:rPr>
                  <w:color w:val="0000FF"/>
                </w:rPr>
                <w:t>&lt;*&gt;</w:t>
              </w:r>
            </w:hyperlink>
          </w:p>
        </w:tc>
        <w:tc>
          <w:tcPr>
            <w:tcW w:w="1144" w:type="dxa"/>
          </w:tcPr>
          <w:p w:rsidR="00673BED" w:rsidRDefault="00673BED">
            <w:pPr>
              <w:pStyle w:val="ConsPlusNormal"/>
              <w:jc w:val="right"/>
            </w:pPr>
            <w:r>
              <w:t>5482,73</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2017</w:t>
            </w:r>
          </w:p>
        </w:tc>
        <w:tc>
          <w:tcPr>
            <w:tcW w:w="1134" w:type="dxa"/>
          </w:tcPr>
          <w:p w:rsidR="00673BED" w:rsidRDefault="00673BED">
            <w:pPr>
              <w:pStyle w:val="ConsPlusNormal"/>
              <w:jc w:val="right"/>
            </w:pPr>
            <w:r>
              <w:t>18715,247</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2734,000</w:t>
            </w:r>
          </w:p>
        </w:tc>
        <w:tc>
          <w:tcPr>
            <w:tcW w:w="1144" w:type="dxa"/>
          </w:tcPr>
          <w:p w:rsidR="00673BED" w:rsidRDefault="00673BED">
            <w:pPr>
              <w:pStyle w:val="ConsPlusNormal"/>
              <w:jc w:val="right"/>
            </w:pPr>
            <w:r>
              <w:t>15981,247</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2018</w:t>
            </w:r>
          </w:p>
        </w:tc>
        <w:tc>
          <w:tcPr>
            <w:tcW w:w="1134" w:type="dxa"/>
          </w:tcPr>
          <w:p w:rsidR="00673BED" w:rsidRDefault="00673BED">
            <w:pPr>
              <w:pStyle w:val="ConsPlusNormal"/>
              <w:jc w:val="right"/>
            </w:pPr>
            <w:r>
              <w:t>4101,120</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2734,000</w:t>
            </w:r>
          </w:p>
          <w:p w:rsidR="00673BED" w:rsidRDefault="00673BED">
            <w:pPr>
              <w:pStyle w:val="ConsPlusNormal"/>
              <w:jc w:val="right"/>
            </w:pPr>
            <w:hyperlink w:anchor="P2941" w:history="1">
              <w:r>
                <w:rPr>
                  <w:color w:val="0000FF"/>
                </w:rPr>
                <w:t>&lt;*&gt;</w:t>
              </w:r>
            </w:hyperlink>
          </w:p>
        </w:tc>
        <w:tc>
          <w:tcPr>
            <w:tcW w:w="1144" w:type="dxa"/>
          </w:tcPr>
          <w:p w:rsidR="00673BED" w:rsidRDefault="00673BED">
            <w:pPr>
              <w:pStyle w:val="ConsPlusNormal"/>
              <w:jc w:val="right"/>
            </w:pPr>
            <w:r>
              <w:t>1367,120</w:t>
            </w:r>
          </w:p>
          <w:p w:rsidR="00673BED" w:rsidRDefault="00673BED">
            <w:pPr>
              <w:pStyle w:val="ConsPlusNormal"/>
              <w:jc w:val="right"/>
            </w:pPr>
            <w:hyperlink w:anchor="P2941" w:history="1">
              <w:r>
                <w:rPr>
                  <w:color w:val="0000FF"/>
                </w:rPr>
                <w:t>&lt;*&gt;</w:t>
              </w:r>
            </w:hyperlink>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2019</w:t>
            </w:r>
          </w:p>
        </w:tc>
        <w:tc>
          <w:tcPr>
            <w:tcW w:w="1134" w:type="dxa"/>
          </w:tcPr>
          <w:p w:rsidR="00673BED" w:rsidRDefault="00673BED">
            <w:pPr>
              <w:pStyle w:val="ConsPlusNormal"/>
              <w:jc w:val="right"/>
            </w:pPr>
            <w:r>
              <w:t>1907,810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1907,810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2020</w:t>
            </w:r>
          </w:p>
        </w:tc>
        <w:tc>
          <w:tcPr>
            <w:tcW w:w="1134" w:type="dxa"/>
          </w:tcPr>
          <w:p w:rsidR="00673BED" w:rsidRDefault="00673BED">
            <w:pPr>
              <w:pStyle w:val="ConsPlusNormal"/>
              <w:jc w:val="right"/>
            </w:pPr>
            <w:r>
              <w:t>147,820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147,820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jc w:val="center"/>
            </w:pPr>
            <w:r>
              <w:t>x</w:t>
            </w: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2021 (прогнозный период)</w:t>
            </w:r>
          </w:p>
        </w:tc>
        <w:tc>
          <w:tcPr>
            <w:tcW w:w="1134" w:type="dxa"/>
          </w:tcPr>
          <w:p w:rsidR="00673BED" w:rsidRDefault="00673BED">
            <w:pPr>
              <w:pStyle w:val="ConsPlusNormal"/>
              <w:jc w:val="right"/>
            </w:pPr>
            <w:r>
              <w:t>147,820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147,820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pPr>
          </w:p>
        </w:tc>
      </w:tr>
      <w:tr w:rsidR="00673BED">
        <w:tc>
          <w:tcPr>
            <w:tcW w:w="604" w:type="dxa"/>
            <w:vMerge/>
          </w:tcPr>
          <w:p w:rsidR="00673BED" w:rsidRDefault="00673BED"/>
        </w:tc>
        <w:tc>
          <w:tcPr>
            <w:tcW w:w="2119" w:type="dxa"/>
            <w:vMerge/>
          </w:tcPr>
          <w:p w:rsidR="00673BED" w:rsidRDefault="00673BED"/>
        </w:tc>
        <w:tc>
          <w:tcPr>
            <w:tcW w:w="964" w:type="dxa"/>
          </w:tcPr>
          <w:p w:rsidR="00673BED" w:rsidRDefault="00673BED">
            <w:pPr>
              <w:pStyle w:val="ConsPlusNormal"/>
              <w:jc w:val="center"/>
            </w:pPr>
            <w:r>
              <w:t>2022 (прогнозный период)</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144" w:type="dxa"/>
          </w:tcPr>
          <w:p w:rsidR="00673BED" w:rsidRDefault="00673BED">
            <w:pPr>
              <w:pStyle w:val="ConsPlusNormal"/>
              <w:jc w:val="right"/>
            </w:pPr>
            <w:r>
              <w:t>0,00</w:t>
            </w:r>
          </w:p>
        </w:tc>
        <w:tc>
          <w:tcPr>
            <w:tcW w:w="1134" w:type="dxa"/>
          </w:tcPr>
          <w:p w:rsidR="00673BED" w:rsidRDefault="00673BED">
            <w:pPr>
              <w:pStyle w:val="ConsPlusNormal"/>
              <w:jc w:val="right"/>
            </w:pPr>
            <w:r>
              <w:t>0,00</w:t>
            </w:r>
          </w:p>
        </w:tc>
        <w:tc>
          <w:tcPr>
            <w:tcW w:w="1417" w:type="dxa"/>
            <w:vMerge/>
          </w:tcPr>
          <w:p w:rsidR="00673BED" w:rsidRDefault="00673BED"/>
        </w:tc>
        <w:tc>
          <w:tcPr>
            <w:tcW w:w="1699" w:type="dxa"/>
            <w:vMerge/>
          </w:tcPr>
          <w:p w:rsidR="00673BED" w:rsidRDefault="00673BED"/>
        </w:tc>
        <w:tc>
          <w:tcPr>
            <w:tcW w:w="1077" w:type="dxa"/>
          </w:tcPr>
          <w:p w:rsidR="00673BED" w:rsidRDefault="00673BED">
            <w:pPr>
              <w:pStyle w:val="ConsPlusNormal"/>
            </w:pP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Normal"/>
        <w:ind w:firstLine="540"/>
        <w:jc w:val="both"/>
      </w:pPr>
      <w:r>
        <w:t>--------------------------------</w:t>
      </w:r>
    </w:p>
    <w:p w:rsidR="00673BED" w:rsidRDefault="00673BED">
      <w:pPr>
        <w:pStyle w:val="ConsPlusNormal"/>
        <w:spacing w:before="220"/>
        <w:ind w:firstLine="540"/>
        <w:jc w:val="both"/>
      </w:pPr>
      <w:bookmarkStart w:id="7" w:name="P2941"/>
      <w:bookmarkEnd w:id="7"/>
      <w:r>
        <w:t>&lt;*&gt; Объем финансирования включает:</w:t>
      </w:r>
    </w:p>
    <w:p w:rsidR="00673BED" w:rsidRDefault="00673BED">
      <w:pPr>
        <w:pStyle w:val="ConsPlusNormal"/>
        <w:spacing w:before="220"/>
        <w:ind w:firstLine="540"/>
        <w:jc w:val="both"/>
      </w:pPr>
      <w:r>
        <w:t>в 2016 году неиспользованный остаток финансирования 2015 года в сумме 14261,40 тыс. руб., в том числе из Фонда содействия реформированию ЖКХ - 13722,13 тыс. руб., бюджета Томской области - 539,27 тыс. руб.;</w:t>
      </w:r>
    </w:p>
    <w:p w:rsidR="00673BED" w:rsidRDefault="00673BED">
      <w:pPr>
        <w:pStyle w:val="ConsPlusNormal"/>
        <w:spacing w:before="220"/>
        <w:ind w:firstLine="540"/>
        <w:jc w:val="both"/>
      </w:pPr>
      <w:r>
        <w:t xml:space="preserve">в 2018 году неиспользованный остаток финансирования 2017 года в сумме 4101,12 тыс. руб., в том числе из бюджета Томской области - 2734,00 тыс. руб., из </w:t>
      </w:r>
      <w:proofErr w:type="gramStart"/>
      <w:r>
        <w:t>бюджета</w:t>
      </w:r>
      <w:proofErr w:type="gramEnd"/>
      <w:r>
        <w:t xml:space="preserve"> ЗАТО Северск - 1367,12 тыс. руб.</w:t>
      </w:r>
    </w:p>
    <w:p w:rsidR="00673BED" w:rsidRDefault="00673BED">
      <w:pPr>
        <w:pStyle w:val="ConsPlusNormal"/>
        <w:spacing w:before="220"/>
        <w:ind w:firstLine="540"/>
        <w:jc w:val="both"/>
      </w:pPr>
      <w:r>
        <w:t>Итоговый объем финансирования в целом по Программе исключает двойной счет на указанные суммы остатков.</w:t>
      </w: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right"/>
        <w:outlineLvl w:val="1"/>
      </w:pPr>
      <w:r>
        <w:t>Приложение 2</w:t>
      </w:r>
    </w:p>
    <w:p w:rsidR="00673BED" w:rsidRDefault="00673BED">
      <w:pPr>
        <w:pStyle w:val="ConsPlusNormal"/>
        <w:jc w:val="right"/>
      </w:pPr>
      <w:r>
        <w:t>к муниципальной программе</w:t>
      </w:r>
    </w:p>
    <w:p w:rsidR="00673BED" w:rsidRDefault="00673BED">
      <w:pPr>
        <w:pStyle w:val="ConsPlusNormal"/>
        <w:jc w:val="right"/>
      </w:pPr>
      <w:r>
        <w:t>"Обеспечение доступным и комфортным жильем</w:t>
      </w:r>
    </w:p>
    <w:p w:rsidR="00673BED" w:rsidRDefault="00673BED">
      <w:pPr>
        <w:pStyle w:val="ConsPlusNormal"/>
        <w:jc w:val="right"/>
      </w:pPr>
      <w:proofErr w:type="gramStart"/>
      <w:r>
        <w:t>граждан</w:t>
      </w:r>
      <w:proofErr w:type="gramEnd"/>
      <w:r>
        <w:t xml:space="preserve"> ЗАТО Северск" на 2015 - 2020 годы</w:t>
      </w:r>
    </w:p>
    <w:p w:rsidR="00673BED" w:rsidRDefault="00673BED">
      <w:pPr>
        <w:pStyle w:val="ConsPlusNormal"/>
        <w:jc w:val="both"/>
      </w:pPr>
    </w:p>
    <w:p w:rsidR="00673BED" w:rsidRDefault="00673BED">
      <w:pPr>
        <w:pStyle w:val="ConsPlusTitle"/>
        <w:jc w:val="center"/>
      </w:pPr>
      <w:bookmarkStart w:id="8" w:name="P2955"/>
      <w:bookmarkEnd w:id="8"/>
      <w:r>
        <w:t>ПОДПРОГРАММА 2</w:t>
      </w:r>
    </w:p>
    <w:p w:rsidR="00673BED" w:rsidRDefault="00673BED">
      <w:pPr>
        <w:pStyle w:val="ConsPlusTitle"/>
        <w:jc w:val="center"/>
      </w:pPr>
      <w:r>
        <w:t xml:space="preserve">"СОДЕРЖАНИЕ И УПРАВЛЕНИЕ </w:t>
      </w:r>
      <w:proofErr w:type="gramStart"/>
      <w:r>
        <w:t>МНОГОКВАРТИРНЫМИ</w:t>
      </w:r>
      <w:proofErr w:type="gramEnd"/>
    </w:p>
    <w:p w:rsidR="00673BED" w:rsidRDefault="00673BED">
      <w:pPr>
        <w:pStyle w:val="ConsPlusTitle"/>
        <w:jc w:val="center"/>
      </w:pPr>
      <w:r>
        <w:t xml:space="preserve">ДОМАМИ </w:t>
      </w:r>
      <w:proofErr w:type="gramStart"/>
      <w:r>
        <w:t>В</w:t>
      </w:r>
      <w:proofErr w:type="gramEnd"/>
      <w:r>
        <w:t xml:space="preserve"> ЗАТО СЕВЕРСК"</w:t>
      </w:r>
    </w:p>
    <w:p w:rsidR="00673BED" w:rsidRDefault="00673BED">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73BED">
        <w:trPr>
          <w:jc w:val="center"/>
        </w:trPr>
        <w:tc>
          <w:tcPr>
            <w:tcW w:w="9294" w:type="dxa"/>
            <w:tcBorders>
              <w:top w:val="nil"/>
              <w:left w:val="single" w:sz="24" w:space="0" w:color="CED3F1"/>
              <w:bottom w:val="nil"/>
              <w:right w:val="single" w:sz="24" w:space="0" w:color="F4F3F8"/>
            </w:tcBorders>
            <w:shd w:val="clear" w:color="auto" w:fill="F4F3F8"/>
          </w:tcPr>
          <w:p w:rsidR="00673BED" w:rsidRDefault="00673BED">
            <w:pPr>
              <w:pStyle w:val="ConsPlusNormal"/>
              <w:jc w:val="center"/>
            </w:pPr>
            <w:r>
              <w:rPr>
                <w:color w:val="392C69"/>
              </w:rPr>
              <w:t>Список изменяющих документов</w:t>
            </w:r>
          </w:p>
          <w:p w:rsidR="00673BED" w:rsidRDefault="00673BED">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73BED" w:rsidRDefault="00673BED">
            <w:pPr>
              <w:pStyle w:val="ConsPlusNormal"/>
              <w:jc w:val="center"/>
            </w:pPr>
            <w:r>
              <w:rPr>
                <w:color w:val="392C69"/>
              </w:rPr>
              <w:t xml:space="preserve">от 26.04.2016 </w:t>
            </w:r>
            <w:hyperlink r:id="rId75" w:history="1">
              <w:r>
                <w:rPr>
                  <w:color w:val="0000FF"/>
                </w:rPr>
                <w:t>N 857</w:t>
              </w:r>
            </w:hyperlink>
            <w:r>
              <w:rPr>
                <w:color w:val="392C69"/>
              </w:rPr>
              <w:t xml:space="preserve">, от 14.09.2016 </w:t>
            </w:r>
            <w:hyperlink r:id="rId76" w:history="1">
              <w:r>
                <w:rPr>
                  <w:color w:val="0000FF"/>
                </w:rPr>
                <w:t>N 2044</w:t>
              </w:r>
            </w:hyperlink>
            <w:r>
              <w:rPr>
                <w:color w:val="392C69"/>
              </w:rPr>
              <w:t xml:space="preserve">, от 30.03.2017 </w:t>
            </w:r>
            <w:hyperlink r:id="rId77" w:history="1">
              <w:r>
                <w:rPr>
                  <w:color w:val="0000FF"/>
                </w:rPr>
                <w:t>N 485</w:t>
              </w:r>
            </w:hyperlink>
            <w:r>
              <w:rPr>
                <w:color w:val="392C69"/>
              </w:rPr>
              <w:t>,</w:t>
            </w:r>
          </w:p>
          <w:p w:rsidR="00673BED" w:rsidRDefault="00673BED">
            <w:pPr>
              <w:pStyle w:val="ConsPlusNormal"/>
              <w:jc w:val="center"/>
            </w:pPr>
            <w:r>
              <w:rPr>
                <w:color w:val="392C69"/>
              </w:rPr>
              <w:t xml:space="preserve">от 20.02.2018 </w:t>
            </w:r>
            <w:hyperlink r:id="rId78" w:history="1">
              <w:r>
                <w:rPr>
                  <w:color w:val="0000FF"/>
                </w:rPr>
                <w:t>N 281</w:t>
              </w:r>
            </w:hyperlink>
            <w:r>
              <w:rPr>
                <w:color w:val="392C69"/>
              </w:rPr>
              <w:t xml:space="preserve">, от 10.10.2018 </w:t>
            </w:r>
            <w:hyperlink r:id="rId79" w:history="1">
              <w:r>
                <w:rPr>
                  <w:color w:val="0000FF"/>
                </w:rPr>
                <w:t>N 1872</w:t>
              </w:r>
            </w:hyperlink>
            <w:r>
              <w:rPr>
                <w:color w:val="392C69"/>
              </w:rPr>
              <w:t xml:space="preserve">, от 13.02.2019 </w:t>
            </w:r>
            <w:hyperlink r:id="rId80" w:history="1">
              <w:r>
                <w:rPr>
                  <w:color w:val="0000FF"/>
                </w:rPr>
                <w:t>N 186</w:t>
              </w:r>
            </w:hyperlink>
            <w:r>
              <w:rPr>
                <w:color w:val="392C69"/>
              </w:rPr>
              <w:t>)</w:t>
            </w:r>
          </w:p>
        </w:tc>
      </w:tr>
    </w:tbl>
    <w:p w:rsidR="00673BED" w:rsidRDefault="00673BED">
      <w:pPr>
        <w:pStyle w:val="ConsPlusNormal"/>
        <w:jc w:val="both"/>
      </w:pPr>
    </w:p>
    <w:p w:rsidR="00673BED" w:rsidRDefault="00673BED">
      <w:pPr>
        <w:pStyle w:val="ConsPlusTitle"/>
        <w:jc w:val="center"/>
        <w:outlineLvl w:val="2"/>
      </w:pPr>
      <w:r>
        <w:t>Паспорт подпрограммы 2 "Содержание и управление</w:t>
      </w:r>
    </w:p>
    <w:p w:rsidR="00673BED" w:rsidRDefault="00673BED">
      <w:pPr>
        <w:pStyle w:val="ConsPlusTitle"/>
        <w:jc w:val="center"/>
      </w:pPr>
      <w:r>
        <w:t xml:space="preserve">многоквартирными домами </w:t>
      </w:r>
      <w:proofErr w:type="gramStart"/>
      <w:r>
        <w:t>в</w:t>
      </w:r>
      <w:proofErr w:type="gramEnd"/>
      <w:r>
        <w:t xml:space="preserve"> ЗАТО Северск" муниципальной</w:t>
      </w:r>
    </w:p>
    <w:p w:rsidR="00673BED" w:rsidRDefault="00673BED">
      <w:pPr>
        <w:pStyle w:val="ConsPlusTitle"/>
        <w:jc w:val="center"/>
      </w:pPr>
      <w:r>
        <w:t xml:space="preserve">программы "Обеспечение </w:t>
      </w:r>
      <w:proofErr w:type="gramStart"/>
      <w:r>
        <w:t>доступным</w:t>
      </w:r>
      <w:proofErr w:type="gramEnd"/>
      <w:r>
        <w:t xml:space="preserve"> и комфортным</w:t>
      </w:r>
    </w:p>
    <w:p w:rsidR="00673BED" w:rsidRDefault="00673BED">
      <w:pPr>
        <w:pStyle w:val="ConsPlusTitle"/>
        <w:jc w:val="center"/>
      </w:pPr>
      <w:r>
        <w:t xml:space="preserve">жильем </w:t>
      </w:r>
      <w:proofErr w:type="gramStart"/>
      <w:r>
        <w:t>граждан</w:t>
      </w:r>
      <w:proofErr w:type="gramEnd"/>
      <w:r>
        <w:t xml:space="preserve"> ЗАТО Северск"</w:t>
      </w:r>
    </w:p>
    <w:p w:rsidR="00673BED" w:rsidRDefault="00673BED">
      <w:pPr>
        <w:pStyle w:val="ConsPlusNormal"/>
        <w:jc w:val="center"/>
      </w:pPr>
      <w:r>
        <w:t xml:space="preserve">(в ред. </w:t>
      </w:r>
      <w:hyperlink r:id="rId81"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778"/>
        <w:gridCol w:w="1024"/>
        <w:gridCol w:w="1024"/>
        <w:gridCol w:w="1024"/>
        <w:gridCol w:w="1024"/>
        <w:gridCol w:w="1024"/>
        <w:gridCol w:w="1024"/>
        <w:gridCol w:w="904"/>
        <w:gridCol w:w="964"/>
        <w:gridCol w:w="964"/>
      </w:tblGrid>
      <w:tr w:rsidR="00673BED">
        <w:tc>
          <w:tcPr>
            <w:tcW w:w="1849" w:type="dxa"/>
          </w:tcPr>
          <w:p w:rsidR="00673BED" w:rsidRDefault="00673BED">
            <w:pPr>
              <w:pStyle w:val="ConsPlusNormal"/>
            </w:pPr>
            <w:r>
              <w:t>Наименование подпрограммы 2</w:t>
            </w:r>
          </w:p>
        </w:tc>
        <w:tc>
          <w:tcPr>
            <w:tcW w:w="11754" w:type="dxa"/>
            <w:gridSpan w:val="10"/>
          </w:tcPr>
          <w:p w:rsidR="00673BED" w:rsidRDefault="00673BED">
            <w:pPr>
              <w:pStyle w:val="ConsPlusNormal"/>
            </w:pPr>
            <w:r>
              <w:t xml:space="preserve">Содержание и управление многоквартирными домами </w:t>
            </w:r>
            <w:proofErr w:type="gramStart"/>
            <w:r>
              <w:t>в</w:t>
            </w:r>
            <w:proofErr w:type="gramEnd"/>
            <w:r>
              <w:t xml:space="preserve"> ЗАТО Северск</w:t>
            </w:r>
          </w:p>
        </w:tc>
      </w:tr>
      <w:tr w:rsidR="00673BED">
        <w:tc>
          <w:tcPr>
            <w:tcW w:w="1849" w:type="dxa"/>
          </w:tcPr>
          <w:p w:rsidR="00673BED" w:rsidRDefault="00673BED">
            <w:pPr>
              <w:pStyle w:val="ConsPlusNormal"/>
            </w:pPr>
            <w:r>
              <w:t>Сроки реализации подпрограммы 2</w:t>
            </w:r>
          </w:p>
        </w:tc>
        <w:tc>
          <w:tcPr>
            <w:tcW w:w="11754" w:type="dxa"/>
            <w:gridSpan w:val="10"/>
          </w:tcPr>
          <w:p w:rsidR="00673BED" w:rsidRDefault="00673BED">
            <w:pPr>
              <w:pStyle w:val="ConsPlusNormal"/>
            </w:pPr>
            <w:r>
              <w:t>2015 - 2020 годы</w:t>
            </w:r>
          </w:p>
        </w:tc>
      </w:tr>
      <w:tr w:rsidR="00673BED">
        <w:tc>
          <w:tcPr>
            <w:tcW w:w="1849" w:type="dxa"/>
          </w:tcPr>
          <w:p w:rsidR="00673BED" w:rsidRDefault="00673BED">
            <w:pPr>
              <w:pStyle w:val="ConsPlusNormal"/>
            </w:pPr>
            <w:r>
              <w:t>Ответственный исполнитель подпрограммы 2 (соисполнитель Программы)</w:t>
            </w:r>
          </w:p>
        </w:tc>
        <w:tc>
          <w:tcPr>
            <w:tcW w:w="11754" w:type="dxa"/>
            <w:gridSpan w:val="10"/>
          </w:tcPr>
          <w:p w:rsidR="00673BED" w:rsidRDefault="00673BED">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73BED">
        <w:tc>
          <w:tcPr>
            <w:tcW w:w="1849" w:type="dxa"/>
          </w:tcPr>
          <w:p w:rsidR="00673BED" w:rsidRDefault="00673BED">
            <w:pPr>
              <w:pStyle w:val="ConsPlusNormal"/>
            </w:pPr>
            <w:r>
              <w:t>Участники подпрограммы 2</w:t>
            </w:r>
          </w:p>
        </w:tc>
        <w:tc>
          <w:tcPr>
            <w:tcW w:w="11754" w:type="dxa"/>
            <w:gridSpan w:val="10"/>
          </w:tcPr>
          <w:p w:rsidR="00673BED" w:rsidRDefault="00673BED">
            <w:pPr>
              <w:pStyle w:val="ConsPlusNormal"/>
            </w:pPr>
            <w:r>
              <w:t xml:space="preserve">Управление жилищно-коммунального хозяйства, транспорта и связи </w:t>
            </w:r>
            <w:proofErr w:type="gramStart"/>
            <w:r>
              <w:t>Администрации</w:t>
            </w:r>
            <w:proofErr w:type="gramEnd"/>
            <w:r>
              <w:t xml:space="preserve"> ЗАТО Северск</w:t>
            </w:r>
          </w:p>
        </w:tc>
      </w:tr>
      <w:tr w:rsidR="00673BED">
        <w:tc>
          <w:tcPr>
            <w:tcW w:w="1849" w:type="dxa"/>
          </w:tcPr>
          <w:p w:rsidR="00673BED" w:rsidRDefault="00673BED">
            <w:pPr>
              <w:pStyle w:val="ConsPlusNormal"/>
            </w:pPr>
            <w:r>
              <w:t>Цель подпрограммы 2</w:t>
            </w:r>
          </w:p>
        </w:tc>
        <w:tc>
          <w:tcPr>
            <w:tcW w:w="11754" w:type="dxa"/>
            <w:gridSpan w:val="10"/>
          </w:tcPr>
          <w:p w:rsidR="00673BED" w:rsidRDefault="00673BED">
            <w:pPr>
              <w:pStyle w:val="ConsPlusNormal"/>
            </w:pPr>
            <w:r>
              <w:t xml:space="preserve">Создание благоприятных и комфортных условий проживания граждан на </w:t>
            </w:r>
            <w:proofErr w:type="gramStart"/>
            <w:r>
              <w:t>территории</w:t>
            </w:r>
            <w:proofErr w:type="gramEnd"/>
            <w:r>
              <w:t xml:space="preserve"> ЗАТО Северск</w:t>
            </w:r>
          </w:p>
        </w:tc>
      </w:tr>
      <w:tr w:rsidR="00673BED">
        <w:tc>
          <w:tcPr>
            <w:tcW w:w="1849" w:type="dxa"/>
            <w:vAlign w:val="center"/>
          </w:tcPr>
          <w:p w:rsidR="00673BED" w:rsidRDefault="00673BED">
            <w:pPr>
              <w:pStyle w:val="ConsPlusNormal"/>
            </w:pPr>
            <w:r>
              <w:t>Показатели цели подпрограммы 2 и их значения (по годам реализации)</w:t>
            </w:r>
          </w:p>
        </w:tc>
        <w:tc>
          <w:tcPr>
            <w:tcW w:w="2778" w:type="dxa"/>
            <w:vAlign w:val="center"/>
          </w:tcPr>
          <w:p w:rsidR="00673BED" w:rsidRDefault="00673BED">
            <w:pPr>
              <w:pStyle w:val="ConsPlusNormal"/>
            </w:pPr>
            <w:r>
              <w:t>Показатели цели, единица измерения</w:t>
            </w:r>
          </w:p>
        </w:tc>
        <w:tc>
          <w:tcPr>
            <w:tcW w:w="1024" w:type="dxa"/>
            <w:vAlign w:val="center"/>
          </w:tcPr>
          <w:p w:rsidR="00673BED" w:rsidRDefault="00673BED">
            <w:pPr>
              <w:pStyle w:val="ConsPlusNormal"/>
              <w:jc w:val="center"/>
            </w:pPr>
            <w:r>
              <w:t>2014 год</w:t>
            </w:r>
          </w:p>
        </w:tc>
        <w:tc>
          <w:tcPr>
            <w:tcW w:w="1024" w:type="dxa"/>
            <w:vAlign w:val="center"/>
          </w:tcPr>
          <w:p w:rsidR="00673BED" w:rsidRDefault="00673BED">
            <w:pPr>
              <w:pStyle w:val="ConsPlusNormal"/>
              <w:jc w:val="center"/>
            </w:pPr>
            <w:r>
              <w:t>2015 год</w:t>
            </w:r>
          </w:p>
        </w:tc>
        <w:tc>
          <w:tcPr>
            <w:tcW w:w="1024" w:type="dxa"/>
            <w:vAlign w:val="center"/>
          </w:tcPr>
          <w:p w:rsidR="00673BED" w:rsidRDefault="00673BED">
            <w:pPr>
              <w:pStyle w:val="ConsPlusNormal"/>
              <w:jc w:val="center"/>
            </w:pPr>
            <w:r>
              <w:t>2016 год</w:t>
            </w:r>
          </w:p>
        </w:tc>
        <w:tc>
          <w:tcPr>
            <w:tcW w:w="1024" w:type="dxa"/>
            <w:vAlign w:val="center"/>
          </w:tcPr>
          <w:p w:rsidR="00673BED" w:rsidRDefault="00673BED">
            <w:pPr>
              <w:pStyle w:val="ConsPlusNormal"/>
              <w:jc w:val="center"/>
            </w:pPr>
            <w:r>
              <w:t>2017 год</w:t>
            </w:r>
          </w:p>
        </w:tc>
        <w:tc>
          <w:tcPr>
            <w:tcW w:w="1024" w:type="dxa"/>
            <w:vAlign w:val="center"/>
          </w:tcPr>
          <w:p w:rsidR="00673BED" w:rsidRDefault="00673BED">
            <w:pPr>
              <w:pStyle w:val="ConsPlusNormal"/>
              <w:jc w:val="center"/>
            </w:pPr>
            <w:r>
              <w:t>2018 год</w:t>
            </w:r>
          </w:p>
        </w:tc>
        <w:tc>
          <w:tcPr>
            <w:tcW w:w="1024" w:type="dxa"/>
            <w:vAlign w:val="center"/>
          </w:tcPr>
          <w:p w:rsidR="00673BED" w:rsidRDefault="00673BED">
            <w:pPr>
              <w:pStyle w:val="ConsPlusNormal"/>
              <w:jc w:val="center"/>
            </w:pPr>
            <w:r>
              <w:t>2019 год</w:t>
            </w:r>
          </w:p>
        </w:tc>
        <w:tc>
          <w:tcPr>
            <w:tcW w:w="904" w:type="dxa"/>
            <w:vAlign w:val="center"/>
          </w:tcPr>
          <w:p w:rsidR="00673BED" w:rsidRDefault="00673BED">
            <w:pPr>
              <w:pStyle w:val="ConsPlusNormal"/>
              <w:jc w:val="center"/>
            </w:pPr>
            <w:r>
              <w:t>2020 год</w:t>
            </w:r>
          </w:p>
        </w:tc>
        <w:tc>
          <w:tcPr>
            <w:tcW w:w="964" w:type="dxa"/>
            <w:vAlign w:val="center"/>
          </w:tcPr>
          <w:p w:rsidR="00673BED" w:rsidRDefault="00673BED">
            <w:pPr>
              <w:pStyle w:val="ConsPlusNormal"/>
              <w:jc w:val="center"/>
            </w:pPr>
            <w:r>
              <w:t>2021 год (прогнозный период)</w:t>
            </w:r>
          </w:p>
        </w:tc>
        <w:tc>
          <w:tcPr>
            <w:tcW w:w="964" w:type="dxa"/>
            <w:vAlign w:val="center"/>
          </w:tcPr>
          <w:p w:rsidR="00673BED" w:rsidRDefault="00673BED">
            <w:pPr>
              <w:pStyle w:val="ConsPlusNormal"/>
              <w:jc w:val="center"/>
            </w:pPr>
            <w:r>
              <w:t>2022 год (прогнозный период)</w:t>
            </w:r>
          </w:p>
        </w:tc>
      </w:tr>
      <w:tr w:rsidR="00673BED">
        <w:tc>
          <w:tcPr>
            <w:tcW w:w="1849" w:type="dxa"/>
            <w:vMerge w:val="restart"/>
            <w:vAlign w:val="center"/>
          </w:tcPr>
          <w:p w:rsidR="00673BED" w:rsidRDefault="00673BED">
            <w:pPr>
              <w:pStyle w:val="ConsPlusNormal"/>
            </w:pPr>
          </w:p>
        </w:tc>
        <w:tc>
          <w:tcPr>
            <w:tcW w:w="2778" w:type="dxa"/>
          </w:tcPr>
          <w:p w:rsidR="00673BED" w:rsidRDefault="00673BED">
            <w:pPr>
              <w:pStyle w:val="ConsPlusNormal"/>
            </w:pPr>
            <w:r>
              <w:t>1. Доля отремонтированной площади в общей площади муниципального жилищного фонда, проц.</w:t>
            </w:r>
          </w:p>
        </w:tc>
        <w:tc>
          <w:tcPr>
            <w:tcW w:w="1024" w:type="dxa"/>
            <w:vAlign w:val="center"/>
          </w:tcPr>
          <w:p w:rsidR="00673BED" w:rsidRDefault="00673BED">
            <w:pPr>
              <w:pStyle w:val="ConsPlusNormal"/>
              <w:jc w:val="center"/>
            </w:pPr>
            <w:r>
              <w:t>0,46</w:t>
            </w:r>
          </w:p>
        </w:tc>
        <w:tc>
          <w:tcPr>
            <w:tcW w:w="1024" w:type="dxa"/>
            <w:vAlign w:val="center"/>
          </w:tcPr>
          <w:p w:rsidR="00673BED" w:rsidRDefault="00673BED">
            <w:pPr>
              <w:pStyle w:val="ConsPlusNormal"/>
              <w:jc w:val="center"/>
            </w:pPr>
            <w:r>
              <w:t>0,43</w:t>
            </w:r>
          </w:p>
        </w:tc>
        <w:tc>
          <w:tcPr>
            <w:tcW w:w="1024" w:type="dxa"/>
            <w:vAlign w:val="center"/>
          </w:tcPr>
          <w:p w:rsidR="00673BED" w:rsidRDefault="00673BED">
            <w:pPr>
              <w:pStyle w:val="ConsPlusNormal"/>
              <w:jc w:val="center"/>
            </w:pPr>
            <w:r>
              <w:t>0,21</w:t>
            </w:r>
          </w:p>
        </w:tc>
        <w:tc>
          <w:tcPr>
            <w:tcW w:w="1024" w:type="dxa"/>
            <w:vAlign w:val="center"/>
          </w:tcPr>
          <w:p w:rsidR="00673BED" w:rsidRDefault="00673BED">
            <w:pPr>
              <w:pStyle w:val="ConsPlusNormal"/>
              <w:jc w:val="center"/>
            </w:pPr>
            <w:r>
              <w:t>0,03</w:t>
            </w:r>
          </w:p>
        </w:tc>
        <w:tc>
          <w:tcPr>
            <w:tcW w:w="1024" w:type="dxa"/>
            <w:vAlign w:val="center"/>
          </w:tcPr>
          <w:p w:rsidR="00673BED" w:rsidRDefault="00673BED">
            <w:pPr>
              <w:pStyle w:val="ConsPlusNormal"/>
              <w:jc w:val="center"/>
            </w:pPr>
            <w:r>
              <w:t>0,11</w:t>
            </w:r>
          </w:p>
        </w:tc>
        <w:tc>
          <w:tcPr>
            <w:tcW w:w="1024" w:type="dxa"/>
            <w:vAlign w:val="center"/>
          </w:tcPr>
          <w:p w:rsidR="00673BED" w:rsidRDefault="00673BED">
            <w:pPr>
              <w:pStyle w:val="ConsPlusNormal"/>
              <w:jc w:val="center"/>
            </w:pPr>
            <w:r>
              <w:t>0,09</w:t>
            </w:r>
          </w:p>
        </w:tc>
        <w:tc>
          <w:tcPr>
            <w:tcW w:w="904" w:type="dxa"/>
            <w:vAlign w:val="center"/>
          </w:tcPr>
          <w:p w:rsidR="00673BED" w:rsidRDefault="00673BED">
            <w:pPr>
              <w:pStyle w:val="ConsPlusNormal"/>
              <w:jc w:val="center"/>
            </w:pPr>
            <w:r>
              <w:t>0,09</w:t>
            </w:r>
          </w:p>
        </w:tc>
        <w:tc>
          <w:tcPr>
            <w:tcW w:w="964" w:type="dxa"/>
            <w:vAlign w:val="center"/>
          </w:tcPr>
          <w:p w:rsidR="00673BED" w:rsidRDefault="00673BED">
            <w:pPr>
              <w:pStyle w:val="ConsPlusNormal"/>
              <w:jc w:val="center"/>
            </w:pPr>
            <w:r>
              <w:t>0,09</w:t>
            </w:r>
          </w:p>
        </w:tc>
        <w:tc>
          <w:tcPr>
            <w:tcW w:w="964" w:type="dxa"/>
            <w:vAlign w:val="center"/>
          </w:tcPr>
          <w:p w:rsidR="00673BED" w:rsidRDefault="00673BED">
            <w:pPr>
              <w:pStyle w:val="ConsPlusNormal"/>
              <w:jc w:val="center"/>
            </w:pPr>
            <w:r>
              <w:t>0</w:t>
            </w:r>
          </w:p>
        </w:tc>
      </w:tr>
      <w:tr w:rsidR="00673BED">
        <w:tc>
          <w:tcPr>
            <w:tcW w:w="1849" w:type="dxa"/>
            <w:vMerge/>
          </w:tcPr>
          <w:p w:rsidR="00673BED" w:rsidRDefault="00673BED"/>
        </w:tc>
        <w:tc>
          <w:tcPr>
            <w:tcW w:w="2778" w:type="dxa"/>
          </w:tcPr>
          <w:p w:rsidR="00673BED" w:rsidRDefault="00673BED">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904" w:type="dxa"/>
            <w:vAlign w:val="center"/>
          </w:tcPr>
          <w:p w:rsidR="00673BED" w:rsidRDefault="00673BED">
            <w:pPr>
              <w:pStyle w:val="ConsPlusNormal"/>
              <w:jc w:val="center"/>
            </w:pPr>
            <w:r>
              <w:t>100</w:t>
            </w:r>
          </w:p>
        </w:tc>
        <w:tc>
          <w:tcPr>
            <w:tcW w:w="964" w:type="dxa"/>
            <w:vAlign w:val="center"/>
          </w:tcPr>
          <w:p w:rsidR="00673BED" w:rsidRDefault="00673BED">
            <w:pPr>
              <w:pStyle w:val="ConsPlusNormal"/>
              <w:jc w:val="center"/>
            </w:pPr>
            <w:r>
              <w:t>100</w:t>
            </w:r>
          </w:p>
        </w:tc>
        <w:tc>
          <w:tcPr>
            <w:tcW w:w="964" w:type="dxa"/>
            <w:vAlign w:val="center"/>
          </w:tcPr>
          <w:p w:rsidR="00673BED" w:rsidRDefault="00673BED">
            <w:pPr>
              <w:pStyle w:val="ConsPlusNormal"/>
              <w:jc w:val="center"/>
            </w:pPr>
            <w:r>
              <w:t>0</w:t>
            </w:r>
          </w:p>
        </w:tc>
      </w:tr>
      <w:tr w:rsidR="00673BED">
        <w:tc>
          <w:tcPr>
            <w:tcW w:w="1849" w:type="dxa"/>
            <w:vMerge/>
          </w:tcPr>
          <w:p w:rsidR="00673BED" w:rsidRDefault="00673BED"/>
        </w:tc>
        <w:tc>
          <w:tcPr>
            <w:tcW w:w="2778" w:type="dxa"/>
          </w:tcPr>
          <w:p w:rsidR="00673BED" w:rsidRDefault="00673BED">
            <w:pPr>
              <w:pStyle w:val="ConsPlusNormal"/>
            </w:pPr>
            <w:r>
              <w:t>3. Количество проведенных мероприятий по благоустройству микрорайона территории ТОС, шт.</w:t>
            </w:r>
          </w:p>
        </w:tc>
        <w:tc>
          <w:tcPr>
            <w:tcW w:w="1024" w:type="dxa"/>
            <w:vAlign w:val="center"/>
          </w:tcPr>
          <w:p w:rsidR="00673BED" w:rsidRDefault="00673BED">
            <w:pPr>
              <w:pStyle w:val="ConsPlusNormal"/>
              <w:jc w:val="center"/>
            </w:pPr>
            <w:r>
              <w:t>120</w:t>
            </w:r>
          </w:p>
        </w:tc>
        <w:tc>
          <w:tcPr>
            <w:tcW w:w="1024" w:type="dxa"/>
            <w:vAlign w:val="center"/>
          </w:tcPr>
          <w:p w:rsidR="00673BED" w:rsidRDefault="00673BED">
            <w:pPr>
              <w:pStyle w:val="ConsPlusNormal"/>
              <w:jc w:val="center"/>
            </w:pPr>
            <w:r>
              <w:t>200</w:t>
            </w:r>
          </w:p>
        </w:tc>
        <w:tc>
          <w:tcPr>
            <w:tcW w:w="1024" w:type="dxa"/>
            <w:vAlign w:val="center"/>
          </w:tcPr>
          <w:p w:rsidR="00673BED" w:rsidRDefault="00673BED">
            <w:pPr>
              <w:pStyle w:val="ConsPlusNormal"/>
              <w:jc w:val="center"/>
            </w:pPr>
            <w:r>
              <w:t>200</w:t>
            </w:r>
          </w:p>
        </w:tc>
        <w:tc>
          <w:tcPr>
            <w:tcW w:w="1024" w:type="dxa"/>
            <w:vAlign w:val="center"/>
          </w:tcPr>
          <w:p w:rsidR="00673BED" w:rsidRDefault="00673BED">
            <w:pPr>
              <w:pStyle w:val="ConsPlusNormal"/>
              <w:jc w:val="center"/>
            </w:pPr>
            <w:r>
              <w:t>200</w:t>
            </w:r>
          </w:p>
        </w:tc>
        <w:tc>
          <w:tcPr>
            <w:tcW w:w="1024" w:type="dxa"/>
            <w:vAlign w:val="center"/>
          </w:tcPr>
          <w:p w:rsidR="00673BED" w:rsidRDefault="00673BED">
            <w:pPr>
              <w:pStyle w:val="ConsPlusNormal"/>
              <w:jc w:val="center"/>
            </w:pPr>
            <w:r>
              <w:t>200</w:t>
            </w:r>
          </w:p>
        </w:tc>
        <w:tc>
          <w:tcPr>
            <w:tcW w:w="1024" w:type="dxa"/>
            <w:vAlign w:val="center"/>
          </w:tcPr>
          <w:p w:rsidR="00673BED" w:rsidRDefault="00673BED">
            <w:pPr>
              <w:pStyle w:val="ConsPlusNormal"/>
              <w:jc w:val="center"/>
            </w:pPr>
            <w:r>
              <w:t>200</w:t>
            </w:r>
          </w:p>
        </w:tc>
        <w:tc>
          <w:tcPr>
            <w:tcW w:w="904" w:type="dxa"/>
            <w:vAlign w:val="center"/>
          </w:tcPr>
          <w:p w:rsidR="00673BED" w:rsidRDefault="00673BED">
            <w:pPr>
              <w:pStyle w:val="ConsPlusNormal"/>
              <w:jc w:val="center"/>
            </w:pPr>
            <w:r>
              <w:t>172</w:t>
            </w:r>
          </w:p>
        </w:tc>
        <w:tc>
          <w:tcPr>
            <w:tcW w:w="964" w:type="dxa"/>
            <w:vAlign w:val="center"/>
          </w:tcPr>
          <w:p w:rsidR="00673BED" w:rsidRDefault="00673BED">
            <w:pPr>
              <w:pStyle w:val="ConsPlusNormal"/>
              <w:jc w:val="center"/>
            </w:pPr>
            <w:r>
              <w:t>200</w:t>
            </w:r>
          </w:p>
        </w:tc>
        <w:tc>
          <w:tcPr>
            <w:tcW w:w="964" w:type="dxa"/>
            <w:vAlign w:val="center"/>
          </w:tcPr>
          <w:p w:rsidR="00673BED" w:rsidRDefault="00673BED">
            <w:pPr>
              <w:pStyle w:val="ConsPlusNormal"/>
              <w:jc w:val="center"/>
            </w:pPr>
            <w:r>
              <w:t>0</w:t>
            </w:r>
          </w:p>
        </w:tc>
      </w:tr>
      <w:tr w:rsidR="00673BED">
        <w:tc>
          <w:tcPr>
            <w:tcW w:w="1849" w:type="dxa"/>
            <w:vMerge/>
          </w:tcPr>
          <w:p w:rsidR="00673BED" w:rsidRDefault="00673BED"/>
        </w:tc>
        <w:tc>
          <w:tcPr>
            <w:tcW w:w="2778" w:type="dxa"/>
          </w:tcPr>
          <w:p w:rsidR="00673BED" w:rsidRDefault="00673BED">
            <w:pPr>
              <w:pStyle w:val="ConsPlusNormal"/>
            </w:pPr>
            <w:r>
              <w:t>4. Внесение платы за содержание, текущий ремонт и коммунальные услуги пустующего муниципального жилищного фонда, проц.</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96,1</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100</w:t>
            </w:r>
          </w:p>
        </w:tc>
        <w:tc>
          <w:tcPr>
            <w:tcW w:w="1024" w:type="dxa"/>
            <w:vAlign w:val="center"/>
          </w:tcPr>
          <w:p w:rsidR="00673BED" w:rsidRDefault="00673BED">
            <w:pPr>
              <w:pStyle w:val="ConsPlusNormal"/>
              <w:jc w:val="center"/>
            </w:pPr>
            <w:r>
              <w:t>60,8</w:t>
            </w:r>
          </w:p>
        </w:tc>
        <w:tc>
          <w:tcPr>
            <w:tcW w:w="904" w:type="dxa"/>
            <w:vAlign w:val="center"/>
          </w:tcPr>
          <w:p w:rsidR="00673BED" w:rsidRDefault="00673BED">
            <w:pPr>
              <w:pStyle w:val="ConsPlusNormal"/>
              <w:jc w:val="center"/>
            </w:pPr>
            <w:r>
              <w:t>60,8</w:t>
            </w:r>
          </w:p>
        </w:tc>
        <w:tc>
          <w:tcPr>
            <w:tcW w:w="964" w:type="dxa"/>
            <w:vAlign w:val="center"/>
          </w:tcPr>
          <w:p w:rsidR="00673BED" w:rsidRDefault="00673BED">
            <w:pPr>
              <w:pStyle w:val="ConsPlusNormal"/>
              <w:jc w:val="center"/>
            </w:pPr>
            <w:r>
              <w:t>60,8</w:t>
            </w:r>
          </w:p>
        </w:tc>
        <w:tc>
          <w:tcPr>
            <w:tcW w:w="964" w:type="dxa"/>
            <w:vAlign w:val="center"/>
          </w:tcPr>
          <w:p w:rsidR="00673BED" w:rsidRDefault="00673BED">
            <w:pPr>
              <w:pStyle w:val="ConsPlusNormal"/>
              <w:jc w:val="center"/>
            </w:pPr>
            <w:r>
              <w:t>0</w:t>
            </w:r>
          </w:p>
        </w:tc>
      </w:tr>
      <w:tr w:rsidR="00673BED">
        <w:tc>
          <w:tcPr>
            <w:tcW w:w="1849" w:type="dxa"/>
            <w:vMerge/>
          </w:tcPr>
          <w:p w:rsidR="00673BED" w:rsidRDefault="00673BED"/>
        </w:tc>
        <w:tc>
          <w:tcPr>
            <w:tcW w:w="2778" w:type="dxa"/>
          </w:tcPr>
          <w:p w:rsidR="00673BED" w:rsidRDefault="00673BED">
            <w:pPr>
              <w:pStyle w:val="ConsPlusNormal"/>
            </w:pPr>
            <w:r>
              <w:t>5. Доля капитально отремонтированных многоквартирных домов, проц.</w:t>
            </w:r>
          </w:p>
        </w:tc>
        <w:tc>
          <w:tcPr>
            <w:tcW w:w="1024" w:type="dxa"/>
            <w:vAlign w:val="center"/>
          </w:tcPr>
          <w:p w:rsidR="00673BED" w:rsidRDefault="00673BED">
            <w:pPr>
              <w:pStyle w:val="ConsPlusNormal"/>
              <w:jc w:val="center"/>
            </w:pPr>
            <w:r>
              <w:t>0,26</w:t>
            </w:r>
          </w:p>
        </w:tc>
        <w:tc>
          <w:tcPr>
            <w:tcW w:w="1024" w:type="dxa"/>
            <w:vAlign w:val="center"/>
          </w:tcPr>
          <w:p w:rsidR="00673BED" w:rsidRDefault="00673BED">
            <w:pPr>
              <w:pStyle w:val="ConsPlusNormal"/>
              <w:jc w:val="center"/>
            </w:pPr>
            <w:r>
              <w:t>4,8</w:t>
            </w:r>
          </w:p>
        </w:tc>
        <w:tc>
          <w:tcPr>
            <w:tcW w:w="1024" w:type="dxa"/>
            <w:vAlign w:val="center"/>
          </w:tcPr>
          <w:p w:rsidR="00673BED" w:rsidRDefault="00673BED">
            <w:pPr>
              <w:pStyle w:val="ConsPlusNormal"/>
              <w:jc w:val="center"/>
            </w:pPr>
            <w:r>
              <w:t>5,14</w:t>
            </w:r>
          </w:p>
        </w:tc>
        <w:tc>
          <w:tcPr>
            <w:tcW w:w="1024" w:type="dxa"/>
            <w:vAlign w:val="center"/>
          </w:tcPr>
          <w:p w:rsidR="00673BED" w:rsidRDefault="00673BED">
            <w:pPr>
              <w:pStyle w:val="ConsPlusNormal"/>
              <w:jc w:val="center"/>
            </w:pPr>
            <w:r>
              <w:t>6,1</w:t>
            </w:r>
          </w:p>
        </w:tc>
        <w:tc>
          <w:tcPr>
            <w:tcW w:w="1024" w:type="dxa"/>
            <w:vAlign w:val="center"/>
          </w:tcPr>
          <w:p w:rsidR="00673BED" w:rsidRDefault="00673BED">
            <w:pPr>
              <w:pStyle w:val="ConsPlusNormal"/>
              <w:jc w:val="center"/>
            </w:pPr>
            <w:r>
              <w:t>8,3</w:t>
            </w:r>
          </w:p>
        </w:tc>
        <w:tc>
          <w:tcPr>
            <w:tcW w:w="1024" w:type="dxa"/>
            <w:vAlign w:val="center"/>
          </w:tcPr>
          <w:p w:rsidR="00673BED" w:rsidRDefault="00673BED">
            <w:pPr>
              <w:pStyle w:val="ConsPlusNormal"/>
              <w:jc w:val="center"/>
            </w:pPr>
            <w:r>
              <w:t>3,6</w:t>
            </w:r>
          </w:p>
        </w:tc>
        <w:tc>
          <w:tcPr>
            <w:tcW w:w="904" w:type="dxa"/>
            <w:vAlign w:val="center"/>
          </w:tcPr>
          <w:p w:rsidR="00673BED" w:rsidRDefault="00673BED">
            <w:pPr>
              <w:pStyle w:val="ConsPlusNormal"/>
              <w:jc w:val="center"/>
            </w:pPr>
            <w:r>
              <w:t>10,14</w:t>
            </w:r>
          </w:p>
        </w:tc>
        <w:tc>
          <w:tcPr>
            <w:tcW w:w="964" w:type="dxa"/>
            <w:vAlign w:val="center"/>
          </w:tcPr>
          <w:p w:rsidR="00673BED" w:rsidRDefault="00673BED">
            <w:pPr>
              <w:pStyle w:val="ConsPlusNormal"/>
              <w:jc w:val="center"/>
            </w:pPr>
            <w:r>
              <w:t>10,14</w:t>
            </w:r>
          </w:p>
        </w:tc>
        <w:tc>
          <w:tcPr>
            <w:tcW w:w="964" w:type="dxa"/>
            <w:vAlign w:val="center"/>
          </w:tcPr>
          <w:p w:rsidR="00673BED" w:rsidRDefault="00673BED">
            <w:pPr>
              <w:pStyle w:val="ConsPlusNormal"/>
              <w:jc w:val="center"/>
            </w:pPr>
            <w:r>
              <w:t>0</w:t>
            </w:r>
          </w:p>
        </w:tc>
      </w:tr>
      <w:tr w:rsidR="00673BED">
        <w:tc>
          <w:tcPr>
            <w:tcW w:w="1849" w:type="dxa"/>
            <w:vMerge/>
          </w:tcPr>
          <w:p w:rsidR="00673BED" w:rsidRDefault="00673BED"/>
        </w:tc>
        <w:tc>
          <w:tcPr>
            <w:tcW w:w="2778" w:type="dxa"/>
          </w:tcPr>
          <w:p w:rsidR="00673BED" w:rsidRDefault="00673BED">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1024" w:type="dxa"/>
            <w:vAlign w:val="center"/>
          </w:tcPr>
          <w:p w:rsidR="00673BED" w:rsidRDefault="00673BED">
            <w:pPr>
              <w:pStyle w:val="ConsPlusNormal"/>
              <w:jc w:val="center"/>
            </w:pPr>
            <w:r>
              <w:t>3</w:t>
            </w:r>
          </w:p>
        </w:tc>
        <w:tc>
          <w:tcPr>
            <w:tcW w:w="1024" w:type="dxa"/>
            <w:vAlign w:val="center"/>
          </w:tcPr>
          <w:p w:rsidR="00673BED" w:rsidRDefault="00673BED">
            <w:pPr>
              <w:pStyle w:val="ConsPlusNormal"/>
              <w:jc w:val="center"/>
            </w:pPr>
            <w:r>
              <w:t>12</w:t>
            </w:r>
          </w:p>
        </w:tc>
        <w:tc>
          <w:tcPr>
            <w:tcW w:w="1024" w:type="dxa"/>
            <w:vAlign w:val="center"/>
          </w:tcPr>
          <w:p w:rsidR="00673BED" w:rsidRDefault="00673BED">
            <w:pPr>
              <w:pStyle w:val="ConsPlusNormal"/>
              <w:jc w:val="center"/>
            </w:pPr>
            <w:r>
              <w:t>0</w:t>
            </w:r>
          </w:p>
        </w:tc>
        <w:tc>
          <w:tcPr>
            <w:tcW w:w="1024" w:type="dxa"/>
            <w:vAlign w:val="center"/>
          </w:tcPr>
          <w:p w:rsidR="00673BED" w:rsidRDefault="00673BED">
            <w:pPr>
              <w:pStyle w:val="ConsPlusNormal"/>
              <w:jc w:val="center"/>
            </w:pPr>
            <w:r>
              <w:t>0</w:t>
            </w:r>
          </w:p>
        </w:tc>
        <w:tc>
          <w:tcPr>
            <w:tcW w:w="1024" w:type="dxa"/>
            <w:vAlign w:val="center"/>
          </w:tcPr>
          <w:p w:rsidR="00673BED" w:rsidRDefault="00673BED">
            <w:pPr>
              <w:pStyle w:val="ConsPlusNormal"/>
              <w:jc w:val="center"/>
            </w:pPr>
            <w:r>
              <w:t>0</w:t>
            </w:r>
          </w:p>
        </w:tc>
        <w:tc>
          <w:tcPr>
            <w:tcW w:w="1024" w:type="dxa"/>
            <w:vAlign w:val="center"/>
          </w:tcPr>
          <w:p w:rsidR="00673BED" w:rsidRDefault="00673BED">
            <w:pPr>
              <w:pStyle w:val="ConsPlusNormal"/>
              <w:jc w:val="center"/>
            </w:pPr>
            <w:r>
              <w:t>0</w:t>
            </w:r>
          </w:p>
        </w:tc>
        <w:tc>
          <w:tcPr>
            <w:tcW w:w="904" w:type="dxa"/>
            <w:vAlign w:val="center"/>
          </w:tcPr>
          <w:p w:rsidR="00673BED" w:rsidRDefault="00673BED">
            <w:pPr>
              <w:pStyle w:val="ConsPlusNormal"/>
              <w:jc w:val="center"/>
            </w:pPr>
            <w:r>
              <w:t>0</w:t>
            </w:r>
          </w:p>
        </w:tc>
        <w:tc>
          <w:tcPr>
            <w:tcW w:w="964" w:type="dxa"/>
            <w:vAlign w:val="center"/>
          </w:tcPr>
          <w:p w:rsidR="00673BED" w:rsidRDefault="00673BED">
            <w:pPr>
              <w:pStyle w:val="ConsPlusNormal"/>
              <w:jc w:val="center"/>
            </w:pPr>
            <w:r>
              <w:t>0</w:t>
            </w:r>
          </w:p>
        </w:tc>
        <w:tc>
          <w:tcPr>
            <w:tcW w:w="964" w:type="dxa"/>
            <w:vAlign w:val="center"/>
          </w:tcPr>
          <w:p w:rsidR="00673BED" w:rsidRDefault="00673BED">
            <w:pPr>
              <w:pStyle w:val="ConsPlusNormal"/>
              <w:jc w:val="center"/>
            </w:pPr>
            <w:r>
              <w:t>0</w:t>
            </w:r>
          </w:p>
        </w:tc>
      </w:tr>
      <w:tr w:rsidR="00673BED">
        <w:tc>
          <w:tcPr>
            <w:tcW w:w="1849" w:type="dxa"/>
            <w:vMerge w:val="restart"/>
          </w:tcPr>
          <w:p w:rsidR="00673BED" w:rsidRDefault="00673BED">
            <w:pPr>
              <w:pStyle w:val="ConsPlusNormal"/>
            </w:pPr>
            <w:r>
              <w:t>Задачи подпрограммы 2</w:t>
            </w:r>
          </w:p>
        </w:tc>
        <w:tc>
          <w:tcPr>
            <w:tcW w:w="11754" w:type="dxa"/>
            <w:gridSpan w:val="10"/>
          </w:tcPr>
          <w:p w:rsidR="00673BED" w:rsidRDefault="00673BED">
            <w:pPr>
              <w:pStyle w:val="ConsPlusNormal"/>
            </w:pPr>
            <w:r>
              <w:t xml:space="preserve">1. Капитальный и текущий ремонт муниципального жилищного фонда </w:t>
            </w:r>
            <w:proofErr w:type="gramStart"/>
            <w:r>
              <w:t>в</w:t>
            </w:r>
            <w:proofErr w:type="gramEnd"/>
            <w:r>
              <w:t xml:space="preserve"> ЗАТО Северск</w:t>
            </w:r>
          </w:p>
        </w:tc>
      </w:tr>
      <w:tr w:rsidR="00673BED">
        <w:tc>
          <w:tcPr>
            <w:tcW w:w="1849" w:type="dxa"/>
            <w:vMerge/>
          </w:tcPr>
          <w:p w:rsidR="00673BED" w:rsidRDefault="00673BED"/>
        </w:tc>
        <w:tc>
          <w:tcPr>
            <w:tcW w:w="11754" w:type="dxa"/>
            <w:gridSpan w:val="10"/>
          </w:tcPr>
          <w:p w:rsidR="00673BED" w:rsidRDefault="00673BED">
            <w:pPr>
              <w:pStyle w:val="ConsPlusNormal"/>
            </w:pPr>
            <w:r>
              <w:t xml:space="preserve">2. Содержание жилых помещений до заселения муниципального жилищного </w:t>
            </w:r>
            <w:proofErr w:type="gramStart"/>
            <w:r>
              <w:t>фонда</w:t>
            </w:r>
            <w:proofErr w:type="gramEnd"/>
            <w:r>
              <w:t xml:space="preserve"> ЗАТО Северск Томской области</w:t>
            </w:r>
          </w:p>
        </w:tc>
      </w:tr>
      <w:tr w:rsidR="00673BED">
        <w:tc>
          <w:tcPr>
            <w:tcW w:w="1849" w:type="dxa"/>
            <w:vMerge/>
          </w:tcPr>
          <w:p w:rsidR="00673BED" w:rsidRDefault="00673BED"/>
        </w:tc>
        <w:tc>
          <w:tcPr>
            <w:tcW w:w="11754" w:type="dxa"/>
            <w:gridSpan w:val="10"/>
          </w:tcPr>
          <w:p w:rsidR="00673BED" w:rsidRDefault="00673BED">
            <w:pPr>
              <w:pStyle w:val="ConsPlusNormal"/>
            </w:pPr>
            <w:r>
              <w:t xml:space="preserve">3. Организация и обеспечение деятельности ТОС </w:t>
            </w:r>
            <w:proofErr w:type="gramStart"/>
            <w:r>
              <w:t>в</w:t>
            </w:r>
            <w:proofErr w:type="gramEnd"/>
            <w:r>
              <w:t xml:space="preserve"> ЗАТО Северск Томской области</w:t>
            </w:r>
          </w:p>
        </w:tc>
      </w:tr>
      <w:tr w:rsidR="00673BED">
        <w:tc>
          <w:tcPr>
            <w:tcW w:w="1849" w:type="dxa"/>
            <w:vMerge/>
          </w:tcPr>
          <w:p w:rsidR="00673BED" w:rsidRDefault="00673BED"/>
        </w:tc>
        <w:tc>
          <w:tcPr>
            <w:tcW w:w="11754" w:type="dxa"/>
            <w:gridSpan w:val="10"/>
          </w:tcPr>
          <w:p w:rsidR="00673BED" w:rsidRDefault="00673BED">
            <w:pPr>
              <w:pStyle w:val="ConsPlusNormal"/>
            </w:pPr>
            <w:r>
              <w:t xml:space="preserve">4.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r>
      <w:tr w:rsidR="00673BED">
        <w:tc>
          <w:tcPr>
            <w:tcW w:w="1849" w:type="dxa"/>
            <w:vMerge/>
          </w:tcPr>
          <w:p w:rsidR="00673BED" w:rsidRDefault="00673BED"/>
        </w:tc>
        <w:tc>
          <w:tcPr>
            <w:tcW w:w="11754" w:type="dxa"/>
            <w:gridSpan w:val="10"/>
          </w:tcPr>
          <w:p w:rsidR="00673BED" w:rsidRDefault="00673BED">
            <w:pPr>
              <w:pStyle w:val="ConsPlusNormal"/>
            </w:pPr>
            <w:r>
              <w:t xml:space="preserve">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r>
      <w:tr w:rsidR="00673BED">
        <w:tc>
          <w:tcPr>
            <w:tcW w:w="1849" w:type="dxa"/>
            <w:vMerge/>
          </w:tcPr>
          <w:p w:rsidR="00673BED" w:rsidRDefault="00673BED"/>
        </w:tc>
        <w:tc>
          <w:tcPr>
            <w:tcW w:w="11754" w:type="dxa"/>
            <w:gridSpan w:val="10"/>
          </w:tcPr>
          <w:p w:rsidR="00673BED" w:rsidRDefault="00673BED">
            <w:pPr>
              <w:pStyle w:val="ConsPlusNormal"/>
            </w:pPr>
            <w:r>
              <w:t xml:space="preserve">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673BED">
        <w:tc>
          <w:tcPr>
            <w:tcW w:w="1849" w:type="dxa"/>
            <w:vMerge/>
          </w:tcPr>
          <w:p w:rsidR="00673BED" w:rsidRDefault="00673BED"/>
        </w:tc>
        <w:tc>
          <w:tcPr>
            <w:tcW w:w="11754" w:type="dxa"/>
            <w:gridSpan w:val="10"/>
            <w:vAlign w:val="center"/>
          </w:tcPr>
          <w:p w:rsidR="00673BED" w:rsidRDefault="00673BED">
            <w:pPr>
              <w:pStyle w:val="ConsPlusNormal"/>
            </w:pPr>
            <w:r>
              <w:t>7. Создание условий для беспрепятственного доступа инвалидов и других маломобильных групп населения к многоквартирным домам</w:t>
            </w:r>
          </w:p>
        </w:tc>
      </w:tr>
      <w:tr w:rsidR="00673BED">
        <w:tc>
          <w:tcPr>
            <w:tcW w:w="1849" w:type="dxa"/>
          </w:tcPr>
          <w:p w:rsidR="00673BED" w:rsidRDefault="00673BED">
            <w:pPr>
              <w:pStyle w:val="ConsPlusNormal"/>
            </w:pPr>
            <w:r>
              <w:t>Ведомственные целевые программы, входящие в состав подпрограммы 2 (далее - ВЦП)</w:t>
            </w:r>
          </w:p>
        </w:tc>
        <w:tc>
          <w:tcPr>
            <w:tcW w:w="11754" w:type="dxa"/>
            <w:gridSpan w:val="10"/>
          </w:tcPr>
          <w:p w:rsidR="00673BED" w:rsidRDefault="00673BED">
            <w:pPr>
              <w:pStyle w:val="ConsPlusNormal"/>
            </w:pPr>
            <w:r>
              <w:t xml:space="preserve">ВЦП "Капитальный и текущий ремонт муниципального жилищного фонда </w:t>
            </w:r>
            <w:proofErr w:type="gramStart"/>
            <w:r>
              <w:t>в</w:t>
            </w:r>
            <w:proofErr w:type="gramEnd"/>
            <w:r>
              <w:t xml:space="preserve"> ЗАТО Северск"</w:t>
            </w:r>
          </w:p>
          <w:p w:rsidR="00673BED" w:rsidRDefault="00673BED">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Томской области"</w:t>
            </w:r>
          </w:p>
          <w:p w:rsidR="00673BED" w:rsidRDefault="00673BED">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p w:rsidR="00673BED" w:rsidRDefault="00673BED">
            <w:pPr>
              <w:pStyle w:val="ConsPlusNormal"/>
            </w:pPr>
            <w:r>
              <w:t xml:space="preserve">ВЦП "Мероприятия по развитию и поддержке деятельности товариществ жилья </w:t>
            </w:r>
            <w:proofErr w:type="gramStart"/>
            <w:r>
              <w:t>в</w:t>
            </w:r>
            <w:proofErr w:type="gramEnd"/>
            <w:r>
              <w:t xml:space="preserve"> ЗАТО Северск"</w:t>
            </w:r>
          </w:p>
          <w:p w:rsidR="00673BED" w:rsidRDefault="00673BED">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73BED" w:rsidRDefault="00673BED">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r>
      <w:tr w:rsidR="00673BED">
        <w:tc>
          <w:tcPr>
            <w:tcW w:w="1849" w:type="dxa"/>
            <w:vMerge w:val="restart"/>
          </w:tcPr>
          <w:p w:rsidR="00673BED" w:rsidRDefault="00673BED">
            <w:pPr>
              <w:pStyle w:val="ConsPlusNormal"/>
            </w:pPr>
            <w:r>
              <w:t>Объем финансирования подпрограммы 2, всего, в т.ч. по годам ее реализации, тыс. руб.</w:t>
            </w:r>
          </w:p>
        </w:tc>
        <w:tc>
          <w:tcPr>
            <w:tcW w:w="2778" w:type="dxa"/>
          </w:tcPr>
          <w:p w:rsidR="00673BED" w:rsidRDefault="00673BED">
            <w:pPr>
              <w:pStyle w:val="ConsPlusNormal"/>
              <w:jc w:val="center"/>
            </w:pPr>
            <w:r>
              <w:t>Источники</w:t>
            </w:r>
          </w:p>
        </w:tc>
        <w:tc>
          <w:tcPr>
            <w:tcW w:w="1024" w:type="dxa"/>
          </w:tcPr>
          <w:p w:rsidR="00673BED" w:rsidRDefault="00673BED">
            <w:pPr>
              <w:pStyle w:val="ConsPlusNormal"/>
            </w:pPr>
            <w:r>
              <w:t>Всего</w:t>
            </w:r>
          </w:p>
        </w:tc>
        <w:tc>
          <w:tcPr>
            <w:tcW w:w="1024" w:type="dxa"/>
          </w:tcPr>
          <w:p w:rsidR="00673BED" w:rsidRDefault="00673BED">
            <w:pPr>
              <w:pStyle w:val="ConsPlusNormal"/>
              <w:jc w:val="center"/>
            </w:pPr>
            <w:r>
              <w:t>2015 год</w:t>
            </w:r>
          </w:p>
        </w:tc>
        <w:tc>
          <w:tcPr>
            <w:tcW w:w="1024" w:type="dxa"/>
          </w:tcPr>
          <w:p w:rsidR="00673BED" w:rsidRDefault="00673BED">
            <w:pPr>
              <w:pStyle w:val="ConsPlusNormal"/>
              <w:jc w:val="center"/>
            </w:pPr>
            <w:r>
              <w:t>2016 год</w:t>
            </w:r>
          </w:p>
        </w:tc>
        <w:tc>
          <w:tcPr>
            <w:tcW w:w="1024" w:type="dxa"/>
          </w:tcPr>
          <w:p w:rsidR="00673BED" w:rsidRDefault="00673BED">
            <w:pPr>
              <w:pStyle w:val="ConsPlusNormal"/>
              <w:jc w:val="center"/>
            </w:pPr>
            <w:r>
              <w:t>2017 год</w:t>
            </w:r>
          </w:p>
        </w:tc>
        <w:tc>
          <w:tcPr>
            <w:tcW w:w="1024" w:type="dxa"/>
          </w:tcPr>
          <w:p w:rsidR="00673BED" w:rsidRDefault="00673BED">
            <w:pPr>
              <w:pStyle w:val="ConsPlusNormal"/>
              <w:jc w:val="center"/>
            </w:pPr>
            <w:r>
              <w:t>2018 год</w:t>
            </w:r>
          </w:p>
        </w:tc>
        <w:tc>
          <w:tcPr>
            <w:tcW w:w="1024" w:type="dxa"/>
          </w:tcPr>
          <w:p w:rsidR="00673BED" w:rsidRDefault="00673BED">
            <w:pPr>
              <w:pStyle w:val="ConsPlusNormal"/>
              <w:jc w:val="center"/>
            </w:pPr>
            <w:r>
              <w:t>2019 год</w:t>
            </w:r>
          </w:p>
        </w:tc>
        <w:tc>
          <w:tcPr>
            <w:tcW w:w="904" w:type="dxa"/>
          </w:tcPr>
          <w:p w:rsidR="00673BED" w:rsidRDefault="00673BED">
            <w:pPr>
              <w:pStyle w:val="ConsPlusNormal"/>
              <w:jc w:val="center"/>
            </w:pPr>
            <w:r>
              <w:t>2020 год</w:t>
            </w:r>
          </w:p>
        </w:tc>
        <w:tc>
          <w:tcPr>
            <w:tcW w:w="964" w:type="dxa"/>
            <w:vAlign w:val="center"/>
          </w:tcPr>
          <w:p w:rsidR="00673BED" w:rsidRDefault="00673BED">
            <w:pPr>
              <w:pStyle w:val="ConsPlusNormal"/>
              <w:jc w:val="center"/>
            </w:pPr>
            <w:r>
              <w:t>2021 год (прогнозный период)</w:t>
            </w:r>
          </w:p>
        </w:tc>
        <w:tc>
          <w:tcPr>
            <w:tcW w:w="964" w:type="dxa"/>
            <w:vAlign w:val="center"/>
          </w:tcPr>
          <w:p w:rsidR="00673BED" w:rsidRDefault="00673BED">
            <w:pPr>
              <w:pStyle w:val="ConsPlusNormal"/>
              <w:jc w:val="center"/>
            </w:pPr>
            <w:r>
              <w:t>2022 год (прогнозный период)</w:t>
            </w:r>
          </w:p>
        </w:tc>
      </w:tr>
      <w:tr w:rsidR="00673BED">
        <w:tc>
          <w:tcPr>
            <w:tcW w:w="1849" w:type="dxa"/>
            <w:vMerge/>
          </w:tcPr>
          <w:p w:rsidR="00673BED" w:rsidRDefault="00673BED"/>
        </w:tc>
        <w:tc>
          <w:tcPr>
            <w:tcW w:w="2778" w:type="dxa"/>
          </w:tcPr>
          <w:p w:rsidR="00673BED" w:rsidRDefault="00673BED">
            <w:pPr>
              <w:pStyle w:val="ConsPlusNormal"/>
            </w:pPr>
            <w:r>
              <w:t>Местный бюджет</w:t>
            </w:r>
          </w:p>
        </w:tc>
        <w:tc>
          <w:tcPr>
            <w:tcW w:w="1024" w:type="dxa"/>
          </w:tcPr>
          <w:p w:rsidR="00673BED" w:rsidRDefault="00673BED">
            <w:pPr>
              <w:pStyle w:val="ConsPlusNormal"/>
              <w:jc w:val="center"/>
            </w:pPr>
            <w:r>
              <w:t>84349,94</w:t>
            </w:r>
          </w:p>
        </w:tc>
        <w:tc>
          <w:tcPr>
            <w:tcW w:w="1024" w:type="dxa"/>
          </w:tcPr>
          <w:p w:rsidR="00673BED" w:rsidRDefault="00673BED">
            <w:pPr>
              <w:pStyle w:val="ConsPlusNormal"/>
              <w:jc w:val="center"/>
            </w:pPr>
            <w:r>
              <w:t>24076,93</w:t>
            </w:r>
          </w:p>
        </w:tc>
        <w:tc>
          <w:tcPr>
            <w:tcW w:w="1024" w:type="dxa"/>
          </w:tcPr>
          <w:p w:rsidR="00673BED" w:rsidRDefault="00673BED">
            <w:pPr>
              <w:pStyle w:val="ConsPlusNormal"/>
              <w:jc w:val="center"/>
            </w:pPr>
            <w:r>
              <w:t>14642,39</w:t>
            </w:r>
          </w:p>
        </w:tc>
        <w:tc>
          <w:tcPr>
            <w:tcW w:w="1024" w:type="dxa"/>
          </w:tcPr>
          <w:p w:rsidR="00673BED" w:rsidRDefault="00673BED">
            <w:pPr>
              <w:pStyle w:val="ConsPlusNormal"/>
              <w:jc w:val="center"/>
            </w:pPr>
            <w:r>
              <w:t>12679,75</w:t>
            </w:r>
          </w:p>
        </w:tc>
        <w:tc>
          <w:tcPr>
            <w:tcW w:w="1024" w:type="dxa"/>
          </w:tcPr>
          <w:p w:rsidR="00673BED" w:rsidRDefault="00673BED">
            <w:pPr>
              <w:pStyle w:val="ConsPlusNormal"/>
              <w:jc w:val="center"/>
            </w:pPr>
            <w:r>
              <w:t>13397,01</w:t>
            </w:r>
          </w:p>
        </w:tc>
        <w:tc>
          <w:tcPr>
            <w:tcW w:w="1024" w:type="dxa"/>
          </w:tcPr>
          <w:p w:rsidR="00673BED" w:rsidRDefault="00673BED">
            <w:pPr>
              <w:pStyle w:val="ConsPlusNormal"/>
              <w:jc w:val="center"/>
            </w:pPr>
            <w:r>
              <w:t>12538,04</w:t>
            </w:r>
          </w:p>
        </w:tc>
        <w:tc>
          <w:tcPr>
            <w:tcW w:w="904" w:type="dxa"/>
          </w:tcPr>
          <w:p w:rsidR="00673BED" w:rsidRDefault="00673BED">
            <w:pPr>
              <w:pStyle w:val="ConsPlusNormal"/>
              <w:jc w:val="center"/>
            </w:pPr>
            <w:r>
              <w:t>7015,82</w:t>
            </w:r>
          </w:p>
        </w:tc>
        <w:tc>
          <w:tcPr>
            <w:tcW w:w="964" w:type="dxa"/>
          </w:tcPr>
          <w:p w:rsidR="00673BED" w:rsidRDefault="00673BED">
            <w:pPr>
              <w:pStyle w:val="ConsPlusNormal"/>
              <w:jc w:val="center"/>
            </w:pPr>
            <w:r>
              <w:t>7104,04</w:t>
            </w:r>
          </w:p>
        </w:tc>
        <w:tc>
          <w:tcPr>
            <w:tcW w:w="964" w:type="dxa"/>
          </w:tcPr>
          <w:p w:rsidR="00673BED" w:rsidRDefault="00673BED">
            <w:pPr>
              <w:pStyle w:val="ConsPlusNormal"/>
              <w:jc w:val="center"/>
            </w:pPr>
            <w:r>
              <w:t>0,00</w:t>
            </w:r>
          </w:p>
        </w:tc>
      </w:tr>
      <w:tr w:rsidR="00673BED">
        <w:tc>
          <w:tcPr>
            <w:tcW w:w="1849" w:type="dxa"/>
            <w:vMerge/>
          </w:tcPr>
          <w:p w:rsidR="00673BED" w:rsidRDefault="00673BED"/>
        </w:tc>
        <w:tc>
          <w:tcPr>
            <w:tcW w:w="2778" w:type="dxa"/>
          </w:tcPr>
          <w:p w:rsidR="00673BED" w:rsidRDefault="00673BED">
            <w:pPr>
              <w:pStyle w:val="ConsPlusNormal"/>
            </w:pPr>
            <w:r>
              <w:t>Другие источники:</w:t>
            </w: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904" w:type="dxa"/>
          </w:tcPr>
          <w:p w:rsidR="00673BED" w:rsidRDefault="00673BED">
            <w:pPr>
              <w:pStyle w:val="ConsPlusNormal"/>
            </w:pPr>
          </w:p>
        </w:tc>
        <w:tc>
          <w:tcPr>
            <w:tcW w:w="964" w:type="dxa"/>
          </w:tcPr>
          <w:p w:rsidR="00673BED" w:rsidRDefault="00673BED">
            <w:pPr>
              <w:pStyle w:val="ConsPlusNormal"/>
            </w:pPr>
          </w:p>
        </w:tc>
        <w:tc>
          <w:tcPr>
            <w:tcW w:w="964" w:type="dxa"/>
          </w:tcPr>
          <w:p w:rsidR="00673BED" w:rsidRDefault="00673BED">
            <w:pPr>
              <w:pStyle w:val="ConsPlusNormal"/>
            </w:pPr>
          </w:p>
        </w:tc>
      </w:tr>
      <w:tr w:rsidR="00673BED">
        <w:tc>
          <w:tcPr>
            <w:tcW w:w="1849" w:type="dxa"/>
            <w:vMerge/>
          </w:tcPr>
          <w:p w:rsidR="00673BED" w:rsidRDefault="00673BED"/>
        </w:tc>
        <w:tc>
          <w:tcPr>
            <w:tcW w:w="2778" w:type="dxa"/>
          </w:tcPr>
          <w:p w:rsidR="00673BED" w:rsidRDefault="00673BED">
            <w:pPr>
              <w:pStyle w:val="ConsPlusNormal"/>
            </w:pPr>
            <w:r>
              <w:t>федеральный бюджет (по согласованию) (прогноз)</w:t>
            </w:r>
          </w:p>
        </w:tc>
        <w:tc>
          <w:tcPr>
            <w:tcW w:w="1024" w:type="dxa"/>
          </w:tcPr>
          <w:p w:rsidR="00673BED" w:rsidRDefault="00673BED">
            <w:pPr>
              <w:pStyle w:val="ConsPlusNormal"/>
              <w:jc w:val="center"/>
            </w:pPr>
            <w:r>
              <w:t>0,00</w:t>
            </w:r>
          </w:p>
        </w:tc>
        <w:tc>
          <w:tcPr>
            <w:tcW w:w="1024" w:type="dxa"/>
          </w:tcPr>
          <w:p w:rsidR="00673BED" w:rsidRDefault="00673BED">
            <w:pPr>
              <w:pStyle w:val="ConsPlusNormal"/>
              <w:jc w:val="center"/>
            </w:pPr>
            <w:r>
              <w:t>0,00</w:t>
            </w:r>
          </w:p>
        </w:tc>
        <w:tc>
          <w:tcPr>
            <w:tcW w:w="1024" w:type="dxa"/>
          </w:tcPr>
          <w:p w:rsidR="00673BED" w:rsidRDefault="00673BED">
            <w:pPr>
              <w:pStyle w:val="ConsPlusNormal"/>
              <w:jc w:val="center"/>
            </w:pPr>
            <w:r>
              <w:t>0,00</w:t>
            </w:r>
          </w:p>
        </w:tc>
        <w:tc>
          <w:tcPr>
            <w:tcW w:w="1024" w:type="dxa"/>
          </w:tcPr>
          <w:p w:rsidR="00673BED" w:rsidRDefault="00673BED">
            <w:pPr>
              <w:pStyle w:val="ConsPlusNormal"/>
              <w:jc w:val="center"/>
            </w:pPr>
            <w:r>
              <w:t>0,00</w:t>
            </w:r>
          </w:p>
        </w:tc>
        <w:tc>
          <w:tcPr>
            <w:tcW w:w="1024" w:type="dxa"/>
          </w:tcPr>
          <w:p w:rsidR="00673BED" w:rsidRDefault="00673BED">
            <w:pPr>
              <w:pStyle w:val="ConsPlusNormal"/>
              <w:jc w:val="center"/>
            </w:pPr>
            <w:r>
              <w:t>0,00</w:t>
            </w:r>
          </w:p>
        </w:tc>
        <w:tc>
          <w:tcPr>
            <w:tcW w:w="1024" w:type="dxa"/>
          </w:tcPr>
          <w:p w:rsidR="00673BED" w:rsidRDefault="00673BED">
            <w:pPr>
              <w:pStyle w:val="ConsPlusNormal"/>
              <w:jc w:val="center"/>
            </w:pPr>
            <w:r>
              <w:t>0,00</w:t>
            </w:r>
          </w:p>
        </w:tc>
        <w:tc>
          <w:tcPr>
            <w:tcW w:w="904" w:type="dxa"/>
          </w:tcPr>
          <w:p w:rsidR="00673BED" w:rsidRDefault="00673BED">
            <w:pPr>
              <w:pStyle w:val="ConsPlusNormal"/>
              <w:jc w:val="center"/>
            </w:pPr>
            <w:r>
              <w:t>0,00</w:t>
            </w:r>
          </w:p>
        </w:tc>
        <w:tc>
          <w:tcPr>
            <w:tcW w:w="964" w:type="dxa"/>
          </w:tcPr>
          <w:p w:rsidR="00673BED" w:rsidRDefault="00673BED">
            <w:pPr>
              <w:pStyle w:val="ConsPlusNormal"/>
              <w:jc w:val="center"/>
            </w:pPr>
            <w:r>
              <w:t>0,00</w:t>
            </w:r>
          </w:p>
        </w:tc>
        <w:tc>
          <w:tcPr>
            <w:tcW w:w="964" w:type="dxa"/>
          </w:tcPr>
          <w:p w:rsidR="00673BED" w:rsidRDefault="00673BED">
            <w:pPr>
              <w:pStyle w:val="ConsPlusNormal"/>
              <w:jc w:val="center"/>
            </w:pPr>
            <w:r>
              <w:t>0,00</w:t>
            </w:r>
          </w:p>
        </w:tc>
      </w:tr>
      <w:tr w:rsidR="00673BED">
        <w:tc>
          <w:tcPr>
            <w:tcW w:w="1849" w:type="dxa"/>
            <w:vMerge/>
          </w:tcPr>
          <w:p w:rsidR="00673BED" w:rsidRDefault="00673BED"/>
        </w:tc>
        <w:tc>
          <w:tcPr>
            <w:tcW w:w="2778" w:type="dxa"/>
          </w:tcPr>
          <w:p w:rsidR="00673BED" w:rsidRDefault="00673BED">
            <w:pPr>
              <w:pStyle w:val="ConsPlusNormal"/>
            </w:pPr>
            <w:r>
              <w:t>бюджет Томской области (по согласованию) (прогноз)</w:t>
            </w:r>
          </w:p>
        </w:tc>
        <w:tc>
          <w:tcPr>
            <w:tcW w:w="1024" w:type="dxa"/>
          </w:tcPr>
          <w:p w:rsidR="00673BED" w:rsidRDefault="00673BED">
            <w:pPr>
              <w:pStyle w:val="ConsPlusNormal"/>
              <w:jc w:val="center"/>
            </w:pPr>
            <w:r>
              <w:t>509,90</w:t>
            </w:r>
          </w:p>
        </w:tc>
        <w:tc>
          <w:tcPr>
            <w:tcW w:w="1024" w:type="dxa"/>
          </w:tcPr>
          <w:p w:rsidR="00673BED" w:rsidRDefault="00673BED">
            <w:pPr>
              <w:pStyle w:val="ConsPlusNormal"/>
              <w:jc w:val="center"/>
            </w:pPr>
            <w:r>
              <w:t>20,50</w:t>
            </w:r>
          </w:p>
        </w:tc>
        <w:tc>
          <w:tcPr>
            <w:tcW w:w="1024" w:type="dxa"/>
          </w:tcPr>
          <w:p w:rsidR="00673BED" w:rsidRDefault="00673BED">
            <w:pPr>
              <w:pStyle w:val="ConsPlusNormal"/>
              <w:jc w:val="center"/>
            </w:pPr>
            <w:r>
              <w:t>0,00</w:t>
            </w:r>
          </w:p>
        </w:tc>
        <w:tc>
          <w:tcPr>
            <w:tcW w:w="1024" w:type="dxa"/>
          </w:tcPr>
          <w:p w:rsidR="00673BED" w:rsidRDefault="00673BED">
            <w:pPr>
              <w:pStyle w:val="ConsPlusNormal"/>
              <w:jc w:val="center"/>
            </w:pPr>
            <w:r>
              <w:t>135,80</w:t>
            </w:r>
          </w:p>
        </w:tc>
        <w:tc>
          <w:tcPr>
            <w:tcW w:w="1024" w:type="dxa"/>
          </w:tcPr>
          <w:p w:rsidR="00673BED" w:rsidRDefault="00673BED">
            <w:pPr>
              <w:pStyle w:val="ConsPlusNormal"/>
              <w:jc w:val="center"/>
            </w:pPr>
            <w:r>
              <w:t>146,20</w:t>
            </w:r>
          </w:p>
        </w:tc>
        <w:tc>
          <w:tcPr>
            <w:tcW w:w="1024" w:type="dxa"/>
          </w:tcPr>
          <w:p w:rsidR="00673BED" w:rsidRDefault="00673BED">
            <w:pPr>
              <w:pStyle w:val="ConsPlusNormal"/>
              <w:jc w:val="center"/>
            </w:pPr>
            <w:r>
              <w:t>103,70</w:t>
            </w:r>
          </w:p>
        </w:tc>
        <w:tc>
          <w:tcPr>
            <w:tcW w:w="904" w:type="dxa"/>
          </w:tcPr>
          <w:p w:rsidR="00673BED" w:rsidRDefault="00673BED">
            <w:pPr>
              <w:pStyle w:val="ConsPlusNormal"/>
              <w:jc w:val="center"/>
            </w:pPr>
            <w:r>
              <w:t>103,70</w:t>
            </w:r>
          </w:p>
        </w:tc>
        <w:tc>
          <w:tcPr>
            <w:tcW w:w="964" w:type="dxa"/>
          </w:tcPr>
          <w:p w:rsidR="00673BED" w:rsidRDefault="00673BED">
            <w:pPr>
              <w:pStyle w:val="ConsPlusNormal"/>
              <w:jc w:val="center"/>
            </w:pPr>
            <w:r>
              <w:t>103,70</w:t>
            </w:r>
          </w:p>
        </w:tc>
        <w:tc>
          <w:tcPr>
            <w:tcW w:w="964" w:type="dxa"/>
          </w:tcPr>
          <w:p w:rsidR="00673BED" w:rsidRDefault="00673BED">
            <w:pPr>
              <w:pStyle w:val="ConsPlusNormal"/>
              <w:jc w:val="center"/>
            </w:pPr>
            <w:r>
              <w:t>0,00</w:t>
            </w:r>
          </w:p>
        </w:tc>
      </w:tr>
      <w:tr w:rsidR="00673BED">
        <w:tc>
          <w:tcPr>
            <w:tcW w:w="1849" w:type="dxa"/>
            <w:vMerge/>
          </w:tcPr>
          <w:p w:rsidR="00673BED" w:rsidRDefault="00673BED"/>
        </w:tc>
        <w:tc>
          <w:tcPr>
            <w:tcW w:w="2778" w:type="dxa"/>
          </w:tcPr>
          <w:p w:rsidR="00673BED" w:rsidRDefault="00673BED">
            <w:pPr>
              <w:pStyle w:val="ConsPlusNormal"/>
            </w:pPr>
            <w:r>
              <w:t>внебюджетные источники (по согласованию) (прогноз)</w:t>
            </w: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1024" w:type="dxa"/>
          </w:tcPr>
          <w:p w:rsidR="00673BED" w:rsidRDefault="00673BED">
            <w:pPr>
              <w:pStyle w:val="ConsPlusNormal"/>
            </w:pPr>
          </w:p>
        </w:tc>
        <w:tc>
          <w:tcPr>
            <w:tcW w:w="904" w:type="dxa"/>
          </w:tcPr>
          <w:p w:rsidR="00673BED" w:rsidRDefault="00673BED">
            <w:pPr>
              <w:pStyle w:val="ConsPlusNormal"/>
            </w:pPr>
          </w:p>
        </w:tc>
        <w:tc>
          <w:tcPr>
            <w:tcW w:w="964" w:type="dxa"/>
          </w:tcPr>
          <w:p w:rsidR="00673BED" w:rsidRDefault="00673BED">
            <w:pPr>
              <w:pStyle w:val="ConsPlusNormal"/>
            </w:pPr>
          </w:p>
        </w:tc>
        <w:tc>
          <w:tcPr>
            <w:tcW w:w="964" w:type="dxa"/>
          </w:tcPr>
          <w:p w:rsidR="00673BED" w:rsidRDefault="00673BED">
            <w:pPr>
              <w:pStyle w:val="ConsPlusNormal"/>
            </w:pPr>
          </w:p>
        </w:tc>
      </w:tr>
      <w:tr w:rsidR="00673BED">
        <w:tc>
          <w:tcPr>
            <w:tcW w:w="1849" w:type="dxa"/>
            <w:vMerge/>
          </w:tcPr>
          <w:p w:rsidR="00673BED" w:rsidRDefault="00673BED"/>
        </w:tc>
        <w:tc>
          <w:tcPr>
            <w:tcW w:w="2778" w:type="dxa"/>
          </w:tcPr>
          <w:p w:rsidR="00673BED" w:rsidRDefault="00673BED">
            <w:pPr>
              <w:pStyle w:val="ConsPlusNormal"/>
            </w:pPr>
            <w:r>
              <w:t>Всего</w:t>
            </w:r>
          </w:p>
        </w:tc>
        <w:tc>
          <w:tcPr>
            <w:tcW w:w="1024" w:type="dxa"/>
          </w:tcPr>
          <w:p w:rsidR="00673BED" w:rsidRDefault="00673BED">
            <w:pPr>
              <w:pStyle w:val="ConsPlusNormal"/>
              <w:jc w:val="center"/>
            </w:pPr>
            <w:r>
              <w:t>84859,84</w:t>
            </w:r>
          </w:p>
        </w:tc>
        <w:tc>
          <w:tcPr>
            <w:tcW w:w="1024" w:type="dxa"/>
          </w:tcPr>
          <w:p w:rsidR="00673BED" w:rsidRDefault="00673BED">
            <w:pPr>
              <w:pStyle w:val="ConsPlusNormal"/>
              <w:jc w:val="center"/>
            </w:pPr>
            <w:r>
              <w:t>24097,43</w:t>
            </w:r>
          </w:p>
        </w:tc>
        <w:tc>
          <w:tcPr>
            <w:tcW w:w="1024" w:type="dxa"/>
          </w:tcPr>
          <w:p w:rsidR="00673BED" w:rsidRDefault="00673BED">
            <w:pPr>
              <w:pStyle w:val="ConsPlusNormal"/>
              <w:jc w:val="center"/>
            </w:pPr>
            <w:r>
              <w:t>14642,39</w:t>
            </w:r>
          </w:p>
        </w:tc>
        <w:tc>
          <w:tcPr>
            <w:tcW w:w="1024" w:type="dxa"/>
          </w:tcPr>
          <w:p w:rsidR="00673BED" w:rsidRDefault="00673BED">
            <w:pPr>
              <w:pStyle w:val="ConsPlusNormal"/>
              <w:jc w:val="center"/>
            </w:pPr>
            <w:r>
              <w:t>12815,55</w:t>
            </w:r>
          </w:p>
        </w:tc>
        <w:tc>
          <w:tcPr>
            <w:tcW w:w="1024" w:type="dxa"/>
          </w:tcPr>
          <w:p w:rsidR="00673BED" w:rsidRDefault="00673BED">
            <w:pPr>
              <w:pStyle w:val="ConsPlusNormal"/>
              <w:jc w:val="center"/>
            </w:pPr>
            <w:r>
              <w:t>13543,21</w:t>
            </w:r>
          </w:p>
        </w:tc>
        <w:tc>
          <w:tcPr>
            <w:tcW w:w="1024" w:type="dxa"/>
          </w:tcPr>
          <w:p w:rsidR="00673BED" w:rsidRDefault="00673BED">
            <w:pPr>
              <w:pStyle w:val="ConsPlusNormal"/>
              <w:jc w:val="center"/>
            </w:pPr>
            <w:r>
              <w:t>12641,74</w:t>
            </w:r>
          </w:p>
        </w:tc>
        <w:tc>
          <w:tcPr>
            <w:tcW w:w="904" w:type="dxa"/>
          </w:tcPr>
          <w:p w:rsidR="00673BED" w:rsidRDefault="00673BED">
            <w:pPr>
              <w:pStyle w:val="ConsPlusNormal"/>
              <w:jc w:val="center"/>
            </w:pPr>
            <w:r>
              <w:t>7119,52</w:t>
            </w:r>
          </w:p>
        </w:tc>
        <w:tc>
          <w:tcPr>
            <w:tcW w:w="964" w:type="dxa"/>
          </w:tcPr>
          <w:p w:rsidR="00673BED" w:rsidRDefault="00673BED">
            <w:pPr>
              <w:pStyle w:val="ConsPlusNormal"/>
              <w:jc w:val="center"/>
            </w:pPr>
            <w:r>
              <w:t>7207,74</w:t>
            </w:r>
          </w:p>
        </w:tc>
        <w:tc>
          <w:tcPr>
            <w:tcW w:w="964" w:type="dxa"/>
          </w:tcPr>
          <w:p w:rsidR="00673BED" w:rsidRDefault="00673BED">
            <w:pPr>
              <w:pStyle w:val="ConsPlusNormal"/>
              <w:jc w:val="center"/>
            </w:pPr>
            <w:r>
              <w:t>0,00</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Title"/>
        <w:jc w:val="center"/>
        <w:outlineLvl w:val="2"/>
      </w:pPr>
      <w:r>
        <w:t xml:space="preserve">I. Характеристика </w:t>
      </w:r>
      <w:proofErr w:type="gramStart"/>
      <w:r>
        <w:t>текущего</w:t>
      </w:r>
      <w:proofErr w:type="gramEnd"/>
      <w:r>
        <w:t xml:space="preserve"> состояние сферы</w:t>
      </w:r>
    </w:p>
    <w:p w:rsidR="00673BED" w:rsidRDefault="00673BED">
      <w:pPr>
        <w:pStyle w:val="ConsPlusTitle"/>
        <w:jc w:val="center"/>
      </w:pPr>
      <w:r>
        <w:t>реализации подпрограммы 2</w:t>
      </w:r>
    </w:p>
    <w:p w:rsidR="00673BED" w:rsidRDefault="00673BED">
      <w:pPr>
        <w:pStyle w:val="ConsPlusNormal"/>
        <w:jc w:val="both"/>
      </w:pPr>
    </w:p>
    <w:p w:rsidR="00673BED" w:rsidRDefault="00673BED">
      <w:pPr>
        <w:pStyle w:val="ConsPlusNormal"/>
        <w:ind w:firstLine="540"/>
        <w:jc w:val="both"/>
      </w:pPr>
      <w:r>
        <w:t>Важнейшей частью современной жилищной политики является обеспечение сохранности и обновления существующего жилищного фонда.</w:t>
      </w:r>
    </w:p>
    <w:p w:rsidR="00673BED" w:rsidRDefault="00673BED">
      <w:pPr>
        <w:pStyle w:val="ConsPlusNormal"/>
        <w:spacing w:before="220"/>
        <w:ind w:firstLine="540"/>
        <w:jc w:val="both"/>
      </w:pPr>
      <w:r>
        <w:t>Эта задача должна решаться за счет своевременного капитального и текущего ремонта, реконструкции и модернизации жилых домов, что позволило бы не только поддерживать жилищный фонд в удовлетворительном техническом состоянии, снижать темпы его обветшания, но и улучшать архитектурный и градостроительный облик населенных пунктов.</w:t>
      </w:r>
    </w:p>
    <w:p w:rsidR="00673BED" w:rsidRDefault="00673BED">
      <w:pPr>
        <w:pStyle w:val="ConsPlusNormal"/>
        <w:spacing w:before="220"/>
        <w:ind w:firstLine="540"/>
        <w:jc w:val="both"/>
      </w:pPr>
      <w:r>
        <w:t>Постоянный дефицит средств, выделяемых на содержание и ремонт жилищного фонда, привел к его старению и преждевременному ветшанию.</w:t>
      </w:r>
    </w:p>
    <w:p w:rsidR="00673BED" w:rsidRDefault="00673BED">
      <w:pPr>
        <w:pStyle w:val="ConsPlusNormal"/>
        <w:spacing w:before="220"/>
        <w:ind w:firstLine="540"/>
        <w:jc w:val="both"/>
      </w:pPr>
      <w:r>
        <w:t xml:space="preserve">В составе жилищного фонда, находящегося на </w:t>
      </w:r>
      <w:proofErr w:type="gramStart"/>
      <w:r>
        <w:t>территории</w:t>
      </w:r>
      <w:proofErr w:type="gramEnd"/>
      <w:r>
        <w:t xml:space="preserve"> ЗАТО Северск, значительную долю занимают жилые дома, построенные в 1955 - 1970 годы. Наряду с благоустроенными кирпичными и панельными домами, введенными в эксплуатацию в 70 - 90 годы, продолжают эксплуатироваться деревянные и шлакоблочные дома с деревянными перекрытиями, построенные в 1930 - 1960 годах.</w:t>
      </w:r>
    </w:p>
    <w:p w:rsidR="00673BED" w:rsidRDefault="00673BED">
      <w:pPr>
        <w:pStyle w:val="ConsPlusNormal"/>
        <w:spacing w:before="220"/>
        <w:ind w:firstLine="540"/>
        <w:jc w:val="both"/>
      </w:pPr>
      <w:r>
        <w:t>Недостаточность финансирования работ по содержанию жилищного фонда приводила к постоянному накапливанию так называемого недоремонта. В связи с невыполненным капитальным ремонтом значительное количество многоквартирных домов и отдельных конструктивных элементов пришло в неудовлетворительное состояние, что привело к повышенному износу жилищного фонда.</w:t>
      </w:r>
    </w:p>
    <w:p w:rsidR="00673BED" w:rsidRDefault="00673BED">
      <w:pPr>
        <w:pStyle w:val="ConsPlusNormal"/>
        <w:spacing w:before="220"/>
        <w:ind w:firstLine="540"/>
        <w:jc w:val="both"/>
      </w:pPr>
      <w:r>
        <w:t>Проведение капитального ремонта в определенной мере решает проблему изношенности жилищного фонда.</w:t>
      </w:r>
    </w:p>
    <w:p w:rsidR="00673BED" w:rsidRDefault="00673BED">
      <w:pPr>
        <w:pStyle w:val="ConsPlusNormal"/>
        <w:spacing w:before="220"/>
        <w:ind w:firstLine="540"/>
        <w:jc w:val="both"/>
      </w:pPr>
      <w:r>
        <w:t xml:space="preserve">Основная проблема создания и поддержания безопасных и комфортных условий проживания населения в многоквартирных домах, расположенных на </w:t>
      </w:r>
      <w:proofErr w:type="gramStart"/>
      <w:r>
        <w:t>территории</w:t>
      </w:r>
      <w:proofErr w:type="gramEnd"/>
      <w:r>
        <w:t xml:space="preserve"> ЗАТО Северск, заключается в рассмотрении и решении целого комплекса разносторонних задач в условиях ограниченного объема финансовых ресурсов. Ограниченность финансовых средств определяет необходимость выделения первоочередных мероприятий для ликвидации "слабых мест" при решении каждой из поставленных задач.</w:t>
      </w:r>
    </w:p>
    <w:p w:rsidR="00673BED" w:rsidRDefault="00673BED">
      <w:pPr>
        <w:pStyle w:val="ConsPlusNormal"/>
        <w:spacing w:before="220"/>
        <w:ind w:firstLine="540"/>
        <w:jc w:val="both"/>
      </w:pPr>
      <w:r>
        <w:t xml:space="preserve">Площадь муниципальных жилых </w:t>
      </w:r>
      <w:proofErr w:type="gramStart"/>
      <w:r>
        <w:t>помещений</w:t>
      </w:r>
      <w:proofErr w:type="gramEnd"/>
      <w:r>
        <w:t xml:space="preserve"> ЗАТО Северск составляет 199,8 тыс. кв. м.</w:t>
      </w:r>
    </w:p>
    <w:p w:rsidR="00673BED" w:rsidRDefault="00673BED">
      <w:pPr>
        <w:pStyle w:val="ConsPlusNormal"/>
        <w:spacing w:before="220"/>
        <w:ind w:firstLine="540"/>
        <w:jc w:val="both"/>
      </w:pPr>
      <w:r>
        <w:t>Часть жилых помещений пустует или была временно заселена, находится в технически неисправном состоянии. Для дальнейшего заселения необходимо приведение жилых помещений в надлежащее санитарно-техническое состояние.</w:t>
      </w:r>
    </w:p>
    <w:p w:rsidR="00673BED" w:rsidRDefault="00673BED">
      <w:pPr>
        <w:pStyle w:val="ConsPlusNormal"/>
        <w:spacing w:before="220"/>
        <w:ind w:firstLine="540"/>
        <w:jc w:val="both"/>
      </w:pPr>
      <w:r>
        <w:t>Администрация как собственник муниципального жилищного фонда несет всю ответственность за его содержание.</w:t>
      </w:r>
    </w:p>
    <w:p w:rsidR="00673BED" w:rsidRDefault="00673BED">
      <w:pPr>
        <w:pStyle w:val="ConsPlusNormal"/>
        <w:spacing w:before="220"/>
        <w:ind w:firstLine="540"/>
        <w:jc w:val="both"/>
      </w:pPr>
      <w:r>
        <w:t>Капитальный ремонт многоквартирного дома - это проведение работ по устранению неисправностей изношенных конструктивных элементов общего имущества в многоквартирном доме, в том числе по их восстановлению или замене, в целях улучшения эксплуатационных характеристик общего имущества.</w:t>
      </w:r>
    </w:p>
    <w:p w:rsidR="00673BED" w:rsidRDefault="00673BED">
      <w:pPr>
        <w:pStyle w:val="ConsPlusNormal"/>
        <w:spacing w:before="220"/>
        <w:ind w:firstLine="540"/>
        <w:jc w:val="both"/>
      </w:pPr>
      <w:r>
        <w:t xml:space="preserve">В целях создания безопасных и благоприятных условий проживания </w:t>
      </w:r>
      <w:proofErr w:type="gramStart"/>
      <w:r>
        <w:t>граждан</w:t>
      </w:r>
      <w:proofErr w:type="gramEnd"/>
      <w:r>
        <w:t xml:space="preserve"> в многоквартирных домах начиная с 2010 года ЗАТО Северск принимало участие в региональных адресных программах по проведению капитального ремонта многоквартирных домов, финансируемых за счет средств Фонда содействия реформированию жилищно-коммунального хозяйства (далее - Фонд), средств областного бюджета, средств бюджета ЗАТО Северск и средств собственников помещений многоквартирных домов.</w:t>
      </w:r>
    </w:p>
    <w:p w:rsidR="00673BED" w:rsidRDefault="00673BED">
      <w:pPr>
        <w:pStyle w:val="ConsPlusNormal"/>
        <w:spacing w:before="220"/>
        <w:ind w:firstLine="540"/>
        <w:jc w:val="both"/>
      </w:pPr>
      <w:r>
        <w:t xml:space="preserve">За </w:t>
      </w:r>
      <w:proofErr w:type="gramStart"/>
      <w:r>
        <w:t>последние</w:t>
      </w:r>
      <w:proofErr w:type="gramEnd"/>
      <w:r>
        <w:t xml:space="preserve"> 5 лет на капитальный ремонт многоквартирных домов было направлено 187700,9 тыс. рублей, что позволило значительно улучшить ситуацию. Выделение указанных средств позволило отремонтировать 38 многоквартирных домов.</w:t>
      </w:r>
    </w:p>
    <w:p w:rsidR="00673BED" w:rsidRDefault="00673BED">
      <w:pPr>
        <w:pStyle w:val="ConsPlusNormal"/>
        <w:spacing w:before="220"/>
        <w:ind w:firstLine="540"/>
        <w:jc w:val="both"/>
      </w:pPr>
      <w:r>
        <w:t xml:space="preserve">Несмотря на проводимые меры, на </w:t>
      </w:r>
      <w:proofErr w:type="gramStart"/>
      <w:r>
        <w:t>территории</w:t>
      </w:r>
      <w:proofErr w:type="gramEnd"/>
      <w:r>
        <w:t xml:space="preserve"> ЗАТО Северск еще существует необходимость в проведении капитального ремонта жилищного фонда.</w:t>
      </w:r>
    </w:p>
    <w:p w:rsidR="00673BED" w:rsidRDefault="00673BED">
      <w:pPr>
        <w:pStyle w:val="ConsPlusNormal"/>
        <w:spacing w:before="220"/>
        <w:ind w:firstLine="540"/>
        <w:jc w:val="both"/>
      </w:pPr>
      <w:r>
        <w:t xml:space="preserve">В настоящее время муниципальный жилищный </w:t>
      </w:r>
      <w:proofErr w:type="gramStart"/>
      <w:r>
        <w:t>фонд</w:t>
      </w:r>
      <w:proofErr w:type="gramEnd"/>
      <w:r>
        <w:t xml:space="preserve"> ЗАТО Северск насчитывает 2863 жилых помещения. Более 100 жилых помещений муниципального жилищного </w:t>
      </w:r>
      <w:proofErr w:type="gramStart"/>
      <w:r>
        <w:t>фонда</w:t>
      </w:r>
      <w:proofErr w:type="gramEnd"/>
      <w:r>
        <w:t xml:space="preserve"> ЗАТО Северск не состоят на кадастровом учете.</w:t>
      </w:r>
    </w:p>
    <w:p w:rsidR="00673BED" w:rsidRDefault="00673BED">
      <w:pPr>
        <w:pStyle w:val="ConsPlusNormal"/>
        <w:jc w:val="both"/>
      </w:pPr>
      <w:r>
        <w:t xml:space="preserve">(абзац введен </w:t>
      </w:r>
      <w:hyperlink r:id="rId82" w:history="1">
        <w:r>
          <w:rPr>
            <w:color w:val="0000FF"/>
          </w:rPr>
          <w:t>постановлением</w:t>
        </w:r>
      </w:hyperlink>
      <w:r>
        <w:t xml:space="preserve"> </w:t>
      </w:r>
      <w:proofErr w:type="gramStart"/>
      <w:r>
        <w:t>Администрации</w:t>
      </w:r>
      <w:proofErr w:type="gramEnd"/>
      <w:r>
        <w:t xml:space="preserve"> ЗАТО Северск от 10.10.2018 N 1872)</w:t>
      </w:r>
    </w:p>
    <w:p w:rsidR="00673BED" w:rsidRDefault="00673BED">
      <w:pPr>
        <w:pStyle w:val="ConsPlusNormal"/>
        <w:spacing w:before="220"/>
        <w:ind w:firstLine="540"/>
        <w:jc w:val="both"/>
      </w:pPr>
      <w:proofErr w:type="gramStart"/>
      <w:r>
        <w:t xml:space="preserve">Для внесения сведений об этих помещениях в Государственный кадастр недвижимости (ГКН) в целях передачи жилых помещений в собственность граждан в соответствии с </w:t>
      </w:r>
      <w:hyperlink r:id="rId83" w:history="1">
        <w:r>
          <w:rPr>
            <w:color w:val="0000FF"/>
          </w:rPr>
          <w:t>Законом</w:t>
        </w:r>
      </w:hyperlink>
      <w:r>
        <w:t xml:space="preserve"> Российской Федерации от 4 июля 1991 г. N 1541-1 "О приватизации жилищного фонда в Российской Федерации", а также для предоставления жилых помещений специализированного (маневренного фонда) гражданам, чьи жилые помещения стали непригодными для проживания, ежегодно имеется потребность в</w:t>
      </w:r>
      <w:proofErr w:type="gramEnd"/>
      <w:r>
        <w:t xml:space="preserve"> </w:t>
      </w:r>
      <w:proofErr w:type="gramStart"/>
      <w:r>
        <w:t>изготовлении</w:t>
      </w:r>
      <w:proofErr w:type="gramEnd"/>
      <w:r>
        <w:t xml:space="preserve"> в среднем 20 - 25 технических планов на жилые помещения.</w:t>
      </w:r>
    </w:p>
    <w:p w:rsidR="00673BED" w:rsidRDefault="00673BED">
      <w:pPr>
        <w:pStyle w:val="ConsPlusNormal"/>
        <w:jc w:val="both"/>
      </w:pPr>
      <w:r>
        <w:t xml:space="preserve">(абзац введен </w:t>
      </w:r>
      <w:hyperlink r:id="rId84" w:history="1">
        <w:r>
          <w:rPr>
            <w:color w:val="0000FF"/>
          </w:rPr>
          <w:t>постановлением</w:t>
        </w:r>
      </w:hyperlink>
      <w:r>
        <w:t xml:space="preserve"> </w:t>
      </w:r>
      <w:proofErr w:type="gramStart"/>
      <w:r>
        <w:t>Администрации</w:t>
      </w:r>
      <w:proofErr w:type="gramEnd"/>
      <w:r>
        <w:t xml:space="preserve"> ЗАТО Северск от 10.10.2018 N 1872)</w:t>
      </w:r>
    </w:p>
    <w:p w:rsidR="00673BED" w:rsidRDefault="00673BED">
      <w:pPr>
        <w:pStyle w:val="ConsPlusNormal"/>
        <w:spacing w:before="220"/>
        <w:ind w:firstLine="540"/>
        <w:jc w:val="both"/>
      </w:pPr>
      <w:r>
        <w:t xml:space="preserve">Приоритетные направления государственной политики в отношении инвалидов ориентированы на предоставление им равных с другими гражданами возможностей реализации экономических, социальных, культурных, личных и политических прав, предусмотренных </w:t>
      </w:r>
      <w:hyperlink r:id="rId85" w:history="1">
        <w:r>
          <w:rPr>
            <w:color w:val="0000FF"/>
          </w:rPr>
          <w:t>Конституцией</w:t>
        </w:r>
      </w:hyperlink>
      <w:r>
        <w:t xml:space="preserve"> Российской Федерации.</w:t>
      </w:r>
    </w:p>
    <w:p w:rsidR="00673BED" w:rsidRDefault="00673BED">
      <w:pPr>
        <w:pStyle w:val="ConsPlusNormal"/>
        <w:jc w:val="both"/>
      </w:pPr>
      <w:r>
        <w:t xml:space="preserve">(абзац введен </w:t>
      </w:r>
      <w:hyperlink r:id="rId86"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spacing w:before="220"/>
        <w:ind w:firstLine="540"/>
        <w:jc w:val="both"/>
      </w:pPr>
      <w:r>
        <w:t>К основным гарантированным правам инвалидов относятся права на беспрепятственный доступ к жилым зданиям.</w:t>
      </w:r>
    </w:p>
    <w:p w:rsidR="00673BED" w:rsidRDefault="00673BED">
      <w:pPr>
        <w:pStyle w:val="ConsPlusNormal"/>
        <w:jc w:val="both"/>
      </w:pPr>
      <w:r>
        <w:t xml:space="preserve">(абзац введен </w:t>
      </w:r>
      <w:hyperlink r:id="rId87"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spacing w:before="220"/>
        <w:ind w:firstLine="540"/>
        <w:jc w:val="both"/>
      </w:pPr>
      <w:r>
        <w:t xml:space="preserve">Несмотря на существующую правовую основу, доступность для инвалидов мест проживания в многоквартирных домах на </w:t>
      </w:r>
      <w:proofErr w:type="gramStart"/>
      <w:r>
        <w:t>территории</w:t>
      </w:r>
      <w:proofErr w:type="gramEnd"/>
      <w:r>
        <w:t xml:space="preserve"> ЗАТО Северск находится на низком уровне.</w:t>
      </w:r>
    </w:p>
    <w:p w:rsidR="00673BED" w:rsidRDefault="00673BED">
      <w:pPr>
        <w:pStyle w:val="ConsPlusNormal"/>
        <w:jc w:val="both"/>
      </w:pPr>
      <w:r>
        <w:t xml:space="preserve">(абзац введен </w:t>
      </w:r>
      <w:hyperlink r:id="rId88" w:history="1">
        <w:r>
          <w:rPr>
            <w:color w:val="0000FF"/>
          </w:rPr>
          <w:t>постановлением</w:t>
        </w:r>
      </w:hyperlink>
      <w:r>
        <w:t xml:space="preserve"> </w:t>
      </w:r>
      <w:proofErr w:type="gramStart"/>
      <w:r>
        <w:t>Администрации</w:t>
      </w:r>
      <w:proofErr w:type="gramEnd"/>
      <w:r>
        <w:t xml:space="preserve"> ЗАТО Северск от 13.02.2019 N 186)</w:t>
      </w:r>
    </w:p>
    <w:p w:rsidR="00673BED" w:rsidRDefault="00673BED">
      <w:pPr>
        <w:pStyle w:val="ConsPlusNormal"/>
        <w:ind w:firstLine="540"/>
        <w:jc w:val="both"/>
      </w:pPr>
    </w:p>
    <w:p w:rsidR="00673BED" w:rsidRDefault="00673BED">
      <w:pPr>
        <w:pStyle w:val="ConsPlusTitle"/>
        <w:jc w:val="center"/>
        <w:outlineLvl w:val="2"/>
      </w:pPr>
      <w:r>
        <w:t>II. Цель и задачи подпрограммы 2, сроки ее реализации,</w:t>
      </w:r>
    </w:p>
    <w:p w:rsidR="00673BED" w:rsidRDefault="00673BED">
      <w:pPr>
        <w:pStyle w:val="ConsPlusTitle"/>
        <w:jc w:val="center"/>
      </w:pPr>
      <w:r>
        <w:t>целевые показатели (индикаторы) результативности</w:t>
      </w:r>
    </w:p>
    <w:p w:rsidR="00673BED" w:rsidRDefault="00673BED">
      <w:pPr>
        <w:pStyle w:val="ConsPlusTitle"/>
        <w:jc w:val="center"/>
      </w:pPr>
      <w:r>
        <w:t>реализации подпрограммы 2</w:t>
      </w:r>
    </w:p>
    <w:p w:rsidR="00673BED" w:rsidRDefault="00673BED">
      <w:pPr>
        <w:pStyle w:val="ConsPlusNormal"/>
        <w:jc w:val="center"/>
      </w:pPr>
      <w:r>
        <w:t xml:space="preserve">(в ред. </w:t>
      </w:r>
      <w:hyperlink r:id="rId89"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ind w:firstLine="540"/>
        <w:jc w:val="both"/>
      </w:pPr>
      <w:r>
        <w:t xml:space="preserve">Основной целью подпрограммы 2 является создание благоприятных и комфортных условий проживания граждан на </w:t>
      </w:r>
      <w:proofErr w:type="gramStart"/>
      <w:r>
        <w:t>территории</w:t>
      </w:r>
      <w:proofErr w:type="gramEnd"/>
      <w:r>
        <w:t xml:space="preserve"> ЗАТО Северск.</w:t>
      </w:r>
    </w:p>
    <w:p w:rsidR="00673BED" w:rsidRDefault="00673BED">
      <w:pPr>
        <w:pStyle w:val="ConsPlusNormal"/>
        <w:spacing w:before="220"/>
        <w:ind w:firstLine="540"/>
        <w:jc w:val="both"/>
      </w:pPr>
      <w:r>
        <w:t>Для достижения поставленной цели необходимо решение основных задач:</w:t>
      </w:r>
    </w:p>
    <w:p w:rsidR="00673BED" w:rsidRDefault="00673BED">
      <w:pPr>
        <w:pStyle w:val="ConsPlusNormal"/>
        <w:spacing w:before="220"/>
        <w:ind w:firstLine="540"/>
        <w:jc w:val="both"/>
      </w:pPr>
      <w:r>
        <w:t xml:space="preserve">- капитальный и текущий ремонт муниципального жилищного фонда </w:t>
      </w:r>
      <w:proofErr w:type="gramStart"/>
      <w:r>
        <w:t>в</w:t>
      </w:r>
      <w:proofErr w:type="gramEnd"/>
      <w:r>
        <w:t xml:space="preserve"> ЗАТО Северск;</w:t>
      </w:r>
    </w:p>
    <w:p w:rsidR="00673BED" w:rsidRDefault="00673BED">
      <w:pPr>
        <w:pStyle w:val="ConsPlusNormal"/>
        <w:spacing w:before="220"/>
        <w:ind w:firstLine="540"/>
        <w:jc w:val="both"/>
      </w:pPr>
      <w:r>
        <w:t xml:space="preserve">- содержание жилых помещений муниципального жилищного </w:t>
      </w:r>
      <w:proofErr w:type="gramStart"/>
      <w:r>
        <w:t>фонда</w:t>
      </w:r>
      <w:proofErr w:type="gramEnd"/>
      <w:r>
        <w:t xml:space="preserve"> ЗАТО Северск до заселения;</w:t>
      </w:r>
    </w:p>
    <w:p w:rsidR="00673BED" w:rsidRDefault="00673BED">
      <w:pPr>
        <w:pStyle w:val="ConsPlusNormal"/>
        <w:spacing w:before="220"/>
        <w:ind w:firstLine="540"/>
        <w:jc w:val="both"/>
      </w:pPr>
      <w:r>
        <w:t xml:space="preserve">- организация и обеспечение деятельности ТОС </w:t>
      </w:r>
      <w:proofErr w:type="gramStart"/>
      <w:r>
        <w:t>в</w:t>
      </w:r>
      <w:proofErr w:type="gramEnd"/>
      <w:r>
        <w:t xml:space="preserve"> ЗАТО Северск;</w:t>
      </w:r>
    </w:p>
    <w:p w:rsidR="00673BED" w:rsidRDefault="00673BED">
      <w:pPr>
        <w:pStyle w:val="ConsPlusNormal"/>
        <w:spacing w:before="220"/>
        <w:ind w:firstLine="540"/>
        <w:jc w:val="both"/>
      </w:pPr>
      <w:r>
        <w:t xml:space="preserve">- мероприятия по развитию и поддержке деятельности ТСЖ </w:t>
      </w:r>
      <w:proofErr w:type="gramStart"/>
      <w:r>
        <w:t>в</w:t>
      </w:r>
      <w:proofErr w:type="gramEnd"/>
      <w:r>
        <w:t xml:space="preserve"> ЗАТО Северск;</w:t>
      </w:r>
    </w:p>
    <w:p w:rsidR="00673BED" w:rsidRDefault="00673BED">
      <w:pPr>
        <w:pStyle w:val="ConsPlusNormal"/>
        <w:spacing w:before="220"/>
        <w:ind w:firstLine="540"/>
        <w:jc w:val="both"/>
      </w:pPr>
      <w:r>
        <w:t xml:space="preserve">-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73BED" w:rsidRDefault="00673BED">
      <w:pPr>
        <w:pStyle w:val="ConsPlusNormal"/>
        <w:spacing w:before="220"/>
        <w:ind w:firstLine="540"/>
        <w:jc w:val="both"/>
      </w:pPr>
      <w:r>
        <w:t xml:space="preserve">-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673BED" w:rsidRDefault="00673BED">
      <w:pPr>
        <w:pStyle w:val="ConsPlusNormal"/>
        <w:spacing w:before="220"/>
        <w:ind w:firstLine="540"/>
        <w:jc w:val="both"/>
      </w:pPr>
      <w:r>
        <w:t>- создание условий для беспрепятственного доступа инвалидов и других маломобильных групп населения к многоквартирным домам.</w:t>
      </w:r>
    </w:p>
    <w:p w:rsidR="00673BED" w:rsidRDefault="00673BED">
      <w:pPr>
        <w:pStyle w:val="ConsPlusNormal"/>
        <w:spacing w:before="220"/>
        <w:ind w:firstLine="540"/>
        <w:jc w:val="both"/>
      </w:pPr>
      <w:r>
        <w:t>Срок реализации подпрограммы 2 - 2015 - 2020 годы.</w:t>
      </w:r>
    </w:p>
    <w:p w:rsidR="00673BED" w:rsidRDefault="00673BED">
      <w:pPr>
        <w:pStyle w:val="ConsPlusNormal"/>
        <w:spacing w:before="220"/>
        <w:ind w:firstLine="540"/>
        <w:jc w:val="both"/>
      </w:pPr>
      <w:r>
        <w:t>Сведения о составе и значениях целевых показателей (индикаторах) результативности подпрограммы 2 представлены в таблице 1.</w:t>
      </w:r>
    </w:p>
    <w:p w:rsidR="00673BED" w:rsidRDefault="00673BED">
      <w:pPr>
        <w:pStyle w:val="ConsPlusNormal"/>
        <w:jc w:val="both"/>
      </w:pPr>
    </w:p>
    <w:p w:rsidR="00673BED" w:rsidRDefault="00673BED">
      <w:pPr>
        <w:pStyle w:val="ConsPlusTitle"/>
        <w:jc w:val="center"/>
        <w:outlineLvl w:val="3"/>
      </w:pPr>
      <w:r>
        <w:t>Сведения о составе и значениях целевых показателей</w:t>
      </w:r>
    </w:p>
    <w:p w:rsidR="00673BED" w:rsidRDefault="00673BED">
      <w:pPr>
        <w:pStyle w:val="ConsPlusTitle"/>
        <w:jc w:val="center"/>
      </w:pPr>
      <w:r>
        <w:t>(индикаторов) результативности подпрограммы 2 "Содержание</w:t>
      </w:r>
    </w:p>
    <w:p w:rsidR="00673BED" w:rsidRDefault="00673BED">
      <w:pPr>
        <w:pStyle w:val="ConsPlusTitle"/>
        <w:jc w:val="center"/>
      </w:pPr>
      <w:r>
        <w:t xml:space="preserve">и управление многоквартирными </w:t>
      </w:r>
      <w:proofErr w:type="gramStart"/>
      <w:r>
        <w:t>домами</w:t>
      </w:r>
      <w:proofErr w:type="gramEnd"/>
      <w:r>
        <w:t xml:space="preserve"> ЗАТО Северск"</w:t>
      </w:r>
    </w:p>
    <w:p w:rsidR="00673BED" w:rsidRDefault="00673BED">
      <w:pPr>
        <w:pStyle w:val="ConsPlusTitle"/>
        <w:jc w:val="center"/>
      </w:pPr>
      <w:r>
        <w:t xml:space="preserve">муниципальной программы "Обеспечение </w:t>
      </w:r>
      <w:proofErr w:type="gramStart"/>
      <w:r>
        <w:t>доступным</w:t>
      </w:r>
      <w:proofErr w:type="gramEnd"/>
      <w:r>
        <w:t xml:space="preserve"> и</w:t>
      </w:r>
    </w:p>
    <w:p w:rsidR="00673BED" w:rsidRDefault="00673BED">
      <w:pPr>
        <w:pStyle w:val="ConsPlusTitle"/>
        <w:jc w:val="center"/>
      </w:pPr>
      <w:r>
        <w:t xml:space="preserve">комфортным жильем </w:t>
      </w:r>
      <w:proofErr w:type="gramStart"/>
      <w:r>
        <w:t>граждан</w:t>
      </w:r>
      <w:proofErr w:type="gramEnd"/>
      <w:r>
        <w:t xml:space="preserve"> ЗАТО Северск"</w:t>
      </w:r>
    </w:p>
    <w:p w:rsidR="00673BED" w:rsidRDefault="00673BED">
      <w:pPr>
        <w:pStyle w:val="ConsPlusNormal"/>
        <w:jc w:val="both"/>
      </w:pPr>
    </w:p>
    <w:p w:rsidR="00673BED" w:rsidRDefault="00673BED">
      <w:pPr>
        <w:pStyle w:val="ConsPlusNormal"/>
        <w:jc w:val="right"/>
      </w:pPr>
      <w:r>
        <w:t>Таблица 1</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2438"/>
        <w:gridCol w:w="737"/>
        <w:gridCol w:w="664"/>
        <w:gridCol w:w="664"/>
        <w:gridCol w:w="784"/>
        <w:gridCol w:w="664"/>
        <w:gridCol w:w="664"/>
        <w:gridCol w:w="664"/>
        <w:gridCol w:w="664"/>
        <w:gridCol w:w="664"/>
        <w:gridCol w:w="680"/>
        <w:gridCol w:w="680"/>
        <w:gridCol w:w="964"/>
        <w:gridCol w:w="1247"/>
        <w:gridCol w:w="964"/>
      </w:tblGrid>
      <w:tr w:rsidR="00673BED">
        <w:tc>
          <w:tcPr>
            <w:tcW w:w="424" w:type="dxa"/>
            <w:vMerge w:val="restart"/>
          </w:tcPr>
          <w:p w:rsidR="00673BED" w:rsidRDefault="00673BED">
            <w:pPr>
              <w:pStyle w:val="ConsPlusNormal"/>
              <w:jc w:val="center"/>
            </w:pPr>
            <w:r>
              <w:t>N пп</w:t>
            </w:r>
          </w:p>
        </w:tc>
        <w:tc>
          <w:tcPr>
            <w:tcW w:w="2438" w:type="dxa"/>
            <w:vMerge w:val="restart"/>
          </w:tcPr>
          <w:p w:rsidR="00673BED" w:rsidRDefault="00673BED">
            <w:pPr>
              <w:pStyle w:val="ConsPlusNormal"/>
              <w:jc w:val="center"/>
            </w:pPr>
            <w:r>
              <w:t>Наименование целевого показателя (индикатора)</w:t>
            </w:r>
          </w:p>
        </w:tc>
        <w:tc>
          <w:tcPr>
            <w:tcW w:w="737" w:type="dxa"/>
            <w:vMerge w:val="restart"/>
          </w:tcPr>
          <w:p w:rsidR="00673BED" w:rsidRDefault="00673BED">
            <w:pPr>
              <w:pStyle w:val="ConsPlusNormal"/>
              <w:jc w:val="center"/>
            </w:pPr>
            <w:r>
              <w:t>Единица измерения</w:t>
            </w:r>
          </w:p>
        </w:tc>
        <w:tc>
          <w:tcPr>
            <w:tcW w:w="6792" w:type="dxa"/>
            <w:gridSpan w:val="10"/>
          </w:tcPr>
          <w:p w:rsidR="00673BED" w:rsidRDefault="00673BED">
            <w:pPr>
              <w:pStyle w:val="ConsPlusNormal"/>
              <w:jc w:val="center"/>
            </w:pPr>
            <w:r>
              <w:t>Значения целевых показателей</w:t>
            </w:r>
          </w:p>
        </w:tc>
        <w:tc>
          <w:tcPr>
            <w:tcW w:w="964" w:type="dxa"/>
            <w:vMerge w:val="restart"/>
          </w:tcPr>
          <w:p w:rsidR="00673BED" w:rsidRDefault="00673BED">
            <w:pPr>
              <w:pStyle w:val="ConsPlusNormal"/>
              <w:jc w:val="center"/>
            </w:pPr>
            <w:r>
              <w:t>Периодичность сбора данных</w:t>
            </w:r>
          </w:p>
        </w:tc>
        <w:tc>
          <w:tcPr>
            <w:tcW w:w="1247" w:type="dxa"/>
            <w:vMerge w:val="restart"/>
          </w:tcPr>
          <w:p w:rsidR="00673BED" w:rsidRDefault="00673BED">
            <w:pPr>
              <w:pStyle w:val="ConsPlusNormal"/>
              <w:jc w:val="center"/>
            </w:pPr>
            <w:r>
              <w:t>Метод сбора информации</w:t>
            </w:r>
          </w:p>
        </w:tc>
        <w:tc>
          <w:tcPr>
            <w:tcW w:w="964" w:type="dxa"/>
            <w:vMerge w:val="restart"/>
          </w:tcPr>
          <w:p w:rsidR="00673BED" w:rsidRDefault="00673BED">
            <w:pPr>
              <w:pStyle w:val="ConsPlusNormal"/>
              <w:jc w:val="center"/>
            </w:pPr>
            <w:proofErr w:type="gramStart"/>
            <w:r>
              <w:t>Ответственный за сбор данных по показателю</w:t>
            </w:r>
            <w:proofErr w:type="gramEnd"/>
          </w:p>
        </w:tc>
      </w:tr>
      <w:tr w:rsidR="00673BED">
        <w:tc>
          <w:tcPr>
            <w:tcW w:w="424" w:type="dxa"/>
            <w:vMerge/>
          </w:tcPr>
          <w:p w:rsidR="00673BED" w:rsidRDefault="00673BED"/>
        </w:tc>
        <w:tc>
          <w:tcPr>
            <w:tcW w:w="2438" w:type="dxa"/>
            <w:vMerge/>
          </w:tcPr>
          <w:p w:rsidR="00673BED" w:rsidRDefault="00673BED"/>
        </w:tc>
        <w:tc>
          <w:tcPr>
            <w:tcW w:w="737" w:type="dxa"/>
            <w:vMerge/>
          </w:tcPr>
          <w:p w:rsidR="00673BED" w:rsidRDefault="00673BED"/>
        </w:tc>
        <w:tc>
          <w:tcPr>
            <w:tcW w:w="664" w:type="dxa"/>
          </w:tcPr>
          <w:p w:rsidR="00673BED" w:rsidRDefault="00673BED">
            <w:pPr>
              <w:pStyle w:val="ConsPlusNormal"/>
              <w:jc w:val="center"/>
            </w:pPr>
            <w:r>
              <w:t>2013 год</w:t>
            </w:r>
          </w:p>
        </w:tc>
        <w:tc>
          <w:tcPr>
            <w:tcW w:w="664" w:type="dxa"/>
          </w:tcPr>
          <w:p w:rsidR="00673BED" w:rsidRDefault="00673BED">
            <w:pPr>
              <w:pStyle w:val="ConsPlusNormal"/>
              <w:jc w:val="center"/>
            </w:pPr>
            <w:r>
              <w:t>2014 год</w:t>
            </w:r>
          </w:p>
        </w:tc>
        <w:tc>
          <w:tcPr>
            <w:tcW w:w="784" w:type="dxa"/>
          </w:tcPr>
          <w:p w:rsidR="00673BED" w:rsidRDefault="00673BED">
            <w:pPr>
              <w:pStyle w:val="ConsPlusNormal"/>
              <w:jc w:val="center"/>
            </w:pPr>
            <w:r>
              <w:t>2015 год</w:t>
            </w:r>
          </w:p>
        </w:tc>
        <w:tc>
          <w:tcPr>
            <w:tcW w:w="664" w:type="dxa"/>
          </w:tcPr>
          <w:p w:rsidR="00673BED" w:rsidRDefault="00673BED">
            <w:pPr>
              <w:pStyle w:val="ConsPlusNormal"/>
              <w:jc w:val="center"/>
            </w:pPr>
            <w:r>
              <w:t>2016 год</w:t>
            </w:r>
          </w:p>
        </w:tc>
        <w:tc>
          <w:tcPr>
            <w:tcW w:w="664" w:type="dxa"/>
          </w:tcPr>
          <w:p w:rsidR="00673BED" w:rsidRDefault="00673BED">
            <w:pPr>
              <w:pStyle w:val="ConsPlusNormal"/>
              <w:jc w:val="center"/>
            </w:pPr>
            <w:r>
              <w:t>2017 год</w:t>
            </w:r>
          </w:p>
        </w:tc>
        <w:tc>
          <w:tcPr>
            <w:tcW w:w="664" w:type="dxa"/>
          </w:tcPr>
          <w:p w:rsidR="00673BED" w:rsidRDefault="00673BED">
            <w:pPr>
              <w:pStyle w:val="ConsPlusNormal"/>
              <w:jc w:val="center"/>
            </w:pPr>
            <w:r>
              <w:t>2018 год</w:t>
            </w:r>
          </w:p>
        </w:tc>
        <w:tc>
          <w:tcPr>
            <w:tcW w:w="664" w:type="dxa"/>
          </w:tcPr>
          <w:p w:rsidR="00673BED" w:rsidRDefault="00673BED">
            <w:pPr>
              <w:pStyle w:val="ConsPlusNormal"/>
              <w:jc w:val="center"/>
            </w:pPr>
            <w:r>
              <w:t>2019 год</w:t>
            </w:r>
          </w:p>
        </w:tc>
        <w:tc>
          <w:tcPr>
            <w:tcW w:w="664" w:type="dxa"/>
          </w:tcPr>
          <w:p w:rsidR="00673BED" w:rsidRDefault="00673BED">
            <w:pPr>
              <w:pStyle w:val="ConsPlusNormal"/>
              <w:jc w:val="center"/>
            </w:pPr>
            <w:r>
              <w:t>2020 год</w:t>
            </w:r>
          </w:p>
        </w:tc>
        <w:tc>
          <w:tcPr>
            <w:tcW w:w="680" w:type="dxa"/>
          </w:tcPr>
          <w:p w:rsidR="00673BED" w:rsidRDefault="00673BED">
            <w:pPr>
              <w:pStyle w:val="ConsPlusNormal"/>
              <w:jc w:val="center"/>
            </w:pPr>
            <w:r>
              <w:t>2021 год (прогнозный период)</w:t>
            </w:r>
          </w:p>
        </w:tc>
        <w:tc>
          <w:tcPr>
            <w:tcW w:w="680" w:type="dxa"/>
          </w:tcPr>
          <w:p w:rsidR="00673BED" w:rsidRDefault="00673BED">
            <w:pPr>
              <w:pStyle w:val="ConsPlusNormal"/>
              <w:jc w:val="center"/>
            </w:pPr>
            <w:r>
              <w:t>2022 год (прогнозный период)</w:t>
            </w:r>
          </w:p>
        </w:tc>
        <w:tc>
          <w:tcPr>
            <w:tcW w:w="964" w:type="dxa"/>
            <w:vMerge/>
          </w:tcPr>
          <w:p w:rsidR="00673BED" w:rsidRDefault="00673BED"/>
        </w:tc>
        <w:tc>
          <w:tcPr>
            <w:tcW w:w="1247" w:type="dxa"/>
            <w:vMerge/>
          </w:tcPr>
          <w:p w:rsidR="00673BED" w:rsidRDefault="00673BED"/>
        </w:tc>
        <w:tc>
          <w:tcPr>
            <w:tcW w:w="964" w:type="dxa"/>
            <w:vMerge/>
          </w:tcPr>
          <w:p w:rsidR="00673BED" w:rsidRDefault="00673BED"/>
        </w:tc>
      </w:tr>
      <w:tr w:rsidR="00673BED">
        <w:tc>
          <w:tcPr>
            <w:tcW w:w="424" w:type="dxa"/>
          </w:tcPr>
          <w:p w:rsidR="00673BED" w:rsidRDefault="00673BED">
            <w:pPr>
              <w:pStyle w:val="ConsPlusNormal"/>
              <w:jc w:val="center"/>
            </w:pPr>
            <w:r>
              <w:t>1</w:t>
            </w:r>
          </w:p>
        </w:tc>
        <w:tc>
          <w:tcPr>
            <w:tcW w:w="2438" w:type="dxa"/>
          </w:tcPr>
          <w:p w:rsidR="00673BED" w:rsidRDefault="00673BED">
            <w:pPr>
              <w:pStyle w:val="ConsPlusNormal"/>
              <w:jc w:val="center"/>
            </w:pPr>
            <w:r>
              <w:t>2</w:t>
            </w:r>
          </w:p>
        </w:tc>
        <w:tc>
          <w:tcPr>
            <w:tcW w:w="737" w:type="dxa"/>
          </w:tcPr>
          <w:p w:rsidR="00673BED" w:rsidRDefault="00673BED">
            <w:pPr>
              <w:pStyle w:val="ConsPlusNormal"/>
              <w:jc w:val="center"/>
            </w:pPr>
            <w:r>
              <w:t>3</w:t>
            </w:r>
          </w:p>
        </w:tc>
        <w:tc>
          <w:tcPr>
            <w:tcW w:w="664" w:type="dxa"/>
          </w:tcPr>
          <w:p w:rsidR="00673BED" w:rsidRDefault="00673BED">
            <w:pPr>
              <w:pStyle w:val="ConsPlusNormal"/>
              <w:jc w:val="center"/>
            </w:pPr>
            <w:r>
              <w:t>4</w:t>
            </w:r>
          </w:p>
        </w:tc>
        <w:tc>
          <w:tcPr>
            <w:tcW w:w="664" w:type="dxa"/>
          </w:tcPr>
          <w:p w:rsidR="00673BED" w:rsidRDefault="00673BED">
            <w:pPr>
              <w:pStyle w:val="ConsPlusNormal"/>
              <w:jc w:val="center"/>
            </w:pPr>
            <w:r>
              <w:t>5</w:t>
            </w:r>
          </w:p>
        </w:tc>
        <w:tc>
          <w:tcPr>
            <w:tcW w:w="784" w:type="dxa"/>
          </w:tcPr>
          <w:p w:rsidR="00673BED" w:rsidRDefault="00673BED">
            <w:pPr>
              <w:pStyle w:val="ConsPlusNormal"/>
              <w:jc w:val="center"/>
            </w:pPr>
            <w:r>
              <w:t>6</w:t>
            </w:r>
          </w:p>
        </w:tc>
        <w:tc>
          <w:tcPr>
            <w:tcW w:w="664" w:type="dxa"/>
          </w:tcPr>
          <w:p w:rsidR="00673BED" w:rsidRDefault="00673BED">
            <w:pPr>
              <w:pStyle w:val="ConsPlusNormal"/>
              <w:jc w:val="center"/>
            </w:pPr>
            <w:r>
              <w:t>7</w:t>
            </w:r>
          </w:p>
        </w:tc>
        <w:tc>
          <w:tcPr>
            <w:tcW w:w="664" w:type="dxa"/>
          </w:tcPr>
          <w:p w:rsidR="00673BED" w:rsidRDefault="00673BED">
            <w:pPr>
              <w:pStyle w:val="ConsPlusNormal"/>
              <w:jc w:val="center"/>
            </w:pPr>
            <w:r>
              <w:t>8</w:t>
            </w:r>
          </w:p>
        </w:tc>
        <w:tc>
          <w:tcPr>
            <w:tcW w:w="664" w:type="dxa"/>
          </w:tcPr>
          <w:p w:rsidR="00673BED" w:rsidRDefault="00673BED">
            <w:pPr>
              <w:pStyle w:val="ConsPlusNormal"/>
              <w:jc w:val="center"/>
            </w:pPr>
            <w:r>
              <w:t>9</w:t>
            </w:r>
          </w:p>
        </w:tc>
        <w:tc>
          <w:tcPr>
            <w:tcW w:w="664" w:type="dxa"/>
          </w:tcPr>
          <w:p w:rsidR="00673BED" w:rsidRDefault="00673BED">
            <w:pPr>
              <w:pStyle w:val="ConsPlusNormal"/>
              <w:jc w:val="center"/>
            </w:pPr>
            <w:r>
              <w:t>10</w:t>
            </w:r>
          </w:p>
        </w:tc>
        <w:tc>
          <w:tcPr>
            <w:tcW w:w="664" w:type="dxa"/>
          </w:tcPr>
          <w:p w:rsidR="00673BED" w:rsidRDefault="00673BED">
            <w:pPr>
              <w:pStyle w:val="ConsPlusNormal"/>
              <w:jc w:val="center"/>
            </w:pPr>
            <w:r>
              <w:t>11</w:t>
            </w:r>
          </w:p>
        </w:tc>
        <w:tc>
          <w:tcPr>
            <w:tcW w:w="680" w:type="dxa"/>
          </w:tcPr>
          <w:p w:rsidR="00673BED" w:rsidRDefault="00673BED">
            <w:pPr>
              <w:pStyle w:val="ConsPlusNormal"/>
              <w:jc w:val="center"/>
            </w:pPr>
            <w:r>
              <w:t>12</w:t>
            </w:r>
          </w:p>
        </w:tc>
        <w:tc>
          <w:tcPr>
            <w:tcW w:w="680" w:type="dxa"/>
          </w:tcPr>
          <w:p w:rsidR="00673BED" w:rsidRDefault="00673BED">
            <w:pPr>
              <w:pStyle w:val="ConsPlusNormal"/>
              <w:jc w:val="center"/>
            </w:pPr>
            <w:r>
              <w:t>13</w:t>
            </w:r>
          </w:p>
        </w:tc>
        <w:tc>
          <w:tcPr>
            <w:tcW w:w="964" w:type="dxa"/>
          </w:tcPr>
          <w:p w:rsidR="00673BED" w:rsidRDefault="00673BED">
            <w:pPr>
              <w:pStyle w:val="ConsPlusNormal"/>
              <w:jc w:val="center"/>
            </w:pPr>
            <w:r>
              <w:t>14</w:t>
            </w:r>
          </w:p>
        </w:tc>
        <w:tc>
          <w:tcPr>
            <w:tcW w:w="1247" w:type="dxa"/>
          </w:tcPr>
          <w:p w:rsidR="00673BED" w:rsidRDefault="00673BED">
            <w:pPr>
              <w:pStyle w:val="ConsPlusNormal"/>
              <w:jc w:val="center"/>
            </w:pPr>
            <w:r>
              <w:t>15</w:t>
            </w:r>
          </w:p>
        </w:tc>
        <w:tc>
          <w:tcPr>
            <w:tcW w:w="964" w:type="dxa"/>
          </w:tcPr>
          <w:p w:rsidR="00673BED" w:rsidRDefault="00673BED">
            <w:pPr>
              <w:pStyle w:val="ConsPlusNormal"/>
              <w:jc w:val="center"/>
            </w:pPr>
            <w:r>
              <w:t>16</w:t>
            </w:r>
          </w:p>
        </w:tc>
      </w:tr>
      <w:tr w:rsidR="00673BED">
        <w:tc>
          <w:tcPr>
            <w:tcW w:w="13566" w:type="dxa"/>
            <w:gridSpan w:val="16"/>
          </w:tcPr>
          <w:p w:rsidR="00673BED" w:rsidRDefault="00673BED">
            <w:pPr>
              <w:pStyle w:val="ConsPlusNormal"/>
              <w:outlineLvl w:val="4"/>
            </w:pPr>
            <w:r>
              <w:t xml:space="preserve">Показатели подпрограммы 2 "Содержание и управление многоквартирными </w:t>
            </w:r>
            <w:proofErr w:type="gramStart"/>
            <w:r>
              <w:t>домами</w:t>
            </w:r>
            <w:proofErr w:type="gramEnd"/>
            <w:r>
              <w:t xml:space="preserve"> ЗАТО Северск"</w:t>
            </w:r>
          </w:p>
        </w:tc>
      </w:tr>
      <w:tr w:rsidR="00673BED">
        <w:tc>
          <w:tcPr>
            <w:tcW w:w="424" w:type="dxa"/>
          </w:tcPr>
          <w:p w:rsidR="00673BED" w:rsidRDefault="00673BED">
            <w:pPr>
              <w:pStyle w:val="ConsPlusNormal"/>
              <w:jc w:val="center"/>
            </w:pPr>
            <w:r>
              <w:t>1</w:t>
            </w:r>
          </w:p>
        </w:tc>
        <w:tc>
          <w:tcPr>
            <w:tcW w:w="2438" w:type="dxa"/>
          </w:tcPr>
          <w:p w:rsidR="00673BED" w:rsidRDefault="00673BED">
            <w:pPr>
              <w:pStyle w:val="ConsPlusNormal"/>
            </w:pPr>
            <w:r>
              <w:t>Доля отремонтированной площади в общей площади муниципального жилищного фонда</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0,52</w:t>
            </w:r>
          </w:p>
        </w:tc>
        <w:tc>
          <w:tcPr>
            <w:tcW w:w="664" w:type="dxa"/>
          </w:tcPr>
          <w:p w:rsidR="00673BED" w:rsidRDefault="00673BED">
            <w:pPr>
              <w:pStyle w:val="ConsPlusNormal"/>
              <w:jc w:val="center"/>
            </w:pPr>
            <w:r>
              <w:t>0,46</w:t>
            </w:r>
          </w:p>
        </w:tc>
        <w:tc>
          <w:tcPr>
            <w:tcW w:w="784" w:type="dxa"/>
          </w:tcPr>
          <w:p w:rsidR="00673BED" w:rsidRDefault="00673BED">
            <w:pPr>
              <w:pStyle w:val="ConsPlusNormal"/>
              <w:jc w:val="center"/>
            </w:pPr>
            <w:r>
              <w:t>0,43</w:t>
            </w:r>
          </w:p>
        </w:tc>
        <w:tc>
          <w:tcPr>
            <w:tcW w:w="664" w:type="dxa"/>
          </w:tcPr>
          <w:p w:rsidR="00673BED" w:rsidRDefault="00673BED">
            <w:pPr>
              <w:pStyle w:val="ConsPlusNormal"/>
              <w:jc w:val="center"/>
            </w:pPr>
            <w:r>
              <w:t>0,21</w:t>
            </w:r>
          </w:p>
        </w:tc>
        <w:tc>
          <w:tcPr>
            <w:tcW w:w="664" w:type="dxa"/>
          </w:tcPr>
          <w:p w:rsidR="00673BED" w:rsidRDefault="00673BED">
            <w:pPr>
              <w:pStyle w:val="ConsPlusNormal"/>
              <w:jc w:val="center"/>
            </w:pPr>
            <w:r>
              <w:t>0,03</w:t>
            </w:r>
          </w:p>
        </w:tc>
        <w:tc>
          <w:tcPr>
            <w:tcW w:w="664" w:type="dxa"/>
          </w:tcPr>
          <w:p w:rsidR="00673BED" w:rsidRDefault="00673BED">
            <w:pPr>
              <w:pStyle w:val="ConsPlusNormal"/>
              <w:jc w:val="center"/>
            </w:pPr>
            <w:r>
              <w:t>0,11</w:t>
            </w:r>
          </w:p>
        </w:tc>
        <w:tc>
          <w:tcPr>
            <w:tcW w:w="664" w:type="dxa"/>
          </w:tcPr>
          <w:p w:rsidR="00673BED" w:rsidRDefault="00673BED">
            <w:pPr>
              <w:pStyle w:val="ConsPlusNormal"/>
              <w:jc w:val="center"/>
            </w:pPr>
            <w:r>
              <w:t>0,09</w:t>
            </w:r>
          </w:p>
        </w:tc>
        <w:tc>
          <w:tcPr>
            <w:tcW w:w="664" w:type="dxa"/>
          </w:tcPr>
          <w:p w:rsidR="00673BED" w:rsidRDefault="00673BED">
            <w:pPr>
              <w:pStyle w:val="ConsPlusNormal"/>
              <w:jc w:val="center"/>
            </w:pPr>
            <w:r>
              <w:t>0,09</w:t>
            </w:r>
          </w:p>
        </w:tc>
        <w:tc>
          <w:tcPr>
            <w:tcW w:w="680" w:type="dxa"/>
          </w:tcPr>
          <w:p w:rsidR="00673BED" w:rsidRDefault="00673BED">
            <w:pPr>
              <w:pStyle w:val="ConsPlusNormal"/>
              <w:jc w:val="center"/>
            </w:pPr>
            <w:r>
              <w:t>0,09</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2</w:t>
            </w:r>
          </w:p>
        </w:tc>
        <w:tc>
          <w:tcPr>
            <w:tcW w:w="2438" w:type="dxa"/>
          </w:tcPr>
          <w:p w:rsidR="00673BED" w:rsidRDefault="00673BED">
            <w:pPr>
              <w:pStyle w:val="ConsPlusNormal"/>
            </w:pPr>
            <w:r>
              <w:t>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78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80" w:type="dxa"/>
          </w:tcPr>
          <w:p w:rsidR="00673BED" w:rsidRDefault="00673BED">
            <w:pPr>
              <w:pStyle w:val="ConsPlusNormal"/>
              <w:jc w:val="center"/>
            </w:pPr>
            <w:r>
              <w:t>100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3</w:t>
            </w:r>
          </w:p>
        </w:tc>
        <w:tc>
          <w:tcPr>
            <w:tcW w:w="2438" w:type="dxa"/>
          </w:tcPr>
          <w:p w:rsidR="00673BED" w:rsidRDefault="00673BED">
            <w:pPr>
              <w:pStyle w:val="ConsPlusNormal"/>
            </w:pPr>
            <w:r>
              <w:t>Количество проведенных мероприятий по благоустройству микрорайона территории ТОС</w:t>
            </w:r>
          </w:p>
        </w:tc>
        <w:tc>
          <w:tcPr>
            <w:tcW w:w="737" w:type="dxa"/>
          </w:tcPr>
          <w:p w:rsidR="00673BED" w:rsidRDefault="00673BED">
            <w:pPr>
              <w:pStyle w:val="ConsPlusNormal"/>
              <w:jc w:val="center"/>
            </w:pPr>
            <w:r>
              <w:t>шт.</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120</w:t>
            </w:r>
          </w:p>
        </w:tc>
        <w:tc>
          <w:tcPr>
            <w:tcW w:w="784" w:type="dxa"/>
          </w:tcPr>
          <w:p w:rsidR="00673BED" w:rsidRDefault="00673BED">
            <w:pPr>
              <w:pStyle w:val="ConsPlusNormal"/>
              <w:jc w:val="center"/>
            </w:pPr>
            <w:r>
              <w:t>200</w:t>
            </w:r>
          </w:p>
        </w:tc>
        <w:tc>
          <w:tcPr>
            <w:tcW w:w="664" w:type="dxa"/>
          </w:tcPr>
          <w:p w:rsidR="00673BED" w:rsidRDefault="00673BED">
            <w:pPr>
              <w:pStyle w:val="ConsPlusNormal"/>
              <w:jc w:val="center"/>
            </w:pPr>
            <w:r>
              <w:t>200</w:t>
            </w:r>
          </w:p>
        </w:tc>
        <w:tc>
          <w:tcPr>
            <w:tcW w:w="664" w:type="dxa"/>
          </w:tcPr>
          <w:p w:rsidR="00673BED" w:rsidRDefault="00673BED">
            <w:pPr>
              <w:pStyle w:val="ConsPlusNormal"/>
              <w:jc w:val="center"/>
            </w:pPr>
            <w:r>
              <w:t>200</w:t>
            </w:r>
          </w:p>
        </w:tc>
        <w:tc>
          <w:tcPr>
            <w:tcW w:w="664" w:type="dxa"/>
          </w:tcPr>
          <w:p w:rsidR="00673BED" w:rsidRDefault="00673BED">
            <w:pPr>
              <w:pStyle w:val="ConsPlusNormal"/>
              <w:jc w:val="center"/>
            </w:pPr>
            <w:r>
              <w:t>200</w:t>
            </w:r>
          </w:p>
        </w:tc>
        <w:tc>
          <w:tcPr>
            <w:tcW w:w="664" w:type="dxa"/>
          </w:tcPr>
          <w:p w:rsidR="00673BED" w:rsidRDefault="00673BED">
            <w:pPr>
              <w:pStyle w:val="ConsPlusNormal"/>
              <w:jc w:val="center"/>
            </w:pPr>
            <w:r>
              <w:t>200</w:t>
            </w:r>
          </w:p>
        </w:tc>
        <w:tc>
          <w:tcPr>
            <w:tcW w:w="664" w:type="dxa"/>
          </w:tcPr>
          <w:p w:rsidR="00673BED" w:rsidRDefault="00673BED">
            <w:pPr>
              <w:pStyle w:val="ConsPlusNormal"/>
              <w:jc w:val="center"/>
            </w:pPr>
            <w:r>
              <w:t>172</w:t>
            </w:r>
          </w:p>
        </w:tc>
        <w:tc>
          <w:tcPr>
            <w:tcW w:w="680" w:type="dxa"/>
          </w:tcPr>
          <w:p w:rsidR="00673BED" w:rsidRDefault="00673BED">
            <w:pPr>
              <w:pStyle w:val="ConsPlusNormal"/>
              <w:jc w:val="center"/>
            </w:pPr>
            <w:r>
              <w:t>200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4</w:t>
            </w:r>
          </w:p>
        </w:tc>
        <w:tc>
          <w:tcPr>
            <w:tcW w:w="2438" w:type="dxa"/>
          </w:tcPr>
          <w:p w:rsidR="00673BED" w:rsidRDefault="00673BED">
            <w:pPr>
              <w:pStyle w:val="ConsPlusNormal"/>
            </w:pPr>
            <w:r>
              <w:t>Внесение платы за содержание, текущий ремонт и коммунальные услуги пустующего муниципального жилищного фонда</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784" w:type="dxa"/>
          </w:tcPr>
          <w:p w:rsidR="00673BED" w:rsidRDefault="00673BED">
            <w:pPr>
              <w:pStyle w:val="ConsPlusNormal"/>
              <w:jc w:val="center"/>
            </w:pPr>
            <w:r>
              <w:t>100</w:t>
            </w:r>
          </w:p>
        </w:tc>
        <w:tc>
          <w:tcPr>
            <w:tcW w:w="664" w:type="dxa"/>
          </w:tcPr>
          <w:p w:rsidR="00673BED" w:rsidRDefault="00673BED">
            <w:pPr>
              <w:pStyle w:val="ConsPlusNormal"/>
              <w:jc w:val="center"/>
            </w:pPr>
            <w:r>
              <w:t>96,1</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60,8</w:t>
            </w:r>
          </w:p>
        </w:tc>
        <w:tc>
          <w:tcPr>
            <w:tcW w:w="664" w:type="dxa"/>
          </w:tcPr>
          <w:p w:rsidR="00673BED" w:rsidRDefault="00673BED">
            <w:pPr>
              <w:pStyle w:val="ConsPlusNormal"/>
              <w:jc w:val="center"/>
            </w:pPr>
            <w:r>
              <w:t>60,8</w:t>
            </w:r>
          </w:p>
        </w:tc>
        <w:tc>
          <w:tcPr>
            <w:tcW w:w="680" w:type="dxa"/>
          </w:tcPr>
          <w:p w:rsidR="00673BED" w:rsidRDefault="00673BED">
            <w:pPr>
              <w:pStyle w:val="ConsPlusNormal"/>
              <w:jc w:val="center"/>
            </w:pPr>
            <w:r>
              <w:t>60,8</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5</w:t>
            </w:r>
          </w:p>
        </w:tc>
        <w:tc>
          <w:tcPr>
            <w:tcW w:w="2438" w:type="dxa"/>
          </w:tcPr>
          <w:p w:rsidR="00673BED" w:rsidRDefault="00673BED">
            <w:pPr>
              <w:pStyle w:val="ConsPlusNormal"/>
            </w:pPr>
            <w:r>
              <w:t>Доля капитально отремонтированных многоквартирных домов</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1,32</w:t>
            </w:r>
          </w:p>
        </w:tc>
        <w:tc>
          <w:tcPr>
            <w:tcW w:w="664" w:type="dxa"/>
          </w:tcPr>
          <w:p w:rsidR="00673BED" w:rsidRDefault="00673BED">
            <w:pPr>
              <w:pStyle w:val="ConsPlusNormal"/>
              <w:jc w:val="center"/>
            </w:pPr>
            <w:r>
              <w:t>0,26</w:t>
            </w:r>
          </w:p>
        </w:tc>
        <w:tc>
          <w:tcPr>
            <w:tcW w:w="784" w:type="dxa"/>
          </w:tcPr>
          <w:p w:rsidR="00673BED" w:rsidRDefault="00673BED">
            <w:pPr>
              <w:pStyle w:val="ConsPlusNormal"/>
              <w:jc w:val="center"/>
            </w:pPr>
            <w:r>
              <w:t>4,8</w:t>
            </w:r>
          </w:p>
        </w:tc>
        <w:tc>
          <w:tcPr>
            <w:tcW w:w="664" w:type="dxa"/>
          </w:tcPr>
          <w:p w:rsidR="00673BED" w:rsidRDefault="00673BED">
            <w:pPr>
              <w:pStyle w:val="ConsPlusNormal"/>
              <w:jc w:val="center"/>
            </w:pPr>
            <w:r>
              <w:t>5,14</w:t>
            </w:r>
          </w:p>
        </w:tc>
        <w:tc>
          <w:tcPr>
            <w:tcW w:w="664" w:type="dxa"/>
          </w:tcPr>
          <w:p w:rsidR="00673BED" w:rsidRDefault="00673BED">
            <w:pPr>
              <w:pStyle w:val="ConsPlusNormal"/>
              <w:jc w:val="center"/>
            </w:pPr>
            <w:r>
              <w:t>6,1</w:t>
            </w:r>
          </w:p>
        </w:tc>
        <w:tc>
          <w:tcPr>
            <w:tcW w:w="664" w:type="dxa"/>
          </w:tcPr>
          <w:p w:rsidR="00673BED" w:rsidRDefault="00673BED">
            <w:pPr>
              <w:pStyle w:val="ConsPlusNormal"/>
              <w:jc w:val="center"/>
            </w:pPr>
            <w:r>
              <w:t>8,3</w:t>
            </w:r>
          </w:p>
        </w:tc>
        <w:tc>
          <w:tcPr>
            <w:tcW w:w="664" w:type="dxa"/>
          </w:tcPr>
          <w:p w:rsidR="00673BED" w:rsidRDefault="00673BED">
            <w:pPr>
              <w:pStyle w:val="ConsPlusNormal"/>
              <w:jc w:val="center"/>
            </w:pPr>
            <w:r>
              <w:t>3,6</w:t>
            </w:r>
          </w:p>
        </w:tc>
        <w:tc>
          <w:tcPr>
            <w:tcW w:w="664" w:type="dxa"/>
          </w:tcPr>
          <w:p w:rsidR="00673BED" w:rsidRDefault="00673BED">
            <w:pPr>
              <w:pStyle w:val="ConsPlusNormal"/>
              <w:jc w:val="center"/>
            </w:pPr>
            <w:r>
              <w:t>10,14</w:t>
            </w:r>
          </w:p>
        </w:tc>
        <w:tc>
          <w:tcPr>
            <w:tcW w:w="680" w:type="dxa"/>
          </w:tcPr>
          <w:p w:rsidR="00673BED" w:rsidRDefault="00673BED">
            <w:pPr>
              <w:pStyle w:val="ConsPlusNormal"/>
              <w:jc w:val="center"/>
            </w:pPr>
            <w:r>
              <w:t>10,14</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6</w:t>
            </w:r>
          </w:p>
        </w:tc>
        <w:tc>
          <w:tcPr>
            <w:tcW w:w="2438" w:type="dxa"/>
          </w:tcPr>
          <w:p w:rsidR="00673BED" w:rsidRDefault="00673BED">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673BED" w:rsidRDefault="00673BED">
            <w:pPr>
              <w:pStyle w:val="ConsPlusNormal"/>
              <w:jc w:val="center"/>
            </w:pPr>
            <w:r>
              <w:t>ед.</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3</w:t>
            </w:r>
          </w:p>
        </w:tc>
        <w:tc>
          <w:tcPr>
            <w:tcW w:w="784" w:type="dxa"/>
          </w:tcPr>
          <w:p w:rsidR="00673BED" w:rsidRDefault="00673BED">
            <w:pPr>
              <w:pStyle w:val="ConsPlusNormal"/>
              <w:jc w:val="center"/>
            </w:pPr>
            <w:r>
              <w:t>12</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80" w:type="dxa"/>
          </w:tcPr>
          <w:p w:rsidR="00673BED" w:rsidRDefault="00673BED">
            <w:pPr>
              <w:pStyle w:val="ConsPlusNormal"/>
              <w:jc w:val="center"/>
            </w:pPr>
            <w:r>
              <w:t>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 xml:space="preserve">Показатели задачи 1 "Капитальный и текущий ремонт муниципального жилищного фонда </w:t>
            </w:r>
            <w:proofErr w:type="gramStart"/>
            <w:r>
              <w:t>в</w:t>
            </w:r>
            <w:proofErr w:type="gramEnd"/>
            <w:r>
              <w:t xml:space="preserve"> ЗАТО Северск" подпрограммы 2</w:t>
            </w:r>
          </w:p>
        </w:tc>
      </w:tr>
      <w:tr w:rsidR="00673BED">
        <w:tc>
          <w:tcPr>
            <w:tcW w:w="424" w:type="dxa"/>
          </w:tcPr>
          <w:p w:rsidR="00673BED" w:rsidRDefault="00673BED">
            <w:pPr>
              <w:pStyle w:val="ConsPlusNormal"/>
              <w:jc w:val="center"/>
            </w:pPr>
            <w:r>
              <w:t>1.1</w:t>
            </w:r>
          </w:p>
        </w:tc>
        <w:tc>
          <w:tcPr>
            <w:tcW w:w="2438" w:type="dxa"/>
          </w:tcPr>
          <w:p w:rsidR="00673BED" w:rsidRDefault="00673BED">
            <w:pPr>
              <w:pStyle w:val="ConsPlusNormal"/>
            </w:pPr>
            <w:r>
              <w:t>Площадь отремонтированных муниципальных помещений</w:t>
            </w:r>
          </w:p>
        </w:tc>
        <w:tc>
          <w:tcPr>
            <w:tcW w:w="737" w:type="dxa"/>
          </w:tcPr>
          <w:p w:rsidR="00673BED" w:rsidRDefault="00673BED">
            <w:pPr>
              <w:pStyle w:val="ConsPlusNormal"/>
              <w:jc w:val="center"/>
            </w:pPr>
            <w:r>
              <w:t>м</w:t>
            </w:r>
            <w:proofErr w:type="gramStart"/>
            <w:r>
              <w:rPr>
                <w:vertAlign w:val="superscript"/>
              </w:rPr>
              <w:t>2</w:t>
            </w:r>
            <w:proofErr w:type="gramEnd"/>
          </w:p>
        </w:tc>
        <w:tc>
          <w:tcPr>
            <w:tcW w:w="664" w:type="dxa"/>
          </w:tcPr>
          <w:p w:rsidR="00673BED" w:rsidRDefault="00673BED">
            <w:pPr>
              <w:pStyle w:val="ConsPlusNormal"/>
              <w:jc w:val="center"/>
            </w:pPr>
            <w:r>
              <w:t>725,2</w:t>
            </w:r>
          </w:p>
        </w:tc>
        <w:tc>
          <w:tcPr>
            <w:tcW w:w="664" w:type="dxa"/>
          </w:tcPr>
          <w:p w:rsidR="00673BED" w:rsidRDefault="00673BED">
            <w:pPr>
              <w:pStyle w:val="ConsPlusNormal"/>
              <w:jc w:val="center"/>
            </w:pPr>
            <w:r>
              <w:t>698,3</w:t>
            </w:r>
          </w:p>
        </w:tc>
        <w:tc>
          <w:tcPr>
            <w:tcW w:w="784" w:type="dxa"/>
          </w:tcPr>
          <w:p w:rsidR="00673BED" w:rsidRDefault="00673BED">
            <w:pPr>
              <w:pStyle w:val="ConsPlusNormal"/>
              <w:jc w:val="center"/>
            </w:pPr>
            <w:r>
              <w:t>681,77</w:t>
            </w:r>
          </w:p>
        </w:tc>
        <w:tc>
          <w:tcPr>
            <w:tcW w:w="664" w:type="dxa"/>
          </w:tcPr>
          <w:p w:rsidR="00673BED" w:rsidRDefault="00673BED">
            <w:pPr>
              <w:pStyle w:val="ConsPlusNormal"/>
              <w:jc w:val="center"/>
            </w:pPr>
            <w:r>
              <w:t>431,6</w:t>
            </w:r>
          </w:p>
        </w:tc>
        <w:tc>
          <w:tcPr>
            <w:tcW w:w="664" w:type="dxa"/>
          </w:tcPr>
          <w:p w:rsidR="00673BED" w:rsidRDefault="00673BED">
            <w:pPr>
              <w:pStyle w:val="ConsPlusNormal"/>
              <w:jc w:val="center"/>
            </w:pPr>
            <w:r>
              <w:t>482,8</w:t>
            </w:r>
          </w:p>
        </w:tc>
        <w:tc>
          <w:tcPr>
            <w:tcW w:w="664" w:type="dxa"/>
          </w:tcPr>
          <w:p w:rsidR="00673BED" w:rsidRDefault="00673BED">
            <w:pPr>
              <w:pStyle w:val="ConsPlusNormal"/>
              <w:jc w:val="center"/>
            </w:pPr>
            <w:r>
              <w:t>233,6</w:t>
            </w:r>
          </w:p>
        </w:tc>
        <w:tc>
          <w:tcPr>
            <w:tcW w:w="664" w:type="dxa"/>
          </w:tcPr>
          <w:p w:rsidR="00673BED" w:rsidRDefault="00673BED">
            <w:pPr>
              <w:pStyle w:val="ConsPlusNormal"/>
              <w:jc w:val="center"/>
            </w:pPr>
            <w:r>
              <w:t>233,6</w:t>
            </w:r>
          </w:p>
        </w:tc>
        <w:tc>
          <w:tcPr>
            <w:tcW w:w="664" w:type="dxa"/>
          </w:tcPr>
          <w:p w:rsidR="00673BED" w:rsidRDefault="00673BED">
            <w:pPr>
              <w:pStyle w:val="ConsPlusNormal"/>
              <w:jc w:val="center"/>
            </w:pPr>
            <w:r>
              <w:t>233,6</w:t>
            </w:r>
          </w:p>
        </w:tc>
        <w:tc>
          <w:tcPr>
            <w:tcW w:w="680" w:type="dxa"/>
          </w:tcPr>
          <w:p w:rsidR="00673BED" w:rsidRDefault="00673BED">
            <w:pPr>
              <w:pStyle w:val="ConsPlusNormal"/>
              <w:jc w:val="center"/>
            </w:pPr>
            <w:r>
              <w:t>233,6</w:t>
            </w:r>
          </w:p>
        </w:tc>
        <w:tc>
          <w:tcPr>
            <w:tcW w:w="680" w:type="dxa"/>
          </w:tcPr>
          <w:p w:rsidR="00673BED" w:rsidRDefault="00673BED">
            <w:pPr>
              <w:pStyle w:val="ConsPlusNormal"/>
              <w:jc w:val="center"/>
            </w:pPr>
            <w:r>
              <w:t>0,00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 xml:space="preserve">Показатели задачи 2 "Содержание жилых помещений до заселения муниципального жилищного </w:t>
            </w:r>
            <w:proofErr w:type="gramStart"/>
            <w:r>
              <w:t>фонда</w:t>
            </w:r>
            <w:proofErr w:type="gramEnd"/>
            <w:r>
              <w:t xml:space="preserve"> ЗАТО Северск Томской области" подпрограммы 2</w:t>
            </w:r>
          </w:p>
        </w:tc>
      </w:tr>
      <w:tr w:rsidR="00673BED">
        <w:tc>
          <w:tcPr>
            <w:tcW w:w="424" w:type="dxa"/>
          </w:tcPr>
          <w:p w:rsidR="00673BED" w:rsidRDefault="00673BED">
            <w:pPr>
              <w:pStyle w:val="ConsPlusNormal"/>
              <w:jc w:val="center"/>
            </w:pPr>
            <w:r>
              <w:t>2.1</w:t>
            </w:r>
          </w:p>
        </w:tc>
        <w:tc>
          <w:tcPr>
            <w:tcW w:w="2438" w:type="dxa"/>
          </w:tcPr>
          <w:p w:rsidR="00673BED" w:rsidRDefault="00673BED">
            <w:pPr>
              <w:pStyle w:val="ConsPlusNormal"/>
            </w:pPr>
            <w:r>
              <w:t>Содержание пустующих квартир в муниципальном жилищном фонде</w:t>
            </w:r>
          </w:p>
        </w:tc>
        <w:tc>
          <w:tcPr>
            <w:tcW w:w="737" w:type="dxa"/>
          </w:tcPr>
          <w:p w:rsidR="00673BED" w:rsidRDefault="00673BED">
            <w:pPr>
              <w:pStyle w:val="ConsPlusNormal"/>
              <w:jc w:val="center"/>
            </w:pPr>
            <w:r>
              <w:t>ед.</w:t>
            </w:r>
          </w:p>
        </w:tc>
        <w:tc>
          <w:tcPr>
            <w:tcW w:w="664" w:type="dxa"/>
          </w:tcPr>
          <w:p w:rsidR="00673BED" w:rsidRDefault="00673BED">
            <w:pPr>
              <w:pStyle w:val="ConsPlusNormal"/>
              <w:jc w:val="center"/>
            </w:pPr>
            <w:r>
              <w:t>58</w:t>
            </w:r>
          </w:p>
        </w:tc>
        <w:tc>
          <w:tcPr>
            <w:tcW w:w="664" w:type="dxa"/>
          </w:tcPr>
          <w:p w:rsidR="00673BED" w:rsidRDefault="00673BED">
            <w:pPr>
              <w:pStyle w:val="ConsPlusNormal"/>
              <w:jc w:val="center"/>
            </w:pPr>
            <w:r>
              <w:t>61</w:t>
            </w:r>
          </w:p>
        </w:tc>
        <w:tc>
          <w:tcPr>
            <w:tcW w:w="784" w:type="dxa"/>
          </w:tcPr>
          <w:p w:rsidR="00673BED" w:rsidRDefault="00673BED">
            <w:pPr>
              <w:pStyle w:val="ConsPlusNormal"/>
              <w:jc w:val="center"/>
            </w:pPr>
            <w:r>
              <w:t>0</w:t>
            </w:r>
          </w:p>
        </w:tc>
        <w:tc>
          <w:tcPr>
            <w:tcW w:w="664" w:type="dxa"/>
          </w:tcPr>
          <w:p w:rsidR="00673BED" w:rsidRDefault="00673BED">
            <w:pPr>
              <w:pStyle w:val="ConsPlusNormal"/>
              <w:jc w:val="center"/>
            </w:pPr>
            <w:r>
              <w:t>96</w:t>
            </w:r>
          </w:p>
        </w:tc>
        <w:tc>
          <w:tcPr>
            <w:tcW w:w="664" w:type="dxa"/>
          </w:tcPr>
          <w:p w:rsidR="00673BED" w:rsidRDefault="00673BED">
            <w:pPr>
              <w:pStyle w:val="ConsPlusNormal"/>
              <w:jc w:val="center"/>
            </w:pPr>
            <w:r>
              <w:t>10</w:t>
            </w:r>
          </w:p>
        </w:tc>
        <w:tc>
          <w:tcPr>
            <w:tcW w:w="664" w:type="dxa"/>
          </w:tcPr>
          <w:p w:rsidR="00673BED" w:rsidRDefault="00673BED">
            <w:pPr>
              <w:pStyle w:val="ConsPlusNormal"/>
              <w:jc w:val="center"/>
            </w:pPr>
            <w:r>
              <w:t>37</w:t>
            </w:r>
          </w:p>
        </w:tc>
        <w:tc>
          <w:tcPr>
            <w:tcW w:w="664" w:type="dxa"/>
          </w:tcPr>
          <w:p w:rsidR="00673BED" w:rsidRDefault="00673BED">
            <w:pPr>
              <w:pStyle w:val="ConsPlusNormal"/>
              <w:jc w:val="center"/>
            </w:pPr>
            <w:r>
              <w:t>30</w:t>
            </w:r>
          </w:p>
        </w:tc>
        <w:tc>
          <w:tcPr>
            <w:tcW w:w="664" w:type="dxa"/>
          </w:tcPr>
          <w:p w:rsidR="00673BED" w:rsidRDefault="00673BED">
            <w:pPr>
              <w:pStyle w:val="ConsPlusNormal"/>
              <w:jc w:val="center"/>
            </w:pPr>
            <w:r>
              <w:t>30</w:t>
            </w:r>
          </w:p>
        </w:tc>
        <w:tc>
          <w:tcPr>
            <w:tcW w:w="680" w:type="dxa"/>
          </w:tcPr>
          <w:p w:rsidR="00673BED" w:rsidRDefault="00673BED">
            <w:pPr>
              <w:pStyle w:val="ConsPlusNormal"/>
              <w:jc w:val="center"/>
            </w:pPr>
            <w:r>
              <w:t>30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 xml:space="preserve">Показатели задачи 3 "Организация и обеспечение деятельности ТОС </w:t>
            </w:r>
            <w:proofErr w:type="gramStart"/>
            <w:r>
              <w:t>в</w:t>
            </w:r>
            <w:proofErr w:type="gramEnd"/>
            <w:r>
              <w:t xml:space="preserve"> ЗАТО Северск Томской области" подпрограммы 2</w:t>
            </w:r>
          </w:p>
        </w:tc>
      </w:tr>
      <w:tr w:rsidR="00673BED">
        <w:tc>
          <w:tcPr>
            <w:tcW w:w="424" w:type="dxa"/>
          </w:tcPr>
          <w:p w:rsidR="00673BED" w:rsidRDefault="00673BED">
            <w:pPr>
              <w:pStyle w:val="ConsPlusNormal"/>
              <w:jc w:val="center"/>
            </w:pPr>
            <w:r>
              <w:t>3.1</w:t>
            </w:r>
          </w:p>
        </w:tc>
        <w:tc>
          <w:tcPr>
            <w:tcW w:w="2438" w:type="dxa"/>
          </w:tcPr>
          <w:p w:rsidR="00673BED" w:rsidRDefault="00673BED">
            <w:pPr>
              <w:pStyle w:val="ConsPlusNormal"/>
            </w:pPr>
            <w:r>
              <w:t xml:space="preserve">Организация и обеспечение деятельности ТОС </w:t>
            </w:r>
            <w:proofErr w:type="gramStart"/>
            <w:r>
              <w:t>в</w:t>
            </w:r>
            <w:proofErr w:type="gramEnd"/>
            <w:r>
              <w:t xml:space="preserve"> ЗАТО Северск</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78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86</w:t>
            </w:r>
          </w:p>
        </w:tc>
        <w:tc>
          <w:tcPr>
            <w:tcW w:w="680" w:type="dxa"/>
          </w:tcPr>
          <w:p w:rsidR="00673BED" w:rsidRDefault="00673BED">
            <w:pPr>
              <w:pStyle w:val="ConsPlusNormal"/>
              <w:jc w:val="center"/>
            </w:pPr>
            <w:r>
              <w:t>100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 xml:space="preserve">Показатели задачи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73BED">
        <w:tc>
          <w:tcPr>
            <w:tcW w:w="424" w:type="dxa"/>
          </w:tcPr>
          <w:p w:rsidR="00673BED" w:rsidRDefault="00673BED">
            <w:pPr>
              <w:pStyle w:val="ConsPlusNormal"/>
              <w:jc w:val="center"/>
            </w:pPr>
            <w:r>
              <w:t>4.1</w:t>
            </w:r>
          </w:p>
        </w:tc>
        <w:tc>
          <w:tcPr>
            <w:tcW w:w="2438" w:type="dxa"/>
          </w:tcPr>
          <w:p w:rsidR="00673BED" w:rsidRDefault="00673BED">
            <w:pPr>
              <w:pStyle w:val="ConsPlusNormal"/>
            </w:pPr>
            <w:r>
              <w:t>Количество ТСЖ</w:t>
            </w:r>
          </w:p>
        </w:tc>
        <w:tc>
          <w:tcPr>
            <w:tcW w:w="737" w:type="dxa"/>
          </w:tcPr>
          <w:p w:rsidR="00673BED" w:rsidRDefault="00673BED">
            <w:pPr>
              <w:pStyle w:val="ConsPlusNormal"/>
              <w:jc w:val="center"/>
            </w:pPr>
            <w:r>
              <w:t>шт.</w:t>
            </w:r>
          </w:p>
        </w:tc>
        <w:tc>
          <w:tcPr>
            <w:tcW w:w="664" w:type="dxa"/>
          </w:tcPr>
          <w:p w:rsidR="00673BED" w:rsidRDefault="00673BED">
            <w:pPr>
              <w:pStyle w:val="ConsPlusNormal"/>
              <w:jc w:val="center"/>
            </w:pPr>
            <w:r>
              <w:t>179</w:t>
            </w:r>
          </w:p>
        </w:tc>
        <w:tc>
          <w:tcPr>
            <w:tcW w:w="664" w:type="dxa"/>
          </w:tcPr>
          <w:p w:rsidR="00673BED" w:rsidRDefault="00673BED">
            <w:pPr>
              <w:pStyle w:val="ConsPlusNormal"/>
              <w:jc w:val="center"/>
            </w:pPr>
            <w:r>
              <w:t>180</w:t>
            </w:r>
          </w:p>
        </w:tc>
        <w:tc>
          <w:tcPr>
            <w:tcW w:w="784" w:type="dxa"/>
          </w:tcPr>
          <w:p w:rsidR="00673BED" w:rsidRDefault="00673BED">
            <w:pPr>
              <w:pStyle w:val="ConsPlusNormal"/>
              <w:jc w:val="center"/>
            </w:pPr>
            <w:r>
              <w:t>180</w:t>
            </w:r>
          </w:p>
        </w:tc>
        <w:tc>
          <w:tcPr>
            <w:tcW w:w="664" w:type="dxa"/>
          </w:tcPr>
          <w:p w:rsidR="00673BED" w:rsidRDefault="00673BED">
            <w:pPr>
              <w:pStyle w:val="ConsPlusNormal"/>
              <w:jc w:val="center"/>
            </w:pPr>
            <w:r>
              <w:t>180</w:t>
            </w:r>
          </w:p>
        </w:tc>
        <w:tc>
          <w:tcPr>
            <w:tcW w:w="664" w:type="dxa"/>
          </w:tcPr>
          <w:p w:rsidR="00673BED" w:rsidRDefault="00673BED">
            <w:pPr>
              <w:pStyle w:val="ConsPlusNormal"/>
              <w:jc w:val="center"/>
            </w:pPr>
            <w:r>
              <w:t>180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80" w:type="dxa"/>
          </w:tcPr>
          <w:p w:rsidR="00673BED" w:rsidRDefault="00673BED">
            <w:pPr>
              <w:pStyle w:val="ConsPlusNormal"/>
              <w:jc w:val="center"/>
            </w:pPr>
            <w:r>
              <w:t>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4.2</w:t>
            </w:r>
          </w:p>
        </w:tc>
        <w:tc>
          <w:tcPr>
            <w:tcW w:w="2438" w:type="dxa"/>
          </w:tcPr>
          <w:p w:rsidR="00673BED" w:rsidRDefault="00673BED">
            <w:pPr>
              <w:pStyle w:val="ConsPlusNormal"/>
            </w:pPr>
            <w:r>
              <w:t>Заключенные договоры на изготовление и рассылку информационного материала (буклетов, листовок и т.п.), проц.</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78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80" w:type="dxa"/>
          </w:tcPr>
          <w:p w:rsidR="00673BED" w:rsidRDefault="00673BED">
            <w:pPr>
              <w:pStyle w:val="ConsPlusNormal"/>
              <w:jc w:val="center"/>
            </w:pPr>
            <w:r>
              <w:t>100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 xml:space="preserve">Показатели задачи 5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 подпрограммы 2</w:t>
            </w:r>
          </w:p>
        </w:tc>
      </w:tr>
      <w:tr w:rsidR="00673BED">
        <w:tc>
          <w:tcPr>
            <w:tcW w:w="424" w:type="dxa"/>
          </w:tcPr>
          <w:p w:rsidR="00673BED" w:rsidRDefault="00673BED">
            <w:pPr>
              <w:pStyle w:val="ConsPlusNormal"/>
              <w:jc w:val="center"/>
            </w:pPr>
            <w:r>
              <w:t>5.1</w:t>
            </w:r>
          </w:p>
        </w:tc>
        <w:tc>
          <w:tcPr>
            <w:tcW w:w="2438" w:type="dxa"/>
          </w:tcPr>
          <w:p w:rsidR="00673BED" w:rsidRDefault="00673BED">
            <w:pPr>
              <w:pStyle w:val="ConsPlusNormal"/>
            </w:pPr>
            <w:r>
              <w:t>Выполнение обязательств по уплате взноса на капитальный ремонт общего имущества МКД в части муниципального жилищного фонда</w:t>
            </w:r>
          </w:p>
        </w:tc>
        <w:tc>
          <w:tcPr>
            <w:tcW w:w="737" w:type="dxa"/>
          </w:tcPr>
          <w:p w:rsidR="00673BED" w:rsidRDefault="00673BED">
            <w:pPr>
              <w:pStyle w:val="ConsPlusNormal"/>
              <w:jc w:val="center"/>
            </w:pPr>
            <w:r>
              <w:t>проц.</w:t>
            </w:r>
          </w:p>
        </w:tc>
        <w:tc>
          <w:tcPr>
            <w:tcW w:w="664" w:type="dxa"/>
          </w:tcPr>
          <w:p w:rsidR="00673BED" w:rsidRDefault="00673BED">
            <w:pPr>
              <w:pStyle w:val="ConsPlusNormal"/>
              <w:jc w:val="center"/>
            </w:pPr>
            <w:r>
              <w:t>-</w:t>
            </w:r>
          </w:p>
        </w:tc>
        <w:tc>
          <w:tcPr>
            <w:tcW w:w="664" w:type="dxa"/>
          </w:tcPr>
          <w:p w:rsidR="00673BED" w:rsidRDefault="00673BED">
            <w:pPr>
              <w:pStyle w:val="ConsPlusNormal"/>
              <w:jc w:val="center"/>
            </w:pPr>
            <w:r>
              <w:t>100</w:t>
            </w:r>
          </w:p>
        </w:tc>
        <w:tc>
          <w:tcPr>
            <w:tcW w:w="78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100</w:t>
            </w:r>
          </w:p>
        </w:tc>
        <w:tc>
          <w:tcPr>
            <w:tcW w:w="664" w:type="dxa"/>
          </w:tcPr>
          <w:p w:rsidR="00673BED" w:rsidRDefault="00673BED">
            <w:pPr>
              <w:pStyle w:val="ConsPlusNormal"/>
              <w:jc w:val="center"/>
            </w:pPr>
            <w:r>
              <w:t>99</w:t>
            </w:r>
          </w:p>
        </w:tc>
        <w:tc>
          <w:tcPr>
            <w:tcW w:w="664" w:type="dxa"/>
          </w:tcPr>
          <w:p w:rsidR="00673BED" w:rsidRDefault="00673BED">
            <w:pPr>
              <w:pStyle w:val="ConsPlusNormal"/>
              <w:jc w:val="center"/>
            </w:pPr>
            <w:r>
              <w:t>99</w:t>
            </w:r>
          </w:p>
        </w:tc>
        <w:tc>
          <w:tcPr>
            <w:tcW w:w="664" w:type="dxa"/>
          </w:tcPr>
          <w:p w:rsidR="00673BED" w:rsidRDefault="00673BED">
            <w:pPr>
              <w:pStyle w:val="ConsPlusNormal"/>
              <w:jc w:val="center"/>
            </w:pPr>
            <w:r>
              <w:t>46</w:t>
            </w:r>
          </w:p>
        </w:tc>
        <w:tc>
          <w:tcPr>
            <w:tcW w:w="680" w:type="dxa"/>
          </w:tcPr>
          <w:p w:rsidR="00673BED" w:rsidRDefault="00673BED">
            <w:pPr>
              <w:pStyle w:val="ConsPlusNormal"/>
              <w:jc w:val="center"/>
            </w:pPr>
            <w:r>
              <w:t>46</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424" w:type="dxa"/>
          </w:tcPr>
          <w:p w:rsidR="00673BED" w:rsidRDefault="00673BED">
            <w:pPr>
              <w:pStyle w:val="ConsPlusNormal"/>
              <w:jc w:val="center"/>
            </w:pPr>
            <w:r>
              <w:t>5.2</w:t>
            </w:r>
          </w:p>
        </w:tc>
        <w:tc>
          <w:tcPr>
            <w:tcW w:w="2438" w:type="dxa"/>
          </w:tcPr>
          <w:p w:rsidR="00673BED" w:rsidRDefault="00673BED">
            <w:pPr>
              <w:pStyle w:val="ConsPlusNormal"/>
            </w:pPr>
            <w:r>
              <w:t>Количество многоквартирных домов, претендующих на выделение муниципальной поддержки для проведения капитального ремонта</w:t>
            </w:r>
          </w:p>
        </w:tc>
        <w:tc>
          <w:tcPr>
            <w:tcW w:w="737" w:type="dxa"/>
          </w:tcPr>
          <w:p w:rsidR="00673BED" w:rsidRDefault="00673BED">
            <w:pPr>
              <w:pStyle w:val="ConsPlusNormal"/>
              <w:jc w:val="center"/>
            </w:pPr>
            <w:r>
              <w:t>ед.</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3</w:t>
            </w:r>
          </w:p>
        </w:tc>
        <w:tc>
          <w:tcPr>
            <w:tcW w:w="784" w:type="dxa"/>
          </w:tcPr>
          <w:p w:rsidR="00673BED" w:rsidRDefault="00673BED">
            <w:pPr>
              <w:pStyle w:val="ConsPlusNormal"/>
              <w:jc w:val="center"/>
            </w:pPr>
            <w:r>
              <w:t>12</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80" w:type="dxa"/>
          </w:tcPr>
          <w:p w:rsidR="00673BED" w:rsidRDefault="00673BED">
            <w:pPr>
              <w:pStyle w:val="ConsPlusNormal"/>
              <w:jc w:val="center"/>
            </w:pPr>
            <w:r>
              <w:t>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 xml:space="preserve">Показатели задачи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73BED">
        <w:tc>
          <w:tcPr>
            <w:tcW w:w="424" w:type="dxa"/>
          </w:tcPr>
          <w:p w:rsidR="00673BED" w:rsidRDefault="00673BED">
            <w:pPr>
              <w:pStyle w:val="ConsPlusNormal"/>
              <w:jc w:val="center"/>
            </w:pPr>
            <w:r>
              <w:t>6.1</w:t>
            </w:r>
          </w:p>
        </w:tc>
        <w:tc>
          <w:tcPr>
            <w:tcW w:w="2438" w:type="dxa"/>
          </w:tcPr>
          <w:p w:rsidR="00673BED" w:rsidRDefault="00673BED">
            <w:pPr>
              <w:pStyle w:val="ConsPlusNormal"/>
            </w:pPr>
            <w:r>
              <w:t>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w:t>
            </w:r>
          </w:p>
        </w:tc>
        <w:tc>
          <w:tcPr>
            <w:tcW w:w="737" w:type="dxa"/>
          </w:tcPr>
          <w:p w:rsidR="00673BED" w:rsidRDefault="00673BED">
            <w:pPr>
              <w:pStyle w:val="ConsPlusNormal"/>
              <w:jc w:val="center"/>
            </w:pPr>
            <w:r>
              <w:t>шт.</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78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20</w:t>
            </w:r>
          </w:p>
        </w:tc>
        <w:tc>
          <w:tcPr>
            <w:tcW w:w="664" w:type="dxa"/>
          </w:tcPr>
          <w:p w:rsidR="00673BED" w:rsidRDefault="00673BED">
            <w:pPr>
              <w:pStyle w:val="ConsPlusNormal"/>
              <w:jc w:val="center"/>
            </w:pPr>
            <w:r>
              <w:t>20</w:t>
            </w:r>
          </w:p>
        </w:tc>
        <w:tc>
          <w:tcPr>
            <w:tcW w:w="664" w:type="dxa"/>
          </w:tcPr>
          <w:p w:rsidR="00673BED" w:rsidRDefault="00673BED">
            <w:pPr>
              <w:pStyle w:val="ConsPlusNormal"/>
              <w:jc w:val="center"/>
            </w:pPr>
            <w:r>
              <w:t>20</w:t>
            </w:r>
          </w:p>
        </w:tc>
        <w:tc>
          <w:tcPr>
            <w:tcW w:w="680" w:type="dxa"/>
          </w:tcPr>
          <w:p w:rsidR="00673BED" w:rsidRDefault="00673BED">
            <w:pPr>
              <w:pStyle w:val="ConsPlusNormal"/>
              <w:jc w:val="center"/>
            </w:pPr>
            <w:r>
              <w:t>20</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r w:rsidR="00673BED">
        <w:tc>
          <w:tcPr>
            <w:tcW w:w="13566" w:type="dxa"/>
            <w:gridSpan w:val="16"/>
          </w:tcPr>
          <w:p w:rsidR="00673BED" w:rsidRDefault="00673BED">
            <w:pPr>
              <w:pStyle w:val="ConsPlusNormal"/>
              <w:outlineLvl w:val="5"/>
            </w:pPr>
            <w:r>
              <w:t>Показатели задачи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673BED">
        <w:tc>
          <w:tcPr>
            <w:tcW w:w="424" w:type="dxa"/>
          </w:tcPr>
          <w:p w:rsidR="00673BED" w:rsidRDefault="00673BED">
            <w:pPr>
              <w:pStyle w:val="ConsPlusNormal"/>
              <w:jc w:val="center"/>
            </w:pPr>
            <w:r>
              <w:t>7.1</w:t>
            </w:r>
          </w:p>
        </w:tc>
        <w:tc>
          <w:tcPr>
            <w:tcW w:w="2438" w:type="dxa"/>
          </w:tcPr>
          <w:p w:rsidR="00673BED" w:rsidRDefault="00673BED">
            <w:pPr>
              <w:pStyle w:val="ConsPlusNormal"/>
            </w:pPr>
            <w:r>
              <w:t>Количество жилых домов, оборудованных пандусами и поручнями для беспрепятственного доступа инвалидов и других маломобильных групп населения</w:t>
            </w:r>
          </w:p>
        </w:tc>
        <w:tc>
          <w:tcPr>
            <w:tcW w:w="737" w:type="dxa"/>
          </w:tcPr>
          <w:p w:rsidR="00673BED" w:rsidRDefault="00673BED">
            <w:pPr>
              <w:pStyle w:val="ConsPlusNormal"/>
              <w:jc w:val="center"/>
            </w:pPr>
            <w:r>
              <w:t>шт.</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78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0</w:t>
            </w:r>
          </w:p>
        </w:tc>
        <w:tc>
          <w:tcPr>
            <w:tcW w:w="664" w:type="dxa"/>
          </w:tcPr>
          <w:p w:rsidR="00673BED" w:rsidRDefault="00673BED">
            <w:pPr>
              <w:pStyle w:val="ConsPlusNormal"/>
              <w:jc w:val="center"/>
            </w:pPr>
            <w:r>
              <w:t>6</w:t>
            </w:r>
          </w:p>
        </w:tc>
        <w:tc>
          <w:tcPr>
            <w:tcW w:w="664" w:type="dxa"/>
          </w:tcPr>
          <w:p w:rsidR="00673BED" w:rsidRDefault="00673BED">
            <w:pPr>
              <w:pStyle w:val="ConsPlusNormal"/>
              <w:jc w:val="center"/>
            </w:pPr>
            <w:r>
              <w:t>6</w:t>
            </w:r>
          </w:p>
        </w:tc>
        <w:tc>
          <w:tcPr>
            <w:tcW w:w="680" w:type="dxa"/>
          </w:tcPr>
          <w:p w:rsidR="00673BED" w:rsidRDefault="00673BED">
            <w:pPr>
              <w:pStyle w:val="ConsPlusNormal"/>
              <w:jc w:val="center"/>
            </w:pPr>
            <w:r>
              <w:t>6</w:t>
            </w:r>
          </w:p>
        </w:tc>
        <w:tc>
          <w:tcPr>
            <w:tcW w:w="680" w:type="dxa"/>
          </w:tcPr>
          <w:p w:rsidR="00673BED" w:rsidRDefault="00673BED">
            <w:pPr>
              <w:pStyle w:val="ConsPlusNormal"/>
              <w:jc w:val="center"/>
            </w:pPr>
            <w:r>
              <w:t>0</w:t>
            </w:r>
          </w:p>
        </w:tc>
        <w:tc>
          <w:tcPr>
            <w:tcW w:w="964" w:type="dxa"/>
          </w:tcPr>
          <w:p w:rsidR="00673BED" w:rsidRDefault="00673BED">
            <w:pPr>
              <w:pStyle w:val="ConsPlusNormal"/>
            </w:pPr>
            <w:r>
              <w:t>Ежеквартально</w:t>
            </w:r>
          </w:p>
        </w:tc>
        <w:tc>
          <w:tcPr>
            <w:tcW w:w="1247" w:type="dxa"/>
          </w:tcPr>
          <w:p w:rsidR="00673BED" w:rsidRDefault="00673BED">
            <w:pPr>
              <w:pStyle w:val="ConsPlusNormal"/>
            </w:pPr>
            <w:r>
              <w:t>Ведомственная отчетность</w:t>
            </w:r>
          </w:p>
        </w:tc>
        <w:tc>
          <w:tcPr>
            <w:tcW w:w="964" w:type="dxa"/>
          </w:tcPr>
          <w:p w:rsidR="00673BED" w:rsidRDefault="00673BED">
            <w:pPr>
              <w:pStyle w:val="ConsPlusNormal"/>
            </w:pPr>
            <w:r>
              <w:t>УЖКХ ТиС</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Title"/>
        <w:jc w:val="center"/>
        <w:outlineLvl w:val="2"/>
      </w:pPr>
      <w:r>
        <w:t>III. Система мероприятий подпрограммы 2</w:t>
      </w:r>
    </w:p>
    <w:p w:rsidR="00673BED" w:rsidRDefault="00673BED">
      <w:pPr>
        <w:pStyle w:val="ConsPlusTitle"/>
        <w:jc w:val="center"/>
      </w:pPr>
      <w:r>
        <w:t>и ее ресурсное обеспечение</w:t>
      </w:r>
    </w:p>
    <w:p w:rsidR="00673BED" w:rsidRDefault="00673BED">
      <w:pPr>
        <w:pStyle w:val="ConsPlusNormal"/>
        <w:jc w:val="center"/>
      </w:pPr>
      <w:r>
        <w:t xml:space="preserve">(в ред. </w:t>
      </w:r>
      <w:hyperlink r:id="rId90" w:history="1">
        <w:r>
          <w:rPr>
            <w:color w:val="0000FF"/>
          </w:rPr>
          <w:t>постановления</w:t>
        </w:r>
      </w:hyperlink>
      <w:r>
        <w:t xml:space="preserve"> </w:t>
      </w:r>
      <w:proofErr w:type="gramStart"/>
      <w:r>
        <w:t>Администрации</w:t>
      </w:r>
      <w:proofErr w:type="gramEnd"/>
      <w:r>
        <w:t xml:space="preserve"> ЗАТО Северск</w:t>
      </w:r>
    </w:p>
    <w:p w:rsidR="00673BED" w:rsidRDefault="00673BED">
      <w:pPr>
        <w:pStyle w:val="ConsPlusNormal"/>
        <w:jc w:val="center"/>
      </w:pPr>
      <w:r>
        <w:t>от 13.02.2019 N 186)</w:t>
      </w:r>
    </w:p>
    <w:p w:rsidR="00673BED" w:rsidRDefault="00673BED">
      <w:pPr>
        <w:pStyle w:val="ConsPlusNormal"/>
        <w:jc w:val="both"/>
      </w:pPr>
    </w:p>
    <w:p w:rsidR="00673BED" w:rsidRDefault="00673BED">
      <w:pPr>
        <w:pStyle w:val="ConsPlusNormal"/>
        <w:ind w:firstLine="540"/>
        <w:jc w:val="both"/>
      </w:pPr>
      <w:r>
        <w:t>В рамках подпрограммы 2 планируется реализация шести ведомственных целевых программ (далее - ВЦП) и одного основного мероприятия:</w:t>
      </w:r>
    </w:p>
    <w:p w:rsidR="00673BED" w:rsidRDefault="00673BED">
      <w:pPr>
        <w:pStyle w:val="ConsPlusNormal"/>
        <w:spacing w:before="220"/>
        <w:ind w:firstLine="540"/>
        <w:jc w:val="both"/>
      </w:pPr>
      <w:r>
        <w:t xml:space="preserve">ВЦП "Капитальный и текущий ремонт муниципального жилищного фонда </w:t>
      </w:r>
      <w:proofErr w:type="gramStart"/>
      <w:r>
        <w:t>в</w:t>
      </w:r>
      <w:proofErr w:type="gramEnd"/>
      <w:r>
        <w:t xml:space="preserve"> ЗАТО Северск";</w:t>
      </w:r>
    </w:p>
    <w:p w:rsidR="00673BED" w:rsidRDefault="00673BED">
      <w:pPr>
        <w:pStyle w:val="ConsPlusNormal"/>
        <w:spacing w:before="220"/>
        <w:ind w:firstLine="540"/>
        <w:jc w:val="both"/>
      </w:pPr>
      <w:r>
        <w:t xml:space="preserve">ВЦП "Содержание жилых помещений муниципального жилищного </w:t>
      </w:r>
      <w:proofErr w:type="gramStart"/>
      <w:r>
        <w:t>фонда</w:t>
      </w:r>
      <w:proofErr w:type="gramEnd"/>
      <w:r>
        <w:t xml:space="preserve"> ЗАТО Северск Томской области до заселения";</w:t>
      </w:r>
    </w:p>
    <w:p w:rsidR="00673BED" w:rsidRDefault="00673BED">
      <w:pPr>
        <w:pStyle w:val="ConsPlusNormal"/>
        <w:spacing w:before="220"/>
        <w:ind w:firstLine="540"/>
        <w:jc w:val="both"/>
      </w:pPr>
      <w:r>
        <w:t xml:space="preserve">ВЦП "Организация и обеспечение деятельности ТОС </w:t>
      </w:r>
      <w:proofErr w:type="gramStart"/>
      <w:r>
        <w:t>в</w:t>
      </w:r>
      <w:proofErr w:type="gramEnd"/>
      <w:r>
        <w:t xml:space="preserve"> ЗАТО Северск Томской области";</w:t>
      </w:r>
    </w:p>
    <w:p w:rsidR="00673BED" w:rsidRDefault="00673BED">
      <w:pPr>
        <w:pStyle w:val="ConsPlusNormal"/>
        <w:spacing w:before="220"/>
        <w:ind w:firstLine="540"/>
        <w:jc w:val="both"/>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p w:rsidR="00673BED" w:rsidRDefault="00673BED">
      <w:pPr>
        <w:pStyle w:val="ConsPlusNormal"/>
        <w:spacing w:before="220"/>
        <w:ind w:firstLine="540"/>
        <w:jc w:val="both"/>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p w:rsidR="00673BED" w:rsidRDefault="00673BED">
      <w:pPr>
        <w:pStyle w:val="ConsPlusNormal"/>
        <w:spacing w:before="220"/>
        <w:ind w:firstLine="540"/>
        <w:jc w:val="both"/>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p w:rsidR="00673BED" w:rsidRDefault="00673BED">
      <w:pPr>
        <w:pStyle w:val="ConsPlusNormal"/>
        <w:spacing w:before="220"/>
        <w:ind w:firstLine="540"/>
        <w:jc w:val="both"/>
      </w:pPr>
      <w:r>
        <w:t>Основное мероприятие "Изготовление и установка пандусов и поручней в жилых домах и административных зданиях".</w:t>
      </w:r>
    </w:p>
    <w:p w:rsidR="00673BED" w:rsidRDefault="00673BED">
      <w:pPr>
        <w:pStyle w:val="ConsPlusNormal"/>
        <w:spacing w:before="220"/>
        <w:ind w:firstLine="540"/>
        <w:jc w:val="both"/>
      </w:pPr>
      <w:r>
        <w:t>Для решения задач подпрограммы 2 необходимо выполнить ряд мероприятий:</w:t>
      </w:r>
    </w:p>
    <w:p w:rsidR="00673BED" w:rsidRDefault="00673BED">
      <w:pPr>
        <w:pStyle w:val="ConsPlusNormal"/>
        <w:spacing w:before="220"/>
        <w:ind w:firstLine="540"/>
        <w:jc w:val="both"/>
      </w:pPr>
      <w:r>
        <w:t>1) проведение капитального и текущего ремонта жилых помещений, находящихся в муниципальной собственности;</w:t>
      </w:r>
    </w:p>
    <w:p w:rsidR="00673BED" w:rsidRDefault="00673BED">
      <w:pPr>
        <w:pStyle w:val="ConsPlusNormal"/>
        <w:spacing w:before="220"/>
        <w:ind w:firstLine="540"/>
        <w:jc w:val="both"/>
      </w:pPr>
      <w:r>
        <w:t>2) внесение платы за текущее содержание, текущий ремонт и коммунальные услуги пустующего муниципального жилищного фонда;</w:t>
      </w:r>
    </w:p>
    <w:p w:rsidR="00673BED" w:rsidRDefault="00673BED">
      <w:pPr>
        <w:pStyle w:val="ConsPlusNormal"/>
        <w:spacing w:before="220"/>
        <w:ind w:firstLine="540"/>
        <w:jc w:val="both"/>
      </w:pPr>
      <w:r>
        <w:t>3) организация мероприятий по содержанию и благоустройству территории ТОС;</w:t>
      </w:r>
    </w:p>
    <w:p w:rsidR="00673BED" w:rsidRDefault="00673BED">
      <w:pPr>
        <w:pStyle w:val="ConsPlusNormal"/>
        <w:spacing w:before="220"/>
        <w:ind w:firstLine="540"/>
        <w:jc w:val="both"/>
      </w:pPr>
      <w:r>
        <w:t>4) информационно-консультативное обеспечение развития самоуправления граждан;</w:t>
      </w:r>
    </w:p>
    <w:p w:rsidR="00673BED" w:rsidRDefault="00673BED">
      <w:pPr>
        <w:pStyle w:val="ConsPlusNormal"/>
        <w:spacing w:before="220"/>
        <w:ind w:firstLine="540"/>
        <w:jc w:val="both"/>
      </w:pPr>
      <w:r>
        <w:t>5) организация проведения мониторинга в сфере создания и деятельности ТСЖ и координации действий различных органов и организаций;</w:t>
      </w:r>
    </w:p>
    <w:p w:rsidR="00673BED" w:rsidRDefault="00673BED">
      <w:pPr>
        <w:pStyle w:val="ConsPlusNormal"/>
        <w:spacing w:before="220"/>
        <w:ind w:firstLine="540"/>
        <w:jc w:val="both"/>
      </w:pPr>
      <w:r>
        <w:t>6) внесение обязательного взноса на капитальный ремонт общего имущества в многоквартирных домах;</w:t>
      </w:r>
    </w:p>
    <w:p w:rsidR="00673BED" w:rsidRDefault="00673BED">
      <w:pPr>
        <w:pStyle w:val="ConsPlusNormal"/>
        <w:spacing w:before="220"/>
        <w:ind w:firstLine="540"/>
        <w:jc w:val="both"/>
      </w:pPr>
      <w:r>
        <w:t>7) оказание муниципальной поддержки для проведения капитального ремонта общего имущества в многоквартирных домах;</w:t>
      </w:r>
    </w:p>
    <w:p w:rsidR="00673BED" w:rsidRDefault="00673BED">
      <w:pPr>
        <w:pStyle w:val="ConsPlusNormal"/>
        <w:spacing w:before="220"/>
        <w:ind w:firstLine="540"/>
        <w:jc w:val="both"/>
      </w:pPr>
      <w:r>
        <w:t>8) изготовление технических паспортов на жилые помещения муниципального жилищного фонда, необходимые для передачи в собственность гражданам (приватизации);</w:t>
      </w:r>
    </w:p>
    <w:p w:rsidR="00673BED" w:rsidRDefault="00673BED">
      <w:pPr>
        <w:pStyle w:val="ConsPlusNormal"/>
        <w:spacing w:before="220"/>
        <w:ind w:firstLine="540"/>
        <w:jc w:val="both"/>
      </w:pPr>
      <w:r>
        <w:t>9) оборудование многоквартирных домов средствами для беспрепятственного доступа лиц с ограниченными возможностями передвижения.</w:t>
      </w:r>
    </w:p>
    <w:p w:rsidR="00673BED" w:rsidRDefault="00673BED">
      <w:pPr>
        <w:pStyle w:val="ConsPlusNormal"/>
        <w:spacing w:before="220"/>
        <w:ind w:firstLine="540"/>
        <w:jc w:val="both"/>
      </w:pPr>
      <w:r>
        <w:t xml:space="preserve">Выполнение указанных мероприятий позволит создать условия для комфортного проживания граждан на </w:t>
      </w:r>
      <w:proofErr w:type="gramStart"/>
      <w:r>
        <w:t>территории</w:t>
      </w:r>
      <w:proofErr w:type="gramEnd"/>
      <w:r>
        <w:t xml:space="preserve"> ЗАТО Северск.</w:t>
      </w:r>
    </w:p>
    <w:p w:rsidR="00673BED" w:rsidRDefault="00673BED">
      <w:pPr>
        <w:pStyle w:val="ConsPlusNormal"/>
        <w:spacing w:before="220"/>
        <w:ind w:firstLine="540"/>
        <w:jc w:val="both"/>
      </w:pPr>
      <w:r>
        <w:t>Перечень ведомственных целевых программ, основных мероприятий и ресурсное обеспечение подпрограммы 2 представлены в таблице 2.</w:t>
      </w:r>
    </w:p>
    <w:p w:rsidR="00673BED" w:rsidRDefault="00673BED">
      <w:pPr>
        <w:pStyle w:val="ConsPlusNormal"/>
        <w:jc w:val="both"/>
      </w:pPr>
    </w:p>
    <w:p w:rsidR="00673BED" w:rsidRDefault="00673BED">
      <w:pPr>
        <w:pStyle w:val="ConsPlusTitle"/>
        <w:jc w:val="center"/>
        <w:outlineLvl w:val="3"/>
      </w:pPr>
      <w:r>
        <w:t>Перечень ведомственных целевых программ, основных</w:t>
      </w:r>
    </w:p>
    <w:p w:rsidR="00673BED" w:rsidRDefault="00673BED">
      <w:pPr>
        <w:pStyle w:val="ConsPlusTitle"/>
        <w:jc w:val="center"/>
      </w:pPr>
      <w:r>
        <w:t>мероприятий и ресурсное обеспечение подпрограммы 2</w:t>
      </w:r>
    </w:p>
    <w:p w:rsidR="00673BED" w:rsidRDefault="00673BED">
      <w:pPr>
        <w:pStyle w:val="ConsPlusTitle"/>
        <w:jc w:val="center"/>
      </w:pPr>
      <w:r>
        <w:t>"Содержание и управление многоквартирными домами ЗАТО</w:t>
      </w:r>
    </w:p>
    <w:p w:rsidR="00673BED" w:rsidRDefault="00673BED">
      <w:pPr>
        <w:pStyle w:val="ConsPlusTitle"/>
        <w:jc w:val="center"/>
      </w:pPr>
      <w:r>
        <w:t xml:space="preserve">Северск" муниципальной программы "Обеспечение </w:t>
      </w:r>
      <w:proofErr w:type="gramStart"/>
      <w:r>
        <w:t>доступным</w:t>
      </w:r>
      <w:proofErr w:type="gramEnd"/>
    </w:p>
    <w:p w:rsidR="00673BED" w:rsidRDefault="00673BED">
      <w:pPr>
        <w:pStyle w:val="ConsPlusTitle"/>
        <w:jc w:val="center"/>
      </w:pPr>
      <w:r>
        <w:t xml:space="preserve">и комфортным жильем </w:t>
      </w:r>
      <w:proofErr w:type="gramStart"/>
      <w:r>
        <w:t>граждан</w:t>
      </w:r>
      <w:proofErr w:type="gramEnd"/>
      <w:r>
        <w:t xml:space="preserve"> ЗАТО Северск"</w:t>
      </w:r>
    </w:p>
    <w:p w:rsidR="00673BED" w:rsidRDefault="00673BED">
      <w:pPr>
        <w:pStyle w:val="ConsPlusNormal"/>
        <w:jc w:val="both"/>
      </w:pPr>
    </w:p>
    <w:p w:rsidR="00673BED" w:rsidRDefault="00673BED">
      <w:pPr>
        <w:pStyle w:val="ConsPlusNormal"/>
        <w:jc w:val="right"/>
      </w:pPr>
      <w:r>
        <w:t>Таблица 2</w:t>
      </w:r>
    </w:p>
    <w:p w:rsidR="00673BED" w:rsidRDefault="00673BED">
      <w:pPr>
        <w:pStyle w:val="ConsPlusNormal"/>
        <w:jc w:val="both"/>
      </w:pPr>
    </w:p>
    <w:p w:rsidR="00673BED" w:rsidRDefault="00673BED">
      <w:pPr>
        <w:sectPr w:rsidR="00673BED">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3"/>
        <w:gridCol w:w="1927"/>
        <w:gridCol w:w="963"/>
        <w:gridCol w:w="1077"/>
        <w:gridCol w:w="1077"/>
        <w:gridCol w:w="1077"/>
        <w:gridCol w:w="1077"/>
        <w:gridCol w:w="1077"/>
        <w:gridCol w:w="1531"/>
        <w:gridCol w:w="2211"/>
        <w:gridCol w:w="964"/>
      </w:tblGrid>
      <w:tr w:rsidR="00673BED">
        <w:tc>
          <w:tcPr>
            <w:tcW w:w="623" w:type="dxa"/>
            <w:vMerge w:val="restart"/>
            <w:vAlign w:val="center"/>
          </w:tcPr>
          <w:p w:rsidR="00673BED" w:rsidRDefault="00673BED">
            <w:pPr>
              <w:pStyle w:val="ConsPlusNormal"/>
              <w:jc w:val="center"/>
            </w:pPr>
            <w:r>
              <w:t>N</w:t>
            </w:r>
          </w:p>
          <w:p w:rsidR="00673BED" w:rsidRDefault="00673BED">
            <w:pPr>
              <w:pStyle w:val="ConsPlusNormal"/>
              <w:jc w:val="center"/>
            </w:pPr>
            <w:r>
              <w:t>пп</w:t>
            </w:r>
          </w:p>
        </w:tc>
        <w:tc>
          <w:tcPr>
            <w:tcW w:w="1927" w:type="dxa"/>
            <w:vMerge w:val="restart"/>
            <w:vAlign w:val="center"/>
          </w:tcPr>
          <w:p w:rsidR="00673BED" w:rsidRDefault="00673BED">
            <w:pPr>
              <w:pStyle w:val="ConsPlusNormal"/>
              <w:jc w:val="center"/>
            </w:pPr>
            <w:r>
              <w:t>Наименование подпрограммы, задачи подпрограммы, ВЦП (основного мероприятия) муниципальной программы</w:t>
            </w:r>
          </w:p>
        </w:tc>
        <w:tc>
          <w:tcPr>
            <w:tcW w:w="963" w:type="dxa"/>
            <w:vMerge w:val="restart"/>
            <w:vAlign w:val="center"/>
          </w:tcPr>
          <w:p w:rsidR="00673BED" w:rsidRDefault="00673BED">
            <w:pPr>
              <w:pStyle w:val="ConsPlusNormal"/>
              <w:jc w:val="center"/>
            </w:pPr>
            <w:r>
              <w:t>Срок реализации, год</w:t>
            </w:r>
          </w:p>
        </w:tc>
        <w:tc>
          <w:tcPr>
            <w:tcW w:w="1077" w:type="dxa"/>
            <w:vMerge w:val="restart"/>
            <w:vAlign w:val="center"/>
          </w:tcPr>
          <w:p w:rsidR="00673BED" w:rsidRDefault="00673BED">
            <w:pPr>
              <w:pStyle w:val="ConsPlusNormal"/>
              <w:jc w:val="center"/>
            </w:pPr>
            <w:r>
              <w:t>Объем финансирования, тыс. руб.</w:t>
            </w:r>
          </w:p>
        </w:tc>
        <w:tc>
          <w:tcPr>
            <w:tcW w:w="4308" w:type="dxa"/>
            <w:gridSpan w:val="4"/>
            <w:vAlign w:val="center"/>
          </w:tcPr>
          <w:p w:rsidR="00673BED" w:rsidRDefault="00673BED">
            <w:pPr>
              <w:pStyle w:val="ConsPlusNormal"/>
              <w:jc w:val="center"/>
            </w:pPr>
            <w:r>
              <w:t>В том числе за счет средств</w:t>
            </w:r>
          </w:p>
        </w:tc>
        <w:tc>
          <w:tcPr>
            <w:tcW w:w="1531" w:type="dxa"/>
            <w:vMerge w:val="restart"/>
            <w:vAlign w:val="center"/>
          </w:tcPr>
          <w:p w:rsidR="00673BED" w:rsidRDefault="00673BED">
            <w:pPr>
              <w:pStyle w:val="ConsPlusNormal"/>
              <w:jc w:val="center"/>
            </w:pPr>
            <w:r>
              <w:t>участник/ участники мероприятия</w:t>
            </w:r>
          </w:p>
        </w:tc>
        <w:tc>
          <w:tcPr>
            <w:tcW w:w="3175" w:type="dxa"/>
            <w:gridSpan w:val="2"/>
            <w:vAlign w:val="center"/>
          </w:tcPr>
          <w:p w:rsidR="00673BED" w:rsidRDefault="00673BED">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3BED">
        <w:tc>
          <w:tcPr>
            <w:tcW w:w="623" w:type="dxa"/>
            <w:vMerge/>
          </w:tcPr>
          <w:p w:rsidR="00673BED" w:rsidRDefault="00673BED"/>
        </w:tc>
        <w:tc>
          <w:tcPr>
            <w:tcW w:w="1927" w:type="dxa"/>
            <w:vMerge/>
          </w:tcPr>
          <w:p w:rsidR="00673BED" w:rsidRDefault="00673BED"/>
        </w:tc>
        <w:tc>
          <w:tcPr>
            <w:tcW w:w="963" w:type="dxa"/>
            <w:vMerge/>
          </w:tcPr>
          <w:p w:rsidR="00673BED" w:rsidRDefault="00673BED"/>
        </w:tc>
        <w:tc>
          <w:tcPr>
            <w:tcW w:w="1077" w:type="dxa"/>
            <w:vMerge/>
          </w:tcPr>
          <w:p w:rsidR="00673BED" w:rsidRDefault="00673BED"/>
        </w:tc>
        <w:tc>
          <w:tcPr>
            <w:tcW w:w="1077" w:type="dxa"/>
            <w:vAlign w:val="center"/>
          </w:tcPr>
          <w:p w:rsidR="00673BED" w:rsidRDefault="00673BED">
            <w:pPr>
              <w:pStyle w:val="ConsPlusNormal"/>
              <w:jc w:val="center"/>
            </w:pPr>
            <w:r>
              <w:t>федерального бюджета (по согласованию) (прогноз)</w:t>
            </w:r>
          </w:p>
        </w:tc>
        <w:tc>
          <w:tcPr>
            <w:tcW w:w="1077" w:type="dxa"/>
            <w:vAlign w:val="center"/>
          </w:tcPr>
          <w:p w:rsidR="00673BED" w:rsidRDefault="00673BED">
            <w:pPr>
              <w:pStyle w:val="ConsPlusNormal"/>
              <w:jc w:val="center"/>
            </w:pPr>
            <w:r>
              <w:t>областного бюджета (по согласованию) (прогноз)</w:t>
            </w:r>
          </w:p>
        </w:tc>
        <w:tc>
          <w:tcPr>
            <w:tcW w:w="1077" w:type="dxa"/>
            <w:vAlign w:val="center"/>
          </w:tcPr>
          <w:p w:rsidR="00673BED" w:rsidRDefault="00673BED">
            <w:pPr>
              <w:pStyle w:val="ConsPlusNormal"/>
              <w:jc w:val="center"/>
            </w:pPr>
            <w:r>
              <w:t>местного бюджета</w:t>
            </w:r>
          </w:p>
        </w:tc>
        <w:tc>
          <w:tcPr>
            <w:tcW w:w="1077" w:type="dxa"/>
            <w:vAlign w:val="center"/>
          </w:tcPr>
          <w:p w:rsidR="00673BED" w:rsidRDefault="00673BED">
            <w:pPr>
              <w:pStyle w:val="ConsPlusNormal"/>
              <w:jc w:val="center"/>
            </w:pPr>
            <w:r>
              <w:t>внебюджетных источников (по согласованию) (прогноз)</w:t>
            </w:r>
          </w:p>
        </w:tc>
        <w:tc>
          <w:tcPr>
            <w:tcW w:w="1531" w:type="dxa"/>
            <w:vMerge/>
          </w:tcPr>
          <w:p w:rsidR="00673BED" w:rsidRDefault="00673BED"/>
        </w:tc>
        <w:tc>
          <w:tcPr>
            <w:tcW w:w="2211" w:type="dxa"/>
            <w:vAlign w:val="center"/>
          </w:tcPr>
          <w:p w:rsidR="00673BED" w:rsidRDefault="00673BED">
            <w:pPr>
              <w:pStyle w:val="ConsPlusNormal"/>
              <w:jc w:val="center"/>
            </w:pPr>
            <w:r>
              <w:t>наименование и единица измерения</w:t>
            </w:r>
          </w:p>
        </w:tc>
        <w:tc>
          <w:tcPr>
            <w:tcW w:w="964" w:type="dxa"/>
            <w:vAlign w:val="center"/>
          </w:tcPr>
          <w:p w:rsidR="00673BED" w:rsidRDefault="00673BED">
            <w:pPr>
              <w:pStyle w:val="ConsPlusNormal"/>
              <w:jc w:val="center"/>
            </w:pPr>
            <w:r>
              <w:t>значения по годам реализации</w:t>
            </w:r>
          </w:p>
        </w:tc>
      </w:tr>
      <w:tr w:rsidR="00673BED">
        <w:tc>
          <w:tcPr>
            <w:tcW w:w="623" w:type="dxa"/>
          </w:tcPr>
          <w:p w:rsidR="00673BED" w:rsidRDefault="00673BED">
            <w:pPr>
              <w:pStyle w:val="ConsPlusNormal"/>
              <w:jc w:val="center"/>
            </w:pPr>
            <w:r>
              <w:t>1</w:t>
            </w:r>
          </w:p>
        </w:tc>
        <w:tc>
          <w:tcPr>
            <w:tcW w:w="1927" w:type="dxa"/>
          </w:tcPr>
          <w:p w:rsidR="00673BED" w:rsidRDefault="00673BED">
            <w:pPr>
              <w:pStyle w:val="ConsPlusNormal"/>
              <w:jc w:val="center"/>
            </w:pPr>
            <w:r>
              <w:t>2</w:t>
            </w:r>
          </w:p>
        </w:tc>
        <w:tc>
          <w:tcPr>
            <w:tcW w:w="963" w:type="dxa"/>
          </w:tcPr>
          <w:p w:rsidR="00673BED" w:rsidRDefault="00673BED">
            <w:pPr>
              <w:pStyle w:val="ConsPlusNormal"/>
              <w:jc w:val="center"/>
            </w:pPr>
            <w:r>
              <w:t>3</w:t>
            </w:r>
          </w:p>
        </w:tc>
        <w:tc>
          <w:tcPr>
            <w:tcW w:w="1077" w:type="dxa"/>
          </w:tcPr>
          <w:p w:rsidR="00673BED" w:rsidRDefault="00673BED">
            <w:pPr>
              <w:pStyle w:val="ConsPlusNormal"/>
              <w:jc w:val="center"/>
            </w:pPr>
            <w:r>
              <w:t>4</w:t>
            </w:r>
          </w:p>
        </w:tc>
        <w:tc>
          <w:tcPr>
            <w:tcW w:w="1077" w:type="dxa"/>
          </w:tcPr>
          <w:p w:rsidR="00673BED" w:rsidRDefault="00673BED">
            <w:pPr>
              <w:pStyle w:val="ConsPlusNormal"/>
              <w:jc w:val="center"/>
            </w:pPr>
            <w:r>
              <w:t>5</w:t>
            </w:r>
          </w:p>
        </w:tc>
        <w:tc>
          <w:tcPr>
            <w:tcW w:w="1077" w:type="dxa"/>
          </w:tcPr>
          <w:p w:rsidR="00673BED" w:rsidRDefault="00673BED">
            <w:pPr>
              <w:pStyle w:val="ConsPlusNormal"/>
              <w:jc w:val="center"/>
            </w:pPr>
            <w:r>
              <w:t>6</w:t>
            </w:r>
          </w:p>
        </w:tc>
        <w:tc>
          <w:tcPr>
            <w:tcW w:w="1077" w:type="dxa"/>
          </w:tcPr>
          <w:p w:rsidR="00673BED" w:rsidRDefault="00673BED">
            <w:pPr>
              <w:pStyle w:val="ConsPlusNormal"/>
              <w:jc w:val="center"/>
            </w:pPr>
            <w:r>
              <w:t>7</w:t>
            </w:r>
          </w:p>
        </w:tc>
        <w:tc>
          <w:tcPr>
            <w:tcW w:w="1077" w:type="dxa"/>
          </w:tcPr>
          <w:p w:rsidR="00673BED" w:rsidRDefault="00673BED">
            <w:pPr>
              <w:pStyle w:val="ConsPlusNormal"/>
              <w:jc w:val="center"/>
            </w:pPr>
            <w:r>
              <w:t>8</w:t>
            </w:r>
          </w:p>
        </w:tc>
        <w:tc>
          <w:tcPr>
            <w:tcW w:w="1531" w:type="dxa"/>
          </w:tcPr>
          <w:p w:rsidR="00673BED" w:rsidRDefault="00673BED">
            <w:pPr>
              <w:pStyle w:val="ConsPlusNormal"/>
              <w:jc w:val="center"/>
            </w:pPr>
            <w:r>
              <w:t>9</w:t>
            </w:r>
          </w:p>
        </w:tc>
        <w:tc>
          <w:tcPr>
            <w:tcW w:w="2211" w:type="dxa"/>
          </w:tcPr>
          <w:p w:rsidR="00673BED" w:rsidRDefault="00673BED">
            <w:pPr>
              <w:pStyle w:val="ConsPlusNormal"/>
              <w:jc w:val="center"/>
            </w:pPr>
            <w:r>
              <w:t>10</w:t>
            </w:r>
          </w:p>
        </w:tc>
        <w:tc>
          <w:tcPr>
            <w:tcW w:w="964" w:type="dxa"/>
          </w:tcPr>
          <w:p w:rsidR="00673BED" w:rsidRDefault="00673BED">
            <w:pPr>
              <w:pStyle w:val="ConsPlusNormal"/>
              <w:jc w:val="center"/>
            </w:pPr>
            <w:r>
              <w:t>11</w:t>
            </w:r>
          </w:p>
        </w:tc>
      </w:tr>
      <w:tr w:rsidR="00673BED">
        <w:tc>
          <w:tcPr>
            <w:tcW w:w="623" w:type="dxa"/>
          </w:tcPr>
          <w:p w:rsidR="00673BED" w:rsidRDefault="00673BED">
            <w:pPr>
              <w:pStyle w:val="ConsPlusNormal"/>
              <w:jc w:val="center"/>
              <w:outlineLvl w:val="4"/>
            </w:pPr>
            <w:r>
              <w:t>1</w:t>
            </w:r>
          </w:p>
        </w:tc>
        <w:tc>
          <w:tcPr>
            <w:tcW w:w="12981" w:type="dxa"/>
            <w:gridSpan w:val="10"/>
          </w:tcPr>
          <w:p w:rsidR="00673BED" w:rsidRDefault="00673BED">
            <w:pPr>
              <w:pStyle w:val="ConsPlusNormal"/>
            </w:pPr>
            <w:r>
              <w:t xml:space="preserve">Задача 1 "Капитальный и текущий ремонт муниципального жилищного фонда </w:t>
            </w:r>
            <w:proofErr w:type="gramStart"/>
            <w:r>
              <w:t>в</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1.1</w:t>
            </w:r>
          </w:p>
        </w:tc>
        <w:tc>
          <w:tcPr>
            <w:tcW w:w="1927" w:type="dxa"/>
            <w:vMerge w:val="restart"/>
          </w:tcPr>
          <w:p w:rsidR="00673BED" w:rsidRDefault="00673BED">
            <w:pPr>
              <w:pStyle w:val="ConsPlusNormal"/>
            </w:pPr>
            <w:r>
              <w:t xml:space="preserve">ВЦП "Капитальный и текущий ремонт муниципального жилищного фонда </w:t>
            </w:r>
            <w:proofErr w:type="gramStart"/>
            <w:r>
              <w:t>в</w:t>
            </w:r>
            <w:proofErr w:type="gramEnd"/>
            <w:r>
              <w:t xml:space="preserve"> ЗАТО Северск"</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9610,21</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9610,21</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tc>
        <w:tc>
          <w:tcPr>
            <w:tcW w:w="2211" w:type="dxa"/>
            <w:vMerge w:val="restart"/>
          </w:tcPr>
          <w:p w:rsidR="00673BED" w:rsidRDefault="00673BED">
            <w:pPr>
              <w:pStyle w:val="ConsPlusNormal"/>
            </w:pPr>
            <w:r>
              <w:t>Площадь отремонтированных муниципальных помещений, м</w:t>
            </w:r>
            <w:proofErr w:type="gramStart"/>
            <w:r>
              <w:rPr>
                <w:vertAlign w:val="superscript"/>
              </w:rPr>
              <w:t>2</w:t>
            </w:r>
            <w:proofErr w:type="gramEnd"/>
          </w:p>
        </w:tc>
        <w:tc>
          <w:tcPr>
            <w:tcW w:w="964" w:type="dxa"/>
          </w:tcPr>
          <w:p w:rsidR="00673BED" w:rsidRDefault="00673BED">
            <w:pPr>
              <w:pStyle w:val="ConsPlusNormal"/>
              <w:jc w:val="center"/>
            </w:pPr>
            <w:r>
              <w:t>2296,97</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3296,62</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3296,62</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681,77</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1916,47</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1916,47</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431,6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1397,12</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1397,12</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482,8</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233,6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233,6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233,6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233,6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4"/>
            </w:pPr>
            <w:r>
              <w:t>2</w:t>
            </w:r>
          </w:p>
        </w:tc>
        <w:tc>
          <w:tcPr>
            <w:tcW w:w="12981" w:type="dxa"/>
            <w:gridSpan w:val="10"/>
          </w:tcPr>
          <w:p w:rsidR="00673BED" w:rsidRDefault="00673BED">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Томской области" подпрограммы 2</w:t>
            </w:r>
          </w:p>
        </w:tc>
      </w:tr>
      <w:tr w:rsidR="00673BED">
        <w:tc>
          <w:tcPr>
            <w:tcW w:w="623" w:type="dxa"/>
            <w:vMerge w:val="restart"/>
          </w:tcPr>
          <w:p w:rsidR="00673BED" w:rsidRDefault="00673BED">
            <w:pPr>
              <w:pStyle w:val="ConsPlusNormal"/>
              <w:jc w:val="center"/>
            </w:pPr>
            <w:r>
              <w:t>2.1</w:t>
            </w:r>
          </w:p>
        </w:tc>
        <w:tc>
          <w:tcPr>
            <w:tcW w:w="1927" w:type="dxa"/>
            <w:vMerge w:val="restart"/>
          </w:tcPr>
          <w:p w:rsidR="00673BED" w:rsidRDefault="00673BED">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Томской области"</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3370,58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3370,58</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tc>
        <w:tc>
          <w:tcPr>
            <w:tcW w:w="2211" w:type="dxa"/>
            <w:vMerge w:val="restart"/>
          </w:tcPr>
          <w:p w:rsidR="00673BED" w:rsidRDefault="00673BED">
            <w:pPr>
              <w:pStyle w:val="ConsPlusNormal"/>
            </w:pPr>
            <w:r>
              <w:t>Содержание пустующих квартир в муниципальном жилищном фонде, ед.</w:t>
            </w:r>
          </w:p>
        </w:tc>
        <w:tc>
          <w:tcPr>
            <w:tcW w:w="964" w:type="dxa"/>
          </w:tcPr>
          <w:p w:rsidR="00673BED" w:rsidRDefault="00673BED">
            <w:pPr>
              <w:pStyle w:val="ConsPlusNormal"/>
              <w:jc w:val="center"/>
            </w:pPr>
            <w:r>
              <w:t>196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250,00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250,00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865,19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865,19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96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115,19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115,19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1409,82</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1409,82</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37</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365,19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365,19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30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365,19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365,19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30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365,19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365,19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30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4"/>
            </w:pPr>
            <w:r>
              <w:t>3</w:t>
            </w:r>
          </w:p>
        </w:tc>
        <w:tc>
          <w:tcPr>
            <w:tcW w:w="12981" w:type="dxa"/>
            <w:gridSpan w:val="10"/>
          </w:tcPr>
          <w:p w:rsidR="00673BED" w:rsidRDefault="00673BED">
            <w:pPr>
              <w:pStyle w:val="ConsPlusNormal"/>
            </w:pPr>
            <w:r>
              <w:t xml:space="preserve">Задача 3 "Организация и обеспечение деятельности ТОС </w:t>
            </w:r>
            <w:proofErr w:type="gramStart"/>
            <w:r>
              <w:t>в</w:t>
            </w:r>
            <w:proofErr w:type="gramEnd"/>
            <w:r>
              <w:t xml:space="preserve"> ЗАТО Северск Томской области" подпрограммы 2</w:t>
            </w:r>
          </w:p>
        </w:tc>
      </w:tr>
      <w:tr w:rsidR="00673BED">
        <w:tc>
          <w:tcPr>
            <w:tcW w:w="623" w:type="dxa"/>
            <w:vMerge w:val="restart"/>
          </w:tcPr>
          <w:p w:rsidR="00673BED" w:rsidRDefault="00673BED">
            <w:pPr>
              <w:pStyle w:val="ConsPlusNormal"/>
              <w:jc w:val="center"/>
            </w:pPr>
            <w:r>
              <w:t>3.1</w:t>
            </w:r>
          </w:p>
        </w:tc>
        <w:tc>
          <w:tcPr>
            <w:tcW w:w="1927" w:type="dxa"/>
            <w:vMerge w:val="restart"/>
          </w:tcPr>
          <w:p w:rsidR="00673BED" w:rsidRDefault="00673BED">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4447,99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4447,99</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p w:rsidR="00673BED" w:rsidRDefault="00673BED">
            <w:pPr>
              <w:pStyle w:val="ConsPlusNormal"/>
            </w:pPr>
            <w:r>
              <w:t>Местная общественная организация "Территориальное общественное самоуправление микрорайона Иглаково"</w:t>
            </w:r>
          </w:p>
        </w:tc>
        <w:tc>
          <w:tcPr>
            <w:tcW w:w="2211" w:type="dxa"/>
            <w:vMerge w:val="restart"/>
          </w:tcPr>
          <w:p w:rsidR="00673BED" w:rsidRDefault="00673BED">
            <w:pPr>
              <w:pStyle w:val="ConsPlusNormal"/>
            </w:pPr>
            <w:r>
              <w:t xml:space="preserve">Организация и обеспечение деятельности ТОС </w:t>
            </w:r>
            <w:proofErr w:type="gramStart"/>
            <w:r>
              <w:t>в</w:t>
            </w:r>
            <w:proofErr w:type="gramEnd"/>
            <w:r>
              <w:t xml:space="preserve"> ЗАТО Северск, проц.</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1097,71</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1097,71</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887,70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887,70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549,48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549,48</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86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637,70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4"/>
            </w:pPr>
            <w:r>
              <w:t>4</w:t>
            </w:r>
          </w:p>
        </w:tc>
        <w:tc>
          <w:tcPr>
            <w:tcW w:w="12981" w:type="dxa"/>
            <w:gridSpan w:val="10"/>
          </w:tcPr>
          <w:p w:rsidR="00673BED" w:rsidRDefault="00673BED">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4.1</w:t>
            </w:r>
          </w:p>
        </w:tc>
        <w:tc>
          <w:tcPr>
            <w:tcW w:w="1927" w:type="dxa"/>
            <w:vMerge w:val="restart"/>
          </w:tcPr>
          <w:p w:rsidR="00673BED" w:rsidRDefault="00673BED">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2922,82</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509,90</w:t>
            </w:r>
          </w:p>
        </w:tc>
        <w:tc>
          <w:tcPr>
            <w:tcW w:w="1077" w:type="dxa"/>
          </w:tcPr>
          <w:p w:rsidR="00673BED" w:rsidRDefault="00673BED">
            <w:pPr>
              <w:pStyle w:val="ConsPlusNormal"/>
              <w:jc w:val="right"/>
            </w:pPr>
            <w:r>
              <w:t>2412,92</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p w:rsidR="00673BED" w:rsidRDefault="00673BED">
            <w:pPr>
              <w:pStyle w:val="ConsPlusNormal"/>
            </w:pPr>
            <w:r>
              <w:t>Ассоциация "Объединение ТСЖ г. Северска"</w:t>
            </w:r>
          </w:p>
        </w:tc>
        <w:tc>
          <w:tcPr>
            <w:tcW w:w="2211" w:type="dxa"/>
            <w:vMerge w:val="restart"/>
          </w:tcPr>
          <w:p w:rsidR="00673BED" w:rsidRDefault="00673BED">
            <w:pPr>
              <w:pStyle w:val="ConsPlusNormal"/>
            </w:pPr>
            <w:r>
              <w:t>Количество ТСЖ, шт.</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663,76</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20,50</w:t>
            </w:r>
          </w:p>
        </w:tc>
        <w:tc>
          <w:tcPr>
            <w:tcW w:w="1077" w:type="dxa"/>
          </w:tcPr>
          <w:p w:rsidR="00673BED" w:rsidRDefault="00673BED">
            <w:pPr>
              <w:pStyle w:val="ConsPlusNormal"/>
              <w:jc w:val="right"/>
            </w:pPr>
            <w:r>
              <w:t>643,26</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180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710,00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710,00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180</w:t>
            </w:r>
          </w:p>
        </w:tc>
      </w:tr>
      <w:tr w:rsidR="00673BED">
        <w:tblPrEx>
          <w:tblBorders>
            <w:left w:val="nil"/>
          </w:tblBorders>
        </w:tblPrEx>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896,58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135,80</w:t>
            </w:r>
          </w:p>
        </w:tc>
        <w:tc>
          <w:tcPr>
            <w:tcW w:w="1077" w:type="dxa"/>
          </w:tcPr>
          <w:p w:rsidR="00673BED" w:rsidRDefault="00673BED">
            <w:pPr>
              <w:pStyle w:val="ConsPlusNormal"/>
              <w:jc w:val="right"/>
            </w:pPr>
            <w:r>
              <w:t>760,78</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180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245,08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146,20</w:t>
            </w:r>
          </w:p>
        </w:tc>
        <w:tc>
          <w:tcPr>
            <w:tcW w:w="1077" w:type="dxa"/>
          </w:tcPr>
          <w:p w:rsidR="00673BED" w:rsidRDefault="00673BED">
            <w:pPr>
              <w:pStyle w:val="ConsPlusNormal"/>
              <w:jc w:val="right"/>
            </w:pPr>
            <w:r>
              <w:t>98,88</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val="restart"/>
          </w:tcPr>
          <w:p w:rsidR="00673BED" w:rsidRDefault="00673BED">
            <w:pPr>
              <w:pStyle w:val="ConsPlusNormal"/>
            </w:pPr>
            <w:r>
              <w:t>Заключенные договоры на изготовление и рассылку информационного материала (буклетов, листовок и т.п.), проц.</w:t>
            </w:r>
          </w:p>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203,70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103,70</w:t>
            </w:r>
          </w:p>
        </w:tc>
        <w:tc>
          <w:tcPr>
            <w:tcW w:w="1077" w:type="dxa"/>
          </w:tcPr>
          <w:p w:rsidR="00673BED" w:rsidRDefault="00673BED">
            <w:pPr>
              <w:pStyle w:val="ConsPlusNormal"/>
              <w:jc w:val="right"/>
            </w:pPr>
            <w:r>
              <w:t>100,00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203,70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103,70</w:t>
            </w:r>
          </w:p>
        </w:tc>
        <w:tc>
          <w:tcPr>
            <w:tcW w:w="1077" w:type="dxa"/>
          </w:tcPr>
          <w:p w:rsidR="00673BED" w:rsidRDefault="00673BED">
            <w:pPr>
              <w:pStyle w:val="ConsPlusNormal"/>
              <w:jc w:val="right"/>
            </w:pPr>
            <w:r>
              <w:t>100,00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203,70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103,70</w:t>
            </w:r>
          </w:p>
        </w:tc>
        <w:tc>
          <w:tcPr>
            <w:tcW w:w="1077" w:type="dxa"/>
          </w:tcPr>
          <w:p w:rsidR="00673BED" w:rsidRDefault="00673BED">
            <w:pPr>
              <w:pStyle w:val="ConsPlusNormal"/>
              <w:jc w:val="right"/>
            </w:pPr>
            <w:r>
              <w:t>100,00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proofErr w:type="gramStart"/>
            <w:r>
              <w:t>2022 (прогнозный период))</w:t>
            </w:r>
            <w:proofErr w:type="gramEnd"/>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4"/>
            </w:pPr>
            <w:r>
              <w:t>5</w:t>
            </w:r>
          </w:p>
        </w:tc>
        <w:tc>
          <w:tcPr>
            <w:tcW w:w="12981" w:type="dxa"/>
            <w:gridSpan w:val="10"/>
          </w:tcPr>
          <w:p w:rsidR="00673BED" w:rsidRDefault="00673BED">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5.1</w:t>
            </w:r>
          </w:p>
        </w:tc>
        <w:tc>
          <w:tcPr>
            <w:tcW w:w="1927" w:type="dxa"/>
            <w:vMerge w:val="restart"/>
          </w:tcPr>
          <w:p w:rsidR="00673BED" w:rsidRDefault="00673BED">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63941,42</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63941,42</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tc>
        <w:tc>
          <w:tcPr>
            <w:tcW w:w="2211" w:type="dxa"/>
            <w:vMerge w:val="restart"/>
          </w:tcPr>
          <w:p w:rsidR="00673BED" w:rsidRDefault="00673BED">
            <w:pPr>
              <w:pStyle w:val="ConsPlusNormal"/>
            </w:pPr>
            <w:r>
              <w:t>Выполнение обязательств по уплате взноса на капитальный ремонт общего имущества в МКД в части муниципального жилищного фонда, проц.</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18789,34</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18789,34</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10263,03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10263,03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9768,96</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9768,96</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100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10180,03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10180,03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99</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10187,03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10187,03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99</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4753,03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4753,03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46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4753,03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4753,03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46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4"/>
            </w:pPr>
            <w:r>
              <w:t>6</w:t>
            </w:r>
          </w:p>
        </w:tc>
        <w:tc>
          <w:tcPr>
            <w:tcW w:w="12981" w:type="dxa"/>
            <w:gridSpan w:val="10"/>
          </w:tcPr>
          <w:p w:rsidR="00673BED" w:rsidRDefault="00673BED">
            <w:pPr>
              <w:pStyle w:val="ConsPlusNormal"/>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6.1</w:t>
            </w:r>
          </w:p>
        </w:tc>
        <w:tc>
          <w:tcPr>
            <w:tcW w:w="1927" w:type="dxa"/>
            <w:vMerge w:val="restart"/>
          </w:tcPr>
          <w:p w:rsidR="00673BED" w:rsidRDefault="00673BED">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326,24</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326,24</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tc>
        <w:tc>
          <w:tcPr>
            <w:tcW w:w="2211" w:type="dxa"/>
            <w:vMerge w:val="restart"/>
          </w:tcPr>
          <w:p w:rsidR="00673BED" w:rsidRDefault="00673BED">
            <w:pPr>
              <w:pStyle w:val="ConsPlusNormal"/>
            </w:pPr>
            <w:r>
              <w:t>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70,58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70,58</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127,83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127,83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127,83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127,83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127,83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127,83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20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4"/>
            </w:pPr>
            <w:r>
              <w:t>7</w:t>
            </w:r>
          </w:p>
        </w:tc>
        <w:tc>
          <w:tcPr>
            <w:tcW w:w="12981" w:type="dxa"/>
            <w:gridSpan w:val="10"/>
          </w:tcPr>
          <w:p w:rsidR="00673BED" w:rsidRDefault="00673BED">
            <w:pPr>
              <w:pStyle w:val="ConsPlusNormal"/>
            </w:pPr>
            <w:r>
              <w:t>Задача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673BED">
        <w:tc>
          <w:tcPr>
            <w:tcW w:w="623" w:type="dxa"/>
            <w:vMerge w:val="restart"/>
          </w:tcPr>
          <w:p w:rsidR="00673BED" w:rsidRDefault="00673BED">
            <w:pPr>
              <w:pStyle w:val="ConsPlusNormal"/>
              <w:jc w:val="center"/>
            </w:pPr>
            <w:r>
              <w:t>7.1</w:t>
            </w:r>
          </w:p>
        </w:tc>
        <w:tc>
          <w:tcPr>
            <w:tcW w:w="1927" w:type="dxa"/>
            <w:vMerge w:val="restart"/>
          </w:tcPr>
          <w:p w:rsidR="00673BED" w:rsidRDefault="00673BED">
            <w:pPr>
              <w:pStyle w:val="ConsPlusNormal"/>
            </w:pPr>
            <w:r>
              <w:t>Основное мероприятие. Изготовление и установка пандусов и поручней в жилых домах, в т.ч.:</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240,58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240,58</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tc>
        <w:tc>
          <w:tcPr>
            <w:tcW w:w="2211" w:type="dxa"/>
            <w:vMerge w:val="restart"/>
          </w:tcPr>
          <w:p w:rsidR="00673BED" w:rsidRDefault="00673BED">
            <w:pPr>
              <w:pStyle w:val="ConsPlusNormal"/>
            </w:pPr>
            <w:r>
              <w:t>Количество жилых домов, оборудованных пандусами и поручнями для беспрепятственного доступа инвалидов и других маломобильных групп населения, ед.</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val="restart"/>
          </w:tcPr>
          <w:p w:rsidR="00673BED" w:rsidRDefault="00673BED">
            <w:pPr>
              <w:pStyle w:val="ConsPlusNormal"/>
              <w:jc w:val="right"/>
            </w:pPr>
            <w:r>
              <w:t>7.1.1</w:t>
            </w:r>
          </w:p>
        </w:tc>
        <w:tc>
          <w:tcPr>
            <w:tcW w:w="1927" w:type="dxa"/>
            <w:vMerge w:val="restart"/>
          </w:tcPr>
          <w:p w:rsidR="00673BED" w:rsidRDefault="00673BED">
            <w:pPr>
              <w:pStyle w:val="ConsPlusNormal"/>
            </w:pPr>
            <w:r>
              <w:t>Оборудование подъездов многоквартирных домов пандусами и поручнями</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240,58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240,58</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pPr>
            <w:r>
              <w:t>УЖКХ ТиС</w:t>
            </w:r>
          </w:p>
        </w:tc>
        <w:tc>
          <w:tcPr>
            <w:tcW w:w="2211" w:type="dxa"/>
            <w:vMerge w:val="restart"/>
          </w:tcPr>
          <w:p w:rsidR="00673BED" w:rsidRDefault="00673BED">
            <w:pPr>
              <w:pStyle w:val="ConsPlusNormal"/>
            </w:pPr>
            <w:r>
              <w:t>Количество пандусов и поручней, шт.</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120,29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6</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0</w:t>
            </w:r>
          </w:p>
        </w:tc>
      </w:tr>
      <w:tr w:rsidR="00673BED">
        <w:tc>
          <w:tcPr>
            <w:tcW w:w="623" w:type="dxa"/>
            <w:vMerge w:val="restart"/>
          </w:tcPr>
          <w:p w:rsidR="00673BED" w:rsidRDefault="00673BED">
            <w:pPr>
              <w:pStyle w:val="ConsPlusNormal"/>
            </w:pPr>
          </w:p>
        </w:tc>
        <w:tc>
          <w:tcPr>
            <w:tcW w:w="1927" w:type="dxa"/>
            <w:vMerge w:val="restart"/>
          </w:tcPr>
          <w:p w:rsidR="00673BED" w:rsidRDefault="00673BED">
            <w:pPr>
              <w:pStyle w:val="ConsPlusNormal"/>
            </w:pPr>
            <w:r>
              <w:t>Итого по подпрограмме 2</w:t>
            </w:r>
          </w:p>
        </w:tc>
        <w:tc>
          <w:tcPr>
            <w:tcW w:w="963" w:type="dxa"/>
          </w:tcPr>
          <w:p w:rsidR="00673BED" w:rsidRDefault="00673BED">
            <w:pPr>
              <w:pStyle w:val="ConsPlusNormal"/>
              <w:jc w:val="center"/>
            </w:pPr>
            <w:r>
              <w:t>Всего</w:t>
            </w:r>
          </w:p>
        </w:tc>
        <w:tc>
          <w:tcPr>
            <w:tcW w:w="1077" w:type="dxa"/>
          </w:tcPr>
          <w:p w:rsidR="00673BED" w:rsidRDefault="00673BED">
            <w:pPr>
              <w:pStyle w:val="ConsPlusNormal"/>
              <w:jc w:val="right"/>
            </w:pPr>
            <w:r>
              <w:t>84859,84</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509,90</w:t>
            </w:r>
          </w:p>
        </w:tc>
        <w:tc>
          <w:tcPr>
            <w:tcW w:w="1077" w:type="dxa"/>
          </w:tcPr>
          <w:p w:rsidR="00673BED" w:rsidRDefault="00673BED">
            <w:pPr>
              <w:pStyle w:val="ConsPlusNormal"/>
              <w:jc w:val="right"/>
            </w:pPr>
            <w:r>
              <w:t>84349,94</w:t>
            </w:r>
          </w:p>
        </w:tc>
        <w:tc>
          <w:tcPr>
            <w:tcW w:w="1077" w:type="dxa"/>
          </w:tcPr>
          <w:p w:rsidR="00673BED" w:rsidRDefault="00673BED">
            <w:pPr>
              <w:pStyle w:val="ConsPlusNormal"/>
              <w:jc w:val="right"/>
            </w:pPr>
            <w:r>
              <w:t>0,00</w:t>
            </w:r>
          </w:p>
        </w:tc>
        <w:tc>
          <w:tcPr>
            <w:tcW w:w="1531" w:type="dxa"/>
            <w:vMerge w:val="restart"/>
          </w:tcPr>
          <w:p w:rsidR="00673BED" w:rsidRDefault="00673BED">
            <w:pPr>
              <w:pStyle w:val="ConsPlusNormal"/>
              <w:jc w:val="center"/>
            </w:pPr>
            <w:r>
              <w:t>x</w:t>
            </w:r>
          </w:p>
        </w:tc>
        <w:tc>
          <w:tcPr>
            <w:tcW w:w="2211" w:type="dxa"/>
            <w:vMerge w:val="restart"/>
          </w:tcPr>
          <w:p w:rsidR="00673BED" w:rsidRDefault="00673BED">
            <w:pPr>
              <w:pStyle w:val="ConsPlusNormal"/>
              <w:jc w:val="center"/>
            </w:pPr>
            <w:r>
              <w:t>x</w:t>
            </w:r>
          </w:p>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2015</w:t>
            </w:r>
          </w:p>
        </w:tc>
        <w:tc>
          <w:tcPr>
            <w:tcW w:w="1077" w:type="dxa"/>
          </w:tcPr>
          <w:p w:rsidR="00673BED" w:rsidRDefault="00673BED">
            <w:pPr>
              <w:pStyle w:val="ConsPlusNormal"/>
              <w:jc w:val="right"/>
            </w:pPr>
            <w:r>
              <w:t>24097,43</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20,50</w:t>
            </w:r>
          </w:p>
        </w:tc>
        <w:tc>
          <w:tcPr>
            <w:tcW w:w="1077" w:type="dxa"/>
          </w:tcPr>
          <w:p w:rsidR="00673BED" w:rsidRDefault="00673BED">
            <w:pPr>
              <w:pStyle w:val="ConsPlusNormal"/>
              <w:jc w:val="right"/>
            </w:pPr>
            <w:r>
              <w:t>24076,93</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2016</w:t>
            </w:r>
          </w:p>
        </w:tc>
        <w:tc>
          <w:tcPr>
            <w:tcW w:w="1077" w:type="dxa"/>
          </w:tcPr>
          <w:p w:rsidR="00673BED" w:rsidRDefault="00673BED">
            <w:pPr>
              <w:pStyle w:val="ConsPlusNormal"/>
              <w:jc w:val="right"/>
            </w:pPr>
            <w:r>
              <w:t>14642,39</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14642,39</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2017</w:t>
            </w:r>
          </w:p>
        </w:tc>
        <w:tc>
          <w:tcPr>
            <w:tcW w:w="1077" w:type="dxa"/>
          </w:tcPr>
          <w:p w:rsidR="00673BED" w:rsidRDefault="00673BED">
            <w:pPr>
              <w:pStyle w:val="ConsPlusNormal"/>
              <w:jc w:val="right"/>
            </w:pPr>
            <w:r>
              <w:t>12815,55</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135,80</w:t>
            </w:r>
          </w:p>
        </w:tc>
        <w:tc>
          <w:tcPr>
            <w:tcW w:w="1077" w:type="dxa"/>
          </w:tcPr>
          <w:p w:rsidR="00673BED" w:rsidRDefault="00673BED">
            <w:pPr>
              <w:pStyle w:val="ConsPlusNormal"/>
              <w:jc w:val="right"/>
            </w:pPr>
            <w:r>
              <w:t>12679,75</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2018</w:t>
            </w:r>
          </w:p>
        </w:tc>
        <w:tc>
          <w:tcPr>
            <w:tcW w:w="1077" w:type="dxa"/>
          </w:tcPr>
          <w:p w:rsidR="00673BED" w:rsidRDefault="00673BED">
            <w:pPr>
              <w:pStyle w:val="ConsPlusNormal"/>
              <w:jc w:val="right"/>
            </w:pPr>
            <w:r>
              <w:t>13543,21</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146,20</w:t>
            </w:r>
          </w:p>
        </w:tc>
        <w:tc>
          <w:tcPr>
            <w:tcW w:w="1077" w:type="dxa"/>
          </w:tcPr>
          <w:p w:rsidR="00673BED" w:rsidRDefault="00673BED">
            <w:pPr>
              <w:pStyle w:val="ConsPlusNormal"/>
              <w:jc w:val="right"/>
            </w:pPr>
            <w:r>
              <w:t>13397,01</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2019</w:t>
            </w:r>
          </w:p>
        </w:tc>
        <w:tc>
          <w:tcPr>
            <w:tcW w:w="1077" w:type="dxa"/>
          </w:tcPr>
          <w:p w:rsidR="00673BED" w:rsidRDefault="00673BED">
            <w:pPr>
              <w:pStyle w:val="ConsPlusNormal"/>
              <w:jc w:val="right"/>
            </w:pPr>
            <w:r>
              <w:t>12641,74</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103,70</w:t>
            </w:r>
          </w:p>
        </w:tc>
        <w:tc>
          <w:tcPr>
            <w:tcW w:w="1077" w:type="dxa"/>
          </w:tcPr>
          <w:p w:rsidR="00673BED" w:rsidRDefault="00673BED">
            <w:pPr>
              <w:pStyle w:val="ConsPlusNormal"/>
              <w:jc w:val="right"/>
            </w:pPr>
            <w:r>
              <w:t>12538,04</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2020</w:t>
            </w:r>
          </w:p>
        </w:tc>
        <w:tc>
          <w:tcPr>
            <w:tcW w:w="1077" w:type="dxa"/>
          </w:tcPr>
          <w:p w:rsidR="00673BED" w:rsidRDefault="00673BED">
            <w:pPr>
              <w:pStyle w:val="ConsPlusNormal"/>
              <w:jc w:val="right"/>
            </w:pPr>
            <w:r>
              <w:t>7119,52</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103,70</w:t>
            </w:r>
          </w:p>
        </w:tc>
        <w:tc>
          <w:tcPr>
            <w:tcW w:w="1077" w:type="dxa"/>
          </w:tcPr>
          <w:p w:rsidR="00673BED" w:rsidRDefault="00673BED">
            <w:pPr>
              <w:pStyle w:val="ConsPlusNormal"/>
              <w:jc w:val="right"/>
            </w:pPr>
            <w:r>
              <w:t>7015,82</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2021 (прогнозный период)</w:t>
            </w:r>
          </w:p>
        </w:tc>
        <w:tc>
          <w:tcPr>
            <w:tcW w:w="1077" w:type="dxa"/>
          </w:tcPr>
          <w:p w:rsidR="00673BED" w:rsidRDefault="00673BED">
            <w:pPr>
              <w:pStyle w:val="ConsPlusNormal"/>
              <w:jc w:val="right"/>
            </w:pPr>
            <w:r>
              <w:t>7207,74</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103,70</w:t>
            </w:r>
          </w:p>
        </w:tc>
        <w:tc>
          <w:tcPr>
            <w:tcW w:w="1077" w:type="dxa"/>
          </w:tcPr>
          <w:p w:rsidR="00673BED" w:rsidRDefault="00673BED">
            <w:pPr>
              <w:pStyle w:val="ConsPlusNormal"/>
              <w:jc w:val="right"/>
            </w:pPr>
            <w:r>
              <w:t>7104,04</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jc w:val="center"/>
            </w:pPr>
            <w:r>
              <w:t>x</w:t>
            </w:r>
          </w:p>
        </w:tc>
      </w:tr>
      <w:tr w:rsidR="00673BED">
        <w:tc>
          <w:tcPr>
            <w:tcW w:w="623" w:type="dxa"/>
            <w:vMerge/>
          </w:tcPr>
          <w:p w:rsidR="00673BED" w:rsidRDefault="00673BED"/>
        </w:tc>
        <w:tc>
          <w:tcPr>
            <w:tcW w:w="1927" w:type="dxa"/>
            <w:vMerge/>
          </w:tcPr>
          <w:p w:rsidR="00673BED" w:rsidRDefault="00673BED"/>
        </w:tc>
        <w:tc>
          <w:tcPr>
            <w:tcW w:w="963" w:type="dxa"/>
          </w:tcPr>
          <w:p w:rsidR="00673BED" w:rsidRDefault="00673BED">
            <w:pPr>
              <w:pStyle w:val="ConsPlusNormal"/>
              <w:jc w:val="center"/>
            </w:pPr>
            <w:r>
              <w:t>2022 (прогнозный период)</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077" w:type="dxa"/>
          </w:tcPr>
          <w:p w:rsidR="00673BED" w:rsidRDefault="00673BED">
            <w:pPr>
              <w:pStyle w:val="ConsPlusNormal"/>
              <w:jc w:val="right"/>
            </w:pPr>
            <w:r>
              <w:t>0,00</w:t>
            </w:r>
          </w:p>
        </w:tc>
        <w:tc>
          <w:tcPr>
            <w:tcW w:w="1531" w:type="dxa"/>
            <w:vMerge/>
          </w:tcPr>
          <w:p w:rsidR="00673BED" w:rsidRDefault="00673BED"/>
        </w:tc>
        <w:tc>
          <w:tcPr>
            <w:tcW w:w="2211" w:type="dxa"/>
            <w:vMerge/>
          </w:tcPr>
          <w:p w:rsidR="00673BED" w:rsidRDefault="00673BED"/>
        </w:tc>
        <w:tc>
          <w:tcPr>
            <w:tcW w:w="964" w:type="dxa"/>
          </w:tcPr>
          <w:p w:rsidR="00673BED" w:rsidRDefault="00673BED">
            <w:pPr>
              <w:pStyle w:val="ConsPlusNormal"/>
            </w:pP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both"/>
      </w:pPr>
    </w:p>
    <w:p w:rsidR="00673BED" w:rsidRDefault="00673BED">
      <w:pPr>
        <w:pStyle w:val="ConsPlusNormal"/>
        <w:jc w:val="right"/>
        <w:outlineLvl w:val="1"/>
      </w:pPr>
      <w:r>
        <w:t>Приложение 3</w:t>
      </w:r>
    </w:p>
    <w:p w:rsidR="00673BED" w:rsidRDefault="00673BED">
      <w:pPr>
        <w:pStyle w:val="ConsPlusNormal"/>
        <w:jc w:val="right"/>
      </w:pPr>
      <w:r>
        <w:t>к Муниципальной программе</w:t>
      </w:r>
    </w:p>
    <w:p w:rsidR="00673BED" w:rsidRDefault="00673BED">
      <w:pPr>
        <w:pStyle w:val="ConsPlusNormal"/>
        <w:jc w:val="right"/>
      </w:pPr>
      <w:r>
        <w:t>"Обеспечение доступным и комфортным жильем</w:t>
      </w:r>
    </w:p>
    <w:p w:rsidR="00673BED" w:rsidRDefault="00673BED">
      <w:pPr>
        <w:pStyle w:val="ConsPlusNormal"/>
        <w:jc w:val="right"/>
      </w:pPr>
      <w:proofErr w:type="gramStart"/>
      <w:r>
        <w:t>граждан</w:t>
      </w:r>
      <w:proofErr w:type="gramEnd"/>
      <w:r>
        <w:t xml:space="preserve"> ЗАТО Северск" на 2015 - 2020 годы"</w:t>
      </w:r>
    </w:p>
    <w:p w:rsidR="00673BED" w:rsidRDefault="00673BED">
      <w:pPr>
        <w:pStyle w:val="ConsPlusNormal"/>
        <w:jc w:val="both"/>
      </w:pPr>
    </w:p>
    <w:p w:rsidR="00673BED" w:rsidRDefault="00673BED">
      <w:pPr>
        <w:pStyle w:val="ConsPlusTitle"/>
        <w:jc w:val="center"/>
      </w:pPr>
      <w:bookmarkStart w:id="9" w:name="P4164"/>
      <w:bookmarkEnd w:id="9"/>
      <w:r>
        <w:t>ОБЩАЯ ПОТРЕБНОСТЬ</w:t>
      </w:r>
    </w:p>
    <w:p w:rsidR="00673BED" w:rsidRDefault="00673BED">
      <w:pPr>
        <w:pStyle w:val="ConsPlusTitle"/>
        <w:jc w:val="center"/>
      </w:pPr>
      <w:r>
        <w:t>В РЕСУРСНОМ ОБЕСПЕЧЕНИИ РЕАЛИЗАЦИИ МУНИЦИПАЛЬНОЙ ПРОГРАММЫ</w:t>
      </w:r>
    </w:p>
    <w:p w:rsidR="00673BED" w:rsidRDefault="00673BED">
      <w:pPr>
        <w:pStyle w:val="ConsPlusTitle"/>
        <w:jc w:val="center"/>
      </w:pPr>
      <w:r>
        <w:t>"ОБЕСПЕЧЕНИЕ ДОСТУПНЫМ И КОМФОРТНЫМ ЖИЛЬЕМ ГРАЖДАН ЗАТО</w:t>
      </w:r>
    </w:p>
    <w:p w:rsidR="00673BED" w:rsidRDefault="00673BED">
      <w:pPr>
        <w:pStyle w:val="ConsPlusTitle"/>
        <w:jc w:val="center"/>
      </w:pPr>
      <w:r>
        <w:t>СЕВЕРСК", ВКЛЮЧАЯ ПРОГНОЗНУЮ ОЦЕНКУ РАСХОДОВ</w:t>
      </w:r>
    </w:p>
    <w:p w:rsidR="00673BED" w:rsidRDefault="00673BED">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673BED">
        <w:trPr>
          <w:jc w:val="center"/>
        </w:trPr>
        <w:tc>
          <w:tcPr>
            <w:tcW w:w="9294" w:type="dxa"/>
            <w:tcBorders>
              <w:top w:val="nil"/>
              <w:left w:val="single" w:sz="24" w:space="0" w:color="CED3F1"/>
              <w:bottom w:val="nil"/>
              <w:right w:val="single" w:sz="24" w:space="0" w:color="F4F3F8"/>
            </w:tcBorders>
            <w:shd w:val="clear" w:color="auto" w:fill="F4F3F8"/>
          </w:tcPr>
          <w:p w:rsidR="00673BED" w:rsidRDefault="00673BED">
            <w:pPr>
              <w:pStyle w:val="ConsPlusNormal"/>
              <w:jc w:val="center"/>
            </w:pPr>
            <w:r>
              <w:rPr>
                <w:color w:val="392C69"/>
              </w:rPr>
              <w:t>Список изменяющих документов</w:t>
            </w:r>
          </w:p>
          <w:p w:rsidR="00673BED" w:rsidRDefault="00673BED">
            <w:pPr>
              <w:pStyle w:val="ConsPlusNormal"/>
              <w:jc w:val="center"/>
            </w:pPr>
            <w:r>
              <w:rPr>
                <w:color w:val="392C69"/>
              </w:rPr>
              <w:t xml:space="preserve">(введена </w:t>
            </w:r>
            <w:hyperlink r:id="rId91" w:history="1">
              <w:r>
                <w:rPr>
                  <w:color w:val="0000FF"/>
                </w:rPr>
                <w:t>постановлением</w:t>
              </w:r>
            </w:hyperlink>
            <w:r>
              <w:rPr>
                <w:color w:val="392C69"/>
              </w:rPr>
              <w:t xml:space="preserve"> </w:t>
            </w:r>
            <w:proofErr w:type="gramStart"/>
            <w:r>
              <w:rPr>
                <w:color w:val="392C69"/>
              </w:rPr>
              <w:t>Администрации</w:t>
            </w:r>
            <w:proofErr w:type="gramEnd"/>
            <w:r>
              <w:rPr>
                <w:color w:val="392C69"/>
              </w:rPr>
              <w:t xml:space="preserve"> ЗАТО Северск</w:t>
            </w:r>
          </w:p>
          <w:p w:rsidR="00673BED" w:rsidRDefault="00673BED">
            <w:pPr>
              <w:pStyle w:val="ConsPlusNormal"/>
              <w:jc w:val="center"/>
            </w:pPr>
            <w:r>
              <w:rPr>
                <w:color w:val="392C69"/>
              </w:rPr>
              <w:t>от 13.02.2019 N 186)</w:t>
            </w:r>
          </w:p>
        </w:tc>
      </w:tr>
    </w:tbl>
    <w:p w:rsidR="00673BED" w:rsidRDefault="00673BE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3"/>
        <w:gridCol w:w="2097"/>
        <w:gridCol w:w="963"/>
        <w:gridCol w:w="1133"/>
        <w:gridCol w:w="1133"/>
        <w:gridCol w:w="1133"/>
        <w:gridCol w:w="1133"/>
        <w:gridCol w:w="1133"/>
        <w:gridCol w:w="1247"/>
        <w:gridCol w:w="2098"/>
        <w:gridCol w:w="907"/>
      </w:tblGrid>
      <w:tr w:rsidR="00673BED">
        <w:tc>
          <w:tcPr>
            <w:tcW w:w="623" w:type="dxa"/>
            <w:vMerge w:val="restart"/>
            <w:vAlign w:val="center"/>
          </w:tcPr>
          <w:p w:rsidR="00673BED" w:rsidRDefault="00673BED">
            <w:pPr>
              <w:pStyle w:val="ConsPlusNormal"/>
              <w:jc w:val="center"/>
            </w:pPr>
            <w:r>
              <w:t>N</w:t>
            </w:r>
          </w:p>
          <w:p w:rsidR="00673BED" w:rsidRDefault="00673BED">
            <w:pPr>
              <w:pStyle w:val="ConsPlusNormal"/>
              <w:jc w:val="center"/>
            </w:pPr>
            <w:r>
              <w:t>пп</w:t>
            </w:r>
          </w:p>
        </w:tc>
        <w:tc>
          <w:tcPr>
            <w:tcW w:w="2097" w:type="dxa"/>
            <w:vMerge w:val="restart"/>
            <w:vAlign w:val="center"/>
          </w:tcPr>
          <w:p w:rsidR="00673BED" w:rsidRDefault="00673BED">
            <w:pPr>
              <w:pStyle w:val="ConsPlusNormal"/>
              <w:jc w:val="center"/>
            </w:pPr>
            <w:r>
              <w:t>Наименование подпрограммы, задачи подпрограммы, ВЦП, основного мероприятия, мероприятия муниципальной программы</w:t>
            </w:r>
          </w:p>
        </w:tc>
        <w:tc>
          <w:tcPr>
            <w:tcW w:w="963" w:type="dxa"/>
            <w:vMerge w:val="restart"/>
            <w:vAlign w:val="center"/>
          </w:tcPr>
          <w:p w:rsidR="00673BED" w:rsidRDefault="00673BED">
            <w:pPr>
              <w:pStyle w:val="ConsPlusNormal"/>
              <w:jc w:val="center"/>
            </w:pPr>
            <w:r>
              <w:t>Срок реализации, год</w:t>
            </w:r>
          </w:p>
        </w:tc>
        <w:tc>
          <w:tcPr>
            <w:tcW w:w="1133" w:type="dxa"/>
            <w:vMerge w:val="restart"/>
            <w:vAlign w:val="center"/>
          </w:tcPr>
          <w:p w:rsidR="00673BED" w:rsidRDefault="00673BED">
            <w:pPr>
              <w:pStyle w:val="ConsPlusNormal"/>
              <w:jc w:val="center"/>
            </w:pPr>
            <w:r>
              <w:t>Объем финансирования (тыс. руб.)</w:t>
            </w:r>
          </w:p>
        </w:tc>
        <w:tc>
          <w:tcPr>
            <w:tcW w:w="4532" w:type="dxa"/>
            <w:gridSpan w:val="4"/>
            <w:vAlign w:val="center"/>
          </w:tcPr>
          <w:p w:rsidR="00673BED" w:rsidRDefault="00673BED">
            <w:pPr>
              <w:pStyle w:val="ConsPlusNormal"/>
              <w:jc w:val="center"/>
            </w:pPr>
            <w:r>
              <w:t>В том числе за счет средств</w:t>
            </w:r>
          </w:p>
        </w:tc>
        <w:tc>
          <w:tcPr>
            <w:tcW w:w="1247" w:type="dxa"/>
            <w:vMerge w:val="restart"/>
            <w:vAlign w:val="center"/>
          </w:tcPr>
          <w:p w:rsidR="00673BED" w:rsidRDefault="00673BED">
            <w:pPr>
              <w:pStyle w:val="ConsPlusNormal"/>
              <w:jc w:val="center"/>
            </w:pPr>
            <w:r>
              <w:t>Участник / участники мероприятия</w:t>
            </w:r>
          </w:p>
        </w:tc>
        <w:tc>
          <w:tcPr>
            <w:tcW w:w="3005" w:type="dxa"/>
            <w:gridSpan w:val="2"/>
            <w:vAlign w:val="center"/>
          </w:tcPr>
          <w:p w:rsidR="00673BED" w:rsidRDefault="00673BED">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3BED">
        <w:tc>
          <w:tcPr>
            <w:tcW w:w="623" w:type="dxa"/>
            <w:vMerge/>
          </w:tcPr>
          <w:p w:rsidR="00673BED" w:rsidRDefault="00673BED"/>
        </w:tc>
        <w:tc>
          <w:tcPr>
            <w:tcW w:w="2097" w:type="dxa"/>
            <w:vMerge/>
          </w:tcPr>
          <w:p w:rsidR="00673BED" w:rsidRDefault="00673BED"/>
        </w:tc>
        <w:tc>
          <w:tcPr>
            <w:tcW w:w="963" w:type="dxa"/>
            <w:vMerge/>
          </w:tcPr>
          <w:p w:rsidR="00673BED" w:rsidRDefault="00673BED"/>
        </w:tc>
        <w:tc>
          <w:tcPr>
            <w:tcW w:w="1133" w:type="dxa"/>
            <w:vMerge/>
          </w:tcPr>
          <w:p w:rsidR="00673BED" w:rsidRDefault="00673BED"/>
        </w:tc>
        <w:tc>
          <w:tcPr>
            <w:tcW w:w="1133" w:type="dxa"/>
            <w:vAlign w:val="center"/>
          </w:tcPr>
          <w:p w:rsidR="00673BED" w:rsidRDefault="00673BED">
            <w:pPr>
              <w:pStyle w:val="ConsPlusNormal"/>
              <w:jc w:val="center"/>
            </w:pPr>
            <w:r>
              <w:t>федерального бюджета</w:t>
            </w:r>
          </w:p>
        </w:tc>
        <w:tc>
          <w:tcPr>
            <w:tcW w:w="1133" w:type="dxa"/>
            <w:vAlign w:val="center"/>
          </w:tcPr>
          <w:p w:rsidR="00673BED" w:rsidRDefault="00673BED">
            <w:pPr>
              <w:pStyle w:val="ConsPlusNormal"/>
              <w:jc w:val="center"/>
            </w:pPr>
            <w:r>
              <w:t>областного бюджета</w:t>
            </w:r>
          </w:p>
        </w:tc>
        <w:tc>
          <w:tcPr>
            <w:tcW w:w="1133" w:type="dxa"/>
            <w:vAlign w:val="center"/>
          </w:tcPr>
          <w:p w:rsidR="00673BED" w:rsidRDefault="00673BED">
            <w:pPr>
              <w:pStyle w:val="ConsPlusNormal"/>
              <w:jc w:val="center"/>
            </w:pPr>
            <w:r>
              <w:t>местного бюджета</w:t>
            </w:r>
          </w:p>
        </w:tc>
        <w:tc>
          <w:tcPr>
            <w:tcW w:w="1133" w:type="dxa"/>
            <w:vAlign w:val="center"/>
          </w:tcPr>
          <w:p w:rsidR="00673BED" w:rsidRDefault="00673BED">
            <w:pPr>
              <w:pStyle w:val="ConsPlusNormal"/>
              <w:jc w:val="center"/>
            </w:pPr>
            <w:r>
              <w:t>внебюджетных источников</w:t>
            </w:r>
          </w:p>
        </w:tc>
        <w:tc>
          <w:tcPr>
            <w:tcW w:w="1247" w:type="dxa"/>
            <w:vMerge/>
          </w:tcPr>
          <w:p w:rsidR="00673BED" w:rsidRDefault="00673BED"/>
        </w:tc>
        <w:tc>
          <w:tcPr>
            <w:tcW w:w="2098" w:type="dxa"/>
            <w:vAlign w:val="center"/>
          </w:tcPr>
          <w:p w:rsidR="00673BED" w:rsidRDefault="00673BED">
            <w:pPr>
              <w:pStyle w:val="ConsPlusNormal"/>
              <w:jc w:val="center"/>
            </w:pPr>
            <w:r>
              <w:t>наименование и единица измерения</w:t>
            </w:r>
          </w:p>
        </w:tc>
        <w:tc>
          <w:tcPr>
            <w:tcW w:w="907" w:type="dxa"/>
            <w:vAlign w:val="center"/>
          </w:tcPr>
          <w:p w:rsidR="00673BED" w:rsidRDefault="00673BED">
            <w:pPr>
              <w:pStyle w:val="ConsPlusNormal"/>
              <w:jc w:val="center"/>
            </w:pPr>
            <w:r>
              <w:t>значения по годам реализации</w:t>
            </w:r>
          </w:p>
        </w:tc>
      </w:tr>
      <w:tr w:rsidR="00673BED">
        <w:tc>
          <w:tcPr>
            <w:tcW w:w="623" w:type="dxa"/>
          </w:tcPr>
          <w:p w:rsidR="00673BED" w:rsidRDefault="00673BED">
            <w:pPr>
              <w:pStyle w:val="ConsPlusNormal"/>
              <w:jc w:val="center"/>
            </w:pPr>
            <w:r>
              <w:t>1</w:t>
            </w:r>
          </w:p>
        </w:tc>
        <w:tc>
          <w:tcPr>
            <w:tcW w:w="2097" w:type="dxa"/>
          </w:tcPr>
          <w:p w:rsidR="00673BED" w:rsidRDefault="00673BED">
            <w:pPr>
              <w:pStyle w:val="ConsPlusNormal"/>
              <w:jc w:val="center"/>
            </w:pPr>
            <w:r>
              <w:t>2</w:t>
            </w:r>
          </w:p>
        </w:tc>
        <w:tc>
          <w:tcPr>
            <w:tcW w:w="963" w:type="dxa"/>
          </w:tcPr>
          <w:p w:rsidR="00673BED" w:rsidRDefault="00673BED">
            <w:pPr>
              <w:pStyle w:val="ConsPlusNormal"/>
              <w:jc w:val="center"/>
            </w:pPr>
            <w:r>
              <w:t>3</w:t>
            </w:r>
          </w:p>
        </w:tc>
        <w:tc>
          <w:tcPr>
            <w:tcW w:w="1133" w:type="dxa"/>
          </w:tcPr>
          <w:p w:rsidR="00673BED" w:rsidRDefault="00673BED">
            <w:pPr>
              <w:pStyle w:val="ConsPlusNormal"/>
              <w:jc w:val="center"/>
            </w:pPr>
            <w:r>
              <w:t>4</w:t>
            </w:r>
          </w:p>
        </w:tc>
        <w:tc>
          <w:tcPr>
            <w:tcW w:w="1133" w:type="dxa"/>
          </w:tcPr>
          <w:p w:rsidR="00673BED" w:rsidRDefault="00673BED">
            <w:pPr>
              <w:pStyle w:val="ConsPlusNormal"/>
              <w:jc w:val="center"/>
            </w:pPr>
            <w:r>
              <w:t>5</w:t>
            </w:r>
          </w:p>
        </w:tc>
        <w:tc>
          <w:tcPr>
            <w:tcW w:w="1133" w:type="dxa"/>
          </w:tcPr>
          <w:p w:rsidR="00673BED" w:rsidRDefault="00673BED">
            <w:pPr>
              <w:pStyle w:val="ConsPlusNormal"/>
              <w:jc w:val="center"/>
            </w:pPr>
            <w:r>
              <w:t>6</w:t>
            </w:r>
          </w:p>
        </w:tc>
        <w:tc>
          <w:tcPr>
            <w:tcW w:w="1133" w:type="dxa"/>
          </w:tcPr>
          <w:p w:rsidR="00673BED" w:rsidRDefault="00673BED">
            <w:pPr>
              <w:pStyle w:val="ConsPlusNormal"/>
              <w:jc w:val="center"/>
            </w:pPr>
            <w:r>
              <w:t>7</w:t>
            </w:r>
          </w:p>
        </w:tc>
        <w:tc>
          <w:tcPr>
            <w:tcW w:w="1133" w:type="dxa"/>
          </w:tcPr>
          <w:p w:rsidR="00673BED" w:rsidRDefault="00673BED">
            <w:pPr>
              <w:pStyle w:val="ConsPlusNormal"/>
              <w:jc w:val="center"/>
            </w:pPr>
            <w:r>
              <w:t>8</w:t>
            </w:r>
          </w:p>
        </w:tc>
        <w:tc>
          <w:tcPr>
            <w:tcW w:w="1247" w:type="dxa"/>
          </w:tcPr>
          <w:p w:rsidR="00673BED" w:rsidRDefault="00673BED">
            <w:pPr>
              <w:pStyle w:val="ConsPlusNormal"/>
              <w:jc w:val="center"/>
            </w:pPr>
            <w:r>
              <w:t>9</w:t>
            </w:r>
          </w:p>
        </w:tc>
        <w:tc>
          <w:tcPr>
            <w:tcW w:w="2098" w:type="dxa"/>
          </w:tcPr>
          <w:p w:rsidR="00673BED" w:rsidRDefault="00673BED">
            <w:pPr>
              <w:pStyle w:val="ConsPlusNormal"/>
              <w:jc w:val="center"/>
            </w:pPr>
            <w:r>
              <w:t>10</w:t>
            </w:r>
          </w:p>
        </w:tc>
        <w:tc>
          <w:tcPr>
            <w:tcW w:w="907" w:type="dxa"/>
          </w:tcPr>
          <w:p w:rsidR="00673BED" w:rsidRDefault="00673BED">
            <w:pPr>
              <w:pStyle w:val="ConsPlusNormal"/>
              <w:jc w:val="center"/>
            </w:pPr>
            <w:r>
              <w:t>11</w:t>
            </w:r>
          </w:p>
        </w:tc>
      </w:tr>
      <w:tr w:rsidR="00673BED">
        <w:tc>
          <w:tcPr>
            <w:tcW w:w="13600" w:type="dxa"/>
            <w:gridSpan w:val="11"/>
          </w:tcPr>
          <w:p w:rsidR="00673BED" w:rsidRDefault="00673BED">
            <w:pPr>
              <w:pStyle w:val="ConsPlusNormal"/>
              <w:outlineLvl w:val="2"/>
            </w:pPr>
            <w:r>
              <w:t xml:space="preserve">Подпрограмма 1 "Строительство (приобретение) жилья и ликвидация аварийного жилищного фонда </w:t>
            </w:r>
            <w:proofErr w:type="gramStart"/>
            <w:r>
              <w:t>в</w:t>
            </w:r>
            <w:proofErr w:type="gramEnd"/>
            <w:r>
              <w:t xml:space="preserve"> ЗАТО Северск" Программы</w:t>
            </w:r>
          </w:p>
        </w:tc>
      </w:tr>
      <w:tr w:rsidR="00673BED">
        <w:tc>
          <w:tcPr>
            <w:tcW w:w="623" w:type="dxa"/>
          </w:tcPr>
          <w:p w:rsidR="00673BED" w:rsidRDefault="00673BED">
            <w:pPr>
              <w:pStyle w:val="ConsPlusNormal"/>
              <w:jc w:val="center"/>
              <w:outlineLvl w:val="3"/>
            </w:pPr>
            <w:r>
              <w:t>1</w:t>
            </w:r>
          </w:p>
        </w:tc>
        <w:tc>
          <w:tcPr>
            <w:tcW w:w="12977" w:type="dxa"/>
            <w:gridSpan w:val="10"/>
          </w:tcPr>
          <w:p w:rsidR="00673BED" w:rsidRDefault="00673BED">
            <w:pPr>
              <w:pStyle w:val="ConsPlusNormal"/>
            </w:pPr>
            <w:r>
              <w:t>Задача 1 "Обеспечение строительства 80-квартирного 5-этажного жилого здания в пос. Самусь" подпрограммы 1</w:t>
            </w:r>
          </w:p>
        </w:tc>
      </w:tr>
      <w:tr w:rsidR="00673BED">
        <w:tc>
          <w:tcPr>
            <w:tcW w:w="623" w:type="dxa"/>
            <w:vMerge w:val="restart"/>
          </w:tcPr>
          <w:p w:rsidR="00673BED" w:rsidRDefault="00673BED">
            <w:pPr>
              <w:pStyle w:val="ConsPlusNormal"/>
              <w:jc w:val="center"/>
            </w:pPr>
            <w:r>
              <w:t>1.1</w:t>
            </w:r>
          </w:p>
        </w:tc>
        <w:tc>
          <w:tcPr>
            <w:tcW w:w="2097" w:type="dxa"/>
            <w:vMerge w:val="restart"/>
          </w:tcPr>
          <w:p w:rsidR="00673BED" w:rsidRDefault="00673BED">
            <w:pPr>
              <w:pStyle w:val="ConsPlusNormal"/>
            </w:pPr>
            <w:r>
              <w:t>Основное мероприятие.</w:t>
            </w:r>
          </w:p>
          <w:p w:rsidR="00673BED" w:rsidRDefault="00673BED">
            <w:pPr>
              <w:pStyle w:val="ConsPlusNormal"/>
            </w:pPr>
            <w:r>
              <w:t>Строительство 80-квартирного 5-этажного жилого здания в пос. Самусь (в том числе ПИР), в т.ч.:</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139612,17</w:t>
            </w:r>
          </w:p>
        </w:tc>
        <w:tc>
          <w:tcPr>
            <w:tcW w:w="1133" w:type="dxa"/>
          </w:tcPr>
          <w:p w:rsidR="00673BED" w:rsidRDefault="00673BED">
            <w:pPr>
              <w:pStyle w:val="ConsPlusNormal"/>
              <w:jc w:val="right"/>
            </w:pPr>
            <w:r>
              <w:t>93747,80</w:t>
            </w:r>
          </w:p>
        </w:tc>
        <w:tc>
          <w:tcPr>
            <w:tcW w:w="1133" w:type="dxa"/>
          </w:tcPr>
          <w:p w:rsidR="00673BED" w:rsidRDefault="00673BED">
            <w:pPr>
              <w:pStyle w:val="ConsPlusNormal"/>
              <w:jc w:val="right"/>
            </w:pPr>
            <w:r>
              <w:t>20617,70</w:t>
            </w:r>
          </w:p>
        </w:tc>
        <w:tc>
          <w:tcPr>
            <w:tcW w:w="1133" w:type="dxa"/>
          </w:tcPr>
          <w:p w:rsidR="00673BED" w:rsidRDefault="00673BED">
            <w:pPr>
              <w:pStyle w:val="ConsPlusNormal"/>
              <w:jc w:val="right"/>
            </w:pPr>
            <w:r>
              <w:t>25246,67</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jc w:val="both"/>
            </w:pPr>
            <w:r>
              <w:t xml:space="preserve">УКС </w:t>
            </w:r>
            <w:proofErr w:type="gramStart"/>
            <w:r>
              <w:t>Администрации</w:t>
            </w:r>
            <w:proofErr w:type="gramEnd"/>
            <w:r>
              <w:t xml:space="preserve"> ЗАТО Северск</w:t>
            </w:r>
          </w:p>
        </w:tc>
        <w:tc>
          <w:tcPr>
            <w:tcW w:w="2098" w:type="dxa"/>
            <w:vMerge w:val="restart"/>
          </w:tcPr>
          <w:p w:rsidR="00673BED" w:rsidRDefault="00673BED">
            <w:pPr>
              <w:pStyle w:val="ConsPlusNormal"/>
            </w:pPr>
            <w:r>
              <w:t>Процент технической готовности объекта, проц.</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105129,51</w:t>
            </w:r>
          </w:p>
        </w:tc>
        <w:tc>
          <w:tcPr>
            <w:tcW w:w="1133" w:type="dxa"/>
          </w:tcPr>
          <w:p w:rsidR="00673BED" w:rsidRDefault="00673BED">
            <w:pPr>
              <w:pStyle w:val="ConsPlusNormal"/>
              <w:jc w:val="right"/>
            </w:pPr>
            <w:r>
              <w:t>93747,80</w:t>
            </w:r>
          </w:p>
        </w:tc>
        <w:tc>
          <w:tcPr>
            <w:tcW w:w="1133" w:type="dxa"/>
          </w:tcPr>
          <w:p w:rsidR="00673BED" w:rsidRDefault="00673BED">
            <w:pPr>
              <w:pStyle w:val="ConsPlusNormal"/>
              <w:jc w:val="right"/>
            </w:pPr>
            <w:r>
              <w:t>6230,890</w:t>
            </w:r>
          </w:p>
        </w:tc>
        <w:tc>
          <w:tcPr>
            <w:tcW w:w="1133" w:type="dxa"/>
          </w:tcPr>
          <w:p w:rsidR="00673BED" w:rsidRDefault="00673BED">
            <w:pPr>
              <w:pStyle w:val="ConsPlusNormal"/>
              <w:jc w:val="right"/>
            </w:pPr>
            <w:r>
              <w:t>5 150,81</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34130,93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13722,13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14926,07</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5482,73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14613,130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14613,13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val="restart"/>
          </w:tcPr>
          <w:p w:rsidR="00673BED" w:rsidRDefault="00673BED">
            <w:pPr>
              <w:pStyle w:val="ConsPlusNormal"/>
              <w:jc w:val="right"/>
            </w:pPr>
            <w:r>
              <w:t>1.1.1</w:t>
            </w:r>
          </w:p>
        </w:tc>
        <w:tc>
          <w:tcPr>
            <w:tcW w:w="2097" w:type="dxa"/>
            <w:vMerge w:val="restart"/>
          </w:tcPr>
          <w:p w:rsidR="00673BED" w:rsidRDefault="00673BED">
            <w:pPr>
              <w:pStyle w:val="ConsPlusNormal"/>
            </w:pPr>
            <w:r>
              <w:t>Строительство 80-квартирного 5-этажного жилого здания в пос. Самусь (в том числе ПИР)</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139612,17</w:t>
            </w:r>
          </w:p>
        </w:tc>
        <w:tc>
          <w:tcPr>
            <w:tcW w:w="1133" w:type="dxa"/>
          </w:tcPr>
          <w:p w:rsidR="00673BED" w:rsidRDefault="00673BED">
            <w:pPr>
              <w:pStyle w:val="ConsPlusNormal"/>
              <w:jc w:val="right"/>
            </w:pPr>
            <w:r>
              <w:t>93 747,80</w:t>
            </w:r>
          </w:p>
        </w:tc>
        <w:tc>
          <w:tcPr>
            <w:tcW w:w="1133" w:type="dxa"/>
          </w:tcPr>
          <w:p w:rsidR="00673BED" w:rsidRDefault="00673BED">
            <w:pPr>
              <w:pStyle w:val="ConsPlusNormal"/>
              <w:jc w:val="right"/>
            </w:pPr>
            <w:r>
              <w:t>20617,70</w:t>
            </w:r>
          </w:p>
        </w:tc>
        <w:tc>
          <w:tcPr>
            <w:tcW w:w="1133" w:type="dxa"/>
          </w:tcPr>
          <w:p w:rsidR="00673BED" w:rsidRDefault="00673BED">
            <w:pPr>
              <w:pStyle w:val="ConsPlusNormal"/>
              <w:jc w:val="right"/>
            </w:pPr>
            <w:r>
              <w:t>25246,67</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 xml:space="preserve">УКС </w:t>
            </w:r>
            <w:proofErr w:type="gramStart"/>
            <w:r>
              <w:t>Администрации</w:t>
            </w:r>
            <w:proofErr w:type="gramEnd"/>
            <w:r>
              <w:t xml:space="preserve"> ЗАТО Северск</w:t>
            </w:r>
          </w:p>
        </w:tc>
        <w:tc>
          <w:tcPr>
            <w:tcW w:w="2098" w:type="dxa"/>
            <w:vMerge w:val="restart"/>
          </w:tcPr>
          <w:p w:rsidR="00673BED" w:rsidRDefault="00673BED">
            <w:pPr>
              <w:pStyle w:val="ConsPlusNormal"/>
            </w:pPr>
            <w:r>
              <w:t>Процент технической готовности объекта, проц.</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105129,51</w:t>
            </w:r>
          </w:p>
        </w:tc>
        <w:tc>
          <w:tcPr>
            <w:tcW w:w="1133" w:type="dxa"/>
          </w:tcPr>
          <w:p w:rsidR="00673BED" w:rsidRDefault="00673BED">
            <w:pPr>
              <w:pStyle w:val="ConsPlusNormal"/>
              <w:jc w:val="right"/>
            </w:pPr>
            <w:r>
              <w:t>93 747,80</w:t>
            </w:r>
          </w:p>
        </w:tc>
        <w:tc>
          <w:tcPr>
            <w:tcW w:w="1133" w:type="dxa"/>
          </w:tcPr>
          <w:p w:rsidR="00673BED" w:rsidRDefault="00673BED">
            <w:pPr>
              <w:pStyle w:val="ConsPlusNormal"/>
              <w:jc w:val="right"/>
            </w:pPr>
            <w:r>
              <w:t>6230,90</w:t>
            </w:r>
          </w:p>
        </w:tc>
        <w:tc>
          <w:tcPr>
            <w:tcW w:w="1133" w:type="dxa"/>
          </w:tcPr>
          <w:p w:rsidR="00673BED" w:rsidRDefault="00673BED">
            <w:pPr>
              <w:pStyle w:val="ConsPlusNormal"/>
              <w:jc w:val="right"/>
            </w:pPr>
            <w:r>
              <w:t>5 150,81</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34130,93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13722,13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14926,07</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5482,73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14613,13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14613,13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3"/>
            </w:pPr>
            <w:r>
              <w:t>2</w:t>
            </w:r>
          </w:p>
        </w:tc>
        <w:tc>
          <w:tcPr>
            <w:tcW w:w="12977" w:type="dxa"/>
            <w:gridSpan w:val="10"/>
          </w:tcPr>
          <w:p w:rsidR="00673BED" w:rsidRDefault="00673BED">
            <w:pPr>
              <w:pStyle w:val="ConsPlusNormal"/>
            </w:pPr>
            <w:r>
              <w:t xml:space="preserve">Задача 2 "Ликвидация существующего аварийного жилищного </w:t>
            </w:r>
            <w:proofErr w:type="gramStart"/>
            <w:r>
              <w:t>фонда</w:t>
            </w:r>
            <w:proofErr w:type="gramEnd"/>
            <w:r>
              <w:t xml:space="preserve"> ЗАТО Северск" подпрограммы 1</w:t>
            </w:r>
          </w:p>
        </w:tc>
      </w:tr>
      <w:tr w:rsidR="00673BED">
        <w:tc>
          <w:tcPr>
            <w:tcW w:w="623" w:type="dxa"/>
            <w:vMerge w:val="restart"/>
          </w:tcPr>
          <w:p w:rsidR="00673BED" w:rsidRDefault="00673BED">
            <w:pPr>
              <w:pStyle w:val="ConsPlusNormal"/>
              <w:jc w:val="center"/>
            </w:pPr>
            <w:r>
              <w:t>2.1</w:t>
            </w:r>
          </w:p>
        </w:tc>
        <w:tc>
          <w:tcPr>
            <w:tcW w:w="2097" w:type="dxa"/>
            <w:vMerge w:val="restart"/>
          </w:tcPr>
          <w:p w:rsidR="00673BED" w:rsidRDefault="00673BED">
            <w:pPr>
              <w:pStyle w:val="ConsPlusNormal"/>
            </w:pPr>
            <w:r>
              <w:t>Основное мероприятие.</w:t>
            </w:r>
          </w:p>
          <w:p w:rsidR="00673BED" w:rsidRDefault="00673BED">
            <w:pPr>
              <w:pStyle w:val="ConsPlusNormal"/>
            </w:pPr>
            <w:r>
              <w:t>Снос расселенных аварийных домов, в т.ч.:</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Общее количество снесенных домов,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val="restart"/>
          </w:tcPr>
          <w:p w:rsidR="00673BED" w:rsidRDefault="00673BED">
            <w:pPr>
              <w:pStyle w:val="ConsPlusNormal"/>
              <w:jc w:val="right"/>
            </w:pPr>
            <w:r>
              <w:t>2.1.1</w:t>
            </w:r>
          </w:p>
        </w:tc>
        <w:tc>
          <w:tcPr>
            <w:tcW w:w="2097" w:type="dxa"/>
            <w:vMerge w:val="restart"/>
          </w:tcPr>
          <w:p w:rsidR="00673BED" w:rsidRDefault="00673BED">
            <w:pPr>
              <w:pStyle w:val="ConsPlusNormal"/>
            </w:pPr>
            <w:r>
              <w:t>Снос расселенных аварийных домов</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Общее количество снесенных домов,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3"/>
            </w:pPr>
            <w:r>
              <w:t>3</w:t>
            </w:r>
          </w:p>
        </w:tc>
        <w:tc>
          <w:tcPr>
            <w:tcW w:w="12977" w:type="dxa"/>
            <w:gridSpan w:val="10"/>
          </w:tcPr>
          <w:p w:rsidR="00673BED" w:rsidRDefault="00673BED">
            <w:pPr>
              <w:pStyle w:val="ConsPlusNormal"/>
            </w:pPr>
            <w:r>
              <w:t>Задача 3 "Стимулирование спроса граждан на приобретение вновь построенных квартир" подпрограммы 1</w:t>
            </w:r>
          </w:p>
        </w:tc>
      </w:tr>
      <w:tr w:rsidR="00673BED">
        <w:tc>
          <w:tcPr>
            <w:tcW w:w="623" w:type="dxa"/>
            <w:vMerge w:val="restart"/>
          </w:tcPr>
          <w:p w:rsidR="00673BED" w:rsidRDefault="00673BED">
            <w:pPr>
              <w:pStyle w:val="ConsPlusNormal"/>
              <w:jc w:val="center"/>
            </w:pPr>
            <w:r>
              <w:t>3.1</w:t>
            </w:r>
          </w:p>
        </w:tc>
        <w:tc>
          <w:tcPr>
            <w:tcW w:w="2097" w:type="dxa"/>
            <w:vMerge w:val="restart"/>
          </w:tcPr>
          <w:p w:rsidR="00673BED" w:rsidRDefault="00673BED">
            <w:pPr>
              <w:pStyle w:val="ConsPlusNormal"/>
            </w:pPr>
            <w:r>
              <w:t>Основное мероприятие. Реализация проекта "Губернаторская ипотека" на территории Томской области", в т.ч.:</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12702,17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8468,00</w:t>
            </w:r>
          </w:p>
        </w:tc>
        <w:tc>
          <w:tcPr>
            <w:tcW w:w="1133" w:type="dxa"/>
          </w:tcPr>
          <w:p w:rsidR="00673BED" w:rsidRDefault="00673BED">
            <w:pPr>
              <w:pStyle w:val="ConsPlusNormal"/>
              <w:jc w:val="right"/>
            </w:pPr>
            <w:r>
              <w:t>4234,17</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получателей мер социальной поддержки, семей,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4101,12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2734,00</w:t>
            </w:r>
          </w:p>
        </w:tc>
        <w:tc>
          <w:tcPr>
            <w:tcW w:w="1133" w:type="dxa"/>
          </w:tcPr>
          <w:p w:rsidR="00673BED" w:rsidRDefault="00673BED">
            <w:pPr>
              <w:pStyle w:val="ConsPlusNormal"/>
              <w:jc w:val="right"/>
            </w:pPr>
            <w:r>
              <w:t>1367,12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15</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4101,12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2734,00</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1367,12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4300,52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2867,00</w:t>
            </w:r>
          </w:p>
        </w:tc>
        <w:tc>
          <w:tcPr>
            <w:tcW w:w="1133" w:type="dxa"/>
          </w:tcPr>
          <w:p w:rsidR="00673BED" w:rsidRDefault="00673BED">
            <w:pPr>
              <w:pStyle w:val="ConsPlusNormal"/>
              <w:jc w:val="right"/>
            </w:pPr>
            <w:r>
              <w:t>1433,52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4300,53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2867,00</w:t>
            </w:r>
          </w:p>
        </w:tc>
        <w:tc>
          <w:tcPr>
            <w:tcW w:w="1133" w:type="dxa"/>
          </w:tcPr>
          <w:p w:rsidR="00673BED" w:rsidRDefault="00673BED">
            <w:pPr>
              <w:pStyle w:val="ConsPlusNormal"/>
              <w:jc w:val="right"/>
            </w:pPr>
            <w:r>
              <w:t>1433,53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val="restart"/>
          </w:tcPr>
          <w:p w:rsidR="00673BED" w:rsidRDefault="00673BED">
            <w:pPr>
              <w:pStyle w:val="ConsPlusNormal"/>
              <w:jc w:val="right"/>
            </w:pPr>
            <w:r>
              <w:t>3.1.1</w:t>
            </w:r>
          </w:p>
        </w:tc>
        <w:tc>
          <w:tcPr>
            <w:tcW w:w="2097" w:type="dxa"/>
            <w:vMerge w:val="restart"/>
          </w:tcPr>
          <w:p w:rsidR="00673BED" w:rsidRDefault="00673BED">
            <w:pPr>
              <w:pStyle w:val="ConsPlusNormal"/>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12702,17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8468,00</w:t>
            </w:r>
          </w:p>
        </w:tc>
        <w:tc>
          <w:tcPr>
            <w:tcW w:w="1133" w:type="dxa"/>
          </w:tcPr>
          <w:p w:rsidR="00673BED" w:rsidRDefault="00673BED">
            <w:pPr>
              <w:pStyle w:val="ConsPlusNormal"/>
              <w:jc w:val="right"/>
            </w:pPr>
            <w:r>
              <w:t>4234,17</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получателей мер социальной поддержки, семей,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4101,12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2734,00</w:t>
            </w:r>
          </w:p>
        </w:tc>
        <w:tc>
          <w:tcPr>
            <w:tcW w:w="1133" w:type="dxa"/>
          </w:tcPr>
          <w:p w:rsidR="00673BED" w:rsidRDefault="00673BED">
            <w:pPr>
              <w:pStyle w:val="ConsPlusNormal"/>
              <w:jc w:val="right"/>
            </w:pPr>
            <w:r>
              <w:t>1367,12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15</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4101,12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2734,00</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1367,12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4300,52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2867,00</w:t>
            </w:r>
          </w:p>
        </w:tc>
        <w:tc>
          <w:tcPr>
            <w:tcW w:w="1133" w:type="dxa"/>
          </w:tcPr>
          <w:p w:rsidR="00673BED" w:rsidRDefault="00673BED">
            <w:pPr>
              <w:pStyle w:val="ConsPlusNormal"/>
              <w:jc w:val="right"/>
            </w:pPr>
            <w:r>
              <w:t>1433,52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4300,53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2867,00</w:t>
            </w:r>
          </w:p>
        </w:tc>
        <w:tc>
          <w:tcPr>
            <w:tcW w:w="1133" w:type="dxa"/>
          </w:tcPr>
          <w:p w:rsidR="00673BED" w:rsidRDefault="00673BED">
            <w:pPr>
              <w:pStyle w:val="ConsPlusNormal"/>
              <w:jc w:val="right"/>
            </w:pPr>
            <w:r>
              <w:t>1433,53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tcPr>
          <w:p w:rsidR="00673BED" w:rsidRDefault="00673BED">
            <w:pPr>
              <w:pStyle w:val="ConsPlusNormal"/>
              <w:jc w:val="center"/>
              <w:outlineLvl w:val="3"/>
            </w:pPr>
            <w:r>
              <w:t>4</w:t>
            </w:r>
          </w:p>
        </w:tc>
        <w:tc>
          <w:tcPr>
            <w:tcW w:w="12977" w:type="dxa"/>
            <w:gridSpan w:val="10"/>
          </w:tcPr>
          <w:p w:rsidR="00673BED" w:rsidRDefault="00673BED">
            <w:pPr>
              <w:pStyle w:val="ConsPlusNormal"/>
            </w:pPr>
            <w:r>
              <w:t xml:space="preserve">Задача 4 "Инструментальное обследование жилищного </w:t>
            </w:r>
            <w:proofErr w:type="gramStart"/>
            <w:r>
              <w:t>фонда</w:t>
            </w:r>
            <w:proofErr w:type="gramEnd"/>
            <w:r>
              <w:t xml:space="preserve"> ЗАТО Северск" подпрограммы 1</w:t>
            </w:r>
          </w:p>
        </w:tc>
      </w:tr>
      <w:tr w:rsidR="00673BED">
        <w:tc>
          <w:tcPr>
            <w:tcW w:w="623" w:type="dxa"/>
            <w:vMerge w:val="restart"/>
          </w:tcPr>
          <w:p w:rsidR="00673BED" w:rsidRDefault="00673BED">
            <w:pPr>
              <w:pStyle w:val="ConsPlusNormal"/>
              <w:jc w:val="center"/>
            </w:pPr>
            <w:r>
              <w:t>4.1</w:t>
            </w:r>
          </w:p>
        </w:tc>
        <w:tc>
          <w:tcPr>
            <w:tcW w:w="2097" w:type="dxa"/>
            <w:vMerge w:val="restart"/>
          </w:tcPr>
          <w:p w:rsidR="00673BED" w:rsidRDefault="00673BED">
            <w:pPr>
              <w:pStyle w:val="ConsPlusNormal"/>
            </w:pPr>
            <w:r>
              <w:t xml:space="preserve">ВЦП "Инструментальное обследование жилищного </w:t>
            </w:r>
            <w:proofErr w:type="gramStart"/>
            <w:r>
              <w:t>фонда</w:t>
            </w:r>
            <w:proofErr w:type="gramEnd"/>
            <w:r>
              <w:t xml:space="preserve"> ЗАТО Северск"</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300,00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Общее количество обследованных домов,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3</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3</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3</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3</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100,000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3</w:t>
            </w:r>
          </w:p>
        </w:tc>
      </w:tr>
      <w:tr w:rsidR="00673BED">
        <w:tc>
          <w:tcPr>
            <w:tcW w:w="623" w:type="dxa"/>
          </w:tcPr>
          <w:p w:rsidR="00673BED" w:rsidRDefault="00673BED">
            <w:pPr>
              <w:pStyle w:val="ConsPlusNormal"/>
              <w:jc w:val="center"/>
              <w:outlineLvl w:val="3"/>
            </w:pPr>
            <w:r>
              <w:t>5</w:t>
            </w:r>
          </w:p>
        </w:tc>
        <w:tc>
          <w:tcPr>
            <w:tcW w:w="12977" w:type="dxa"/>
            <w:gridSpan w:val="10"/>
          </w:tcPr>
          <w:p w:rsidR="00673BED" w:rsidRDefault="00673BED">
            <w:pPr>
              <w:pStyle w:val="ConsPlusNormal"/>
            </w:pPr>
            <w:r>
              <w:t>Задача 5 "Финансовое обеспечение договоров пожизненной ренты за жилые помещения, передаваемые в муниципальную собственность" подпрограммы 1</w:t>
            </w:r>
          </w:p>
        </w:tc>
      </w:tr>
      <w:tr w:rsidR="00673BED">
        <w:tc>
          <w:tcPr>
            <w:tcW w:w="623" w:type="dxa"/>
            <w:vMerge w:val="restart"/>
          </w:tcPr>
          <w:p w:rsidR="00673BED" w:rsidRDefault="00673BED">
            <w:pPr>
              <w:pStyle w:val="ConsPlusNormal"/>
              <w:jc w:val="center"/>
            </w:pPr>
            <w:r>
              <w:t>5.1</w:t>
            </w:r>
          </w:p>
        </w:tc>
        <w:tc>
          <w:tcPr>
            <w:tcW w:w="2097" w:type="dxa"/>
            <w:vMerge w:val="restart"/>
          </w:tcPr>
          <w:p w:rsidR="00673BED" w:rsidRDefault="00673BED">
            <w:pPr>
              <w:pStyle w:val="ConsPlusNormal"/>
            </w:pPr>
            <w:r>
              <w:t>Основное мероприятие.</w:t>
            </w:r>
          </w:p>
          <w:p w:rsidR="00673BED" w:rsidRDefault="00673BED">
            <w:pPr>
              <w:pStyle w:val="ConsPlusNormal"/>
            </w:pPr>
            <w:r>
              <w:t>Оплата расходов по договорам пожизненной ренты, в т.ч.:</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3940,00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3940,00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человек, с которыми заключены договоры пожизненной ренты, чел.</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9</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9</w:t>
            </w:r>
          </w:p>
        </w:tc>
      </w:tr>
      <w:tr w:rsidR="00673BED">
        <w:tc>
          <w:tcPr>
            <w:tcW w:w="623" w:type="dxa"/>
            <w:vMerge w:val="restart"/>
          </w:tcPr>
          <w:p w:rsidR="00673BED" w:rsidRDefault="00673BED">
            <w:pPr>
              <w:pStyle w:val="ConsPlusNormal"/>
              <w:jc w:val="right"/>
            </w:pPr>
            <w:r>
              <w:t>5.1.1</w:t>
            </w:r>
          </w:p>
        </w:tc>
        <w:tc>
          <w:tcPr>
            <w:tcW w:w="2097" w:type="dxa"/>
            <w:vMerge w:val="restart"/>
          </w:tcPr>
          <w:p w:rsidR="00673BED" w:rsidRDefault="00673BED">
            <w:pPr>
              <w:pStyle w:val="ConsPlusNormal"/>
            </w:pPr>
            <w:r>
              <w:t>Перечисление рентных платежей</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3940,00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3940,00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выплат ежемесячных рентных платежей за год, шт.</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108</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108</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108</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108</w:t>
            </w:r>
          </w:p>
        </w:tc>
      </w:tr>
      <w:tr w:rsidR="00673BED">
        <w:tc>
          <w:tcPr>
            <w:tcW w:w="2720" w:type="dxa"/>
            <w:gridSpan w:val="2"/>
            <w:vMerge w:val="restart"/>
          </w:tcPr>
          <w:p w:rsidR="00673BED" w:rsidRDefault="00673BED">
            <w:pPr>
              <w:pStyle w:val="ConsPlusNormal"/>
            </w:pPr>
            <w:r>
              <w:t xml:space="preserve">Итого по </w:t>
            </w:r>
            <w:hyperlink w:anchor="P1812" w:history="1">
              <w:r>
                <w:rPr>
                  <w:color w:val="0000FF"/>
                </w:rPr>
                <w:t>подпрограмме 1</w:t>
              </w:r>
            </w:hyperlink>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156555,34</w:t>
            </w:r>
          </w:p>
        </w:tc>
        <w:tc>
          <w:tcPr>
            <w:tcW w:w="1133" w:type="dxa"/>
          </w:tcPr>
          <w:p w:rsidR="00673BED" w:rsidRDefault="00673BED">
            <w:pPr>
              <w:pStyle w:val="ConsPlusNormal"/>
              <w:jc w:val="right"/>
            </w:pPr>
            <w:r>
              <w:t>93747,80</w:t>
            </w:r>
          </w:p>
        </w:tc>
        <w:tc>
          <w:tcPr>
            <w:tcW w:w="1133" w:type="dxa"/>
          </w:tcPr>
          <w:p w:rsidR="00673BED" w:rsidRDefault="00673BED">
            <w:pPr>
              <w:pStyle w:val="ConsPlusNormal"/>
              <w:jc w:val="right"/>
            </w:pPr>
            <w:r>
              <w:t>29085,70</w:t>
            </w:r>
          </w:p>
        </w:tc>
        <w:tc>
          <w:tcPr>
            <w:tcW w:w="1133" w:type="dxa"/>
          </w:tcPr>
          <w:p w:rsidR="00673BED" w:rsidRDefault="00673BED">
            <w:pPr>
              <w:pStyle w:val="ConsPlusNormal"/>
              <w:jc w:val="right"/>
            </w:pPr>
            <w:r>
              <w:t>33721,84</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jc w:val="center"/>
            </w:pPr>
            <w:r>
              <w:t>Х</w:t>
            </w:r>
          </w:p>
        </w:tc>
        <w:tc>
          <w:tcPr>
            <w:tcW w:w="2098" w:type="dxa"/>
            <w:vMerge w:val="restart"/>
          </w:tcPr>
          <w:p w:rsidR="00673BED" w:rsidRDefault="00673BED">
            <w:pPr>
              <w:pStyle w:val="ConsPlusNormal"/>
            </w:pPr>
            <w:r>
              <w:t>1. Общая площадь расселенных жилых помещений из аварийного фонда, м</w:t>
            </w:r>
            <w:proofErr w:type="gramStart"/>
            <w:r>
              <w:rPr>
                <w:vertAlign w:val="superscript"/>
              </w:rPr>
              <w:t>2</w:t>
            </w:r>
            <w:proofErr w:type="gramEnd"/>
          </w:p>
          <w:p w:rsidR="00673BED" w:rsidRDefault="00673BED">
            <w:pPr>
              <w:pStyle w:val="ConsPlusNormal"/>
            </w:pPr>
            <w:r>
              <w:t>2. Количество получателей мер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семей, ед.</w:t>
            </w:r>
          </w:p>
        </w:tc>
        <w:tc>
          <w:tcPr>
            <w:tcW w:w="907" w:type="dxa"/>
          </w:tcPr>
          <w:p w:rsidR="00673BED" w:rsidRDefault="00673BED">
            <w:pPr>
              <w:pStyle w:val="ConsPlusNormal"/>
              <w:jc w:val="center"/>
            </w:pPr>
            <w:r>
              <w:t>x</w:t>
            </w:r>
          </w:p>
        </w:tc>
      </w:tr>
      <w:tr w:rsidR="00673BED">
        <w:tc>
          <w:tcPr>
            <w:tcW w:w="2720" w:type="dxa"/>
            <w:gridSpan w:val="2"/>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105129,51</w:t>
            </w:r>
          </w:p>
        </w:tc>
        <w:tc>
          <w:tcPr>
            <w:tcW w:w="1133" w:type="dxa"/>
          </w:tcPr>
          <w:p w:rsidR="00673BED" w:rsidRDefault="00673BED">
            <w:pPr>
              <w:pStyle w:val="ConsPlusNormal"/>
              <w:jc w:val="right"/>
            </w:pPr>
            <w:r>
              <w:t>93747,80</w:t>
            </w:r>
          </w:p>
        </w:tc>
        <w:tc>
          <w:tcPr>
            <w:tcW w:w="1133" w:type="dxa"/>
          </w:tcPr>
          <w:p w:rsidR="00673BED" w:rsidRDefault="00673BED">
            <w:pPr>
              <w:pStyle w:val="ConsPlusNormal"/>
              <w:jc w:val="right"/>
            </w:pPr>
            <w:r>
              <w:t>6230,90</w:t>
            </w:r>
          </w:p>
        </w:tc>
        <w:tc>
          <w:tcPr>
            <w:tcW w:w="1133" w:type="dxa"/>
          </w:tcPr>
          <w:p w:rsidR="00673BED" w:rsidRDefault="00673BED">
            <w:pPr>
              <w:pStyle w:val="ConsPlusNormal"/>
              <w:jc w:val="right"/>
            </w:pPr>
            <w:r>
              <w:t>5150,81</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34130,93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13722,13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14926,07</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5482,73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2702,20</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18715,25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2734,00</w:t>
            </w:r>
          </w:p>
        </w:tc>
        <w:tc>
          <w:tcPr>
            <w:tcW w:w="1133" w:type="dxa"/>
          </w:tcPr>
          <w:p w:rsidR="00673BED" w:rsidRDefault="00673BED">
            <w:pPr>
              <w:pStyle w:val="ConsPlusNormal"/>
              <w:jc w:val="right"/>
            </w:pPr>
            <w:r>
              <w:t>15981,25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15</w:t>
            </w:r>
          </w:p>
        </w:tc>
      </w:tr>
      <w:tr w:rsidR="00673BED">
        <w:tc>
          <w:tcPr>
            <w:tcW w:w="2720" w:type="dxa"/>
            <w:gridSpan w:val="2"/>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4201,12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2734,00</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1467,12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59</w:t>
            </w:r>
          </w:p>
        </w:tc>
      </w:tr>
      <w:tr w:rsidR="00673BED">
        <w:tc>
          <w:tcPr>
            <w:tcW w:w="2720" w:type="dxa"/>
            <w:gridSpan w:val="2"/>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6370,52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2867,00</w:t>
            </w:r>
          </w:p>
        </w:tc>
        <w:tc>
          <w:tcPr>
            <w:tcW w:w="1133" w:type="dxa"/>
          </w:tcPr>
          <w:p w:rsidR="00673BED" w:rsidRDefault="00673BED">
            <w:pPr>
              <w:pStyle w:val="ConsPlusNormal"/>
              <w:jc w:val="right"/>
            </w:pPr>
            <w:r>
              <w:t>3503,52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59</w:t>
            </w:r>
          </w:p>
        </w:tc>
      </w:tr>
      <w:tr w:rsidR="00673BED">
        <w:tc>
          <w:tcPr>
            <w:tcW w:w="2720" w:type="dxa"/>
            <w:gridSpan w:val="2"/>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6370,53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2867,00</w:t>
            </w:r>
          </w:p>
        </w:tc>
        <w:tc>
          <w:tcPr>
            <w:tcW w:w="1133" w:type="dxa"/>
          </w:tcPr>
          <w:p w:rsidR="00673BED" w:rsidRDefault="00673BED">
            <w:pPr>
              <w:pStyle w:val="ConsPlusNormal"/>
              <w:jc w:val="right"/>
            </w:pPr>
            <w:r>
              <w:t>3503,53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59</w:t>
            </w:r>
          </w:p>
        </w:tc>
      </w:tr>
      <w:tr w:rsidR="00673BED">
        <w:tc>
          <w:tcPr>
            <w:tcW w:w="2720" w:type="dxa"/>
            <w:gridSpan w:val="2"/>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2070,00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2070,00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2070,00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2070,00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w:t>
            </w:r>
          </w:p>
        </w:tc>
      </w:tr>
      <w:tr w:rsidR="00673BED">
        <w:tc>
          <w:tcPr>
            <w:tcW w:w="13600" w:type="dxa"/>
            <w:gridSpan w:val="11"/>
          </w:tcPr>
          <w:p w:rsidR="00673BED" w:rsidRDefault="00673BED">
            <w:pPr>
              <w:pStyle w:val="ConsPlusNormal"/>
              <w:outlineLvl w:val="2"/>
            </w:pPr>
            <w:r>
              <w:t xml:space="preserve">Подпрограмма 2 "Содержание и управление многоквартирными домами </w:t>
            </w:r>
            <w:proofErr w:type="gramStart"/>
            <w:r>
              <w:t>в</w:t>
            </w:r>
            <w:proofErr w:type="gramEnd"/>
            <w:r>
              <w:t xml:space="preserve"> ЗАТО Северск"</w:t>
            </w:r>
          </w:p>
        </w:tc>
      </w:tr>
      <w:tr w:rsidR="00673BED">
        <w:tc>
          <w:tcPr>
            <w:tcW w:w="623" w:type="dxa"/>
          </w:tcPr>
          <w:p w:rsidR="00673BED" w:rsidRDefault="00673BED">
            <w:pPr>
              <w:pStyle w:val="ConsPlusNormal"/>
              <w:jc w:val="center"/>
              <w:outlineLvl w:val="3"/>
            </w:pPr>
            <w:r>
              <w:t>1</w:t>
            </w:r>
          </w:p>
        </w:tc>
        <w:tc>
          <w:tcPr>
            <w:tcW w:w="12977" w:type="dxa"/>
            <w:gridSpan w:val="10"/>
          </w:tcPr>
          <w:p w:rsidR="00673BED" w:rsidRDefault="00673BED">
            <w:pPr>
              <w:pStyle w:val="ConsPlusNormal"/>
            </w:pPr>
            <w:r>
              <w:t xml:space="preserve">Задача 1 "Капитальный и текущий ремонт муниципального жилищного фонда </w:t>
            </w:r>
            <w:proofErr w:type="gramStart"/>
            <w:r>
              <w:t>в</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1.1</w:t>
            </w:r>
          </w:p>
        </w:tc>
        <w:tc>
          <w:tcPr>
            <w:tcW w:w="2097" w:type="dxa"/>
            <w:vMerge w:val="restart"/>
          </w:tcPr>
          <w:p w:rsidR="00673BED" w:rsidRDefault="00673BED">
            <w:pPr>
              <w:pStyle w:val="ConsPlusNormal"/>
            </w:pPr>
            <w:r>
              <w:t xml:space="preserve">ВЦП "Капитальный и текущий ремонт муниципального жилищного фонда </w:t>
            </w:r>
            <w:proofErr w:type="gramStart"/>
            <w:r>
              <w:t>в</w:t>
            </w:r>
            <w:proofErr w:type="gramEnd"/>
            <w:r>
              <w:t xml:space="preserve"> ЗАТО Северск"</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12485,11</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12485,11</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Площадь отремонтированных жилых помещений, м</w:t>
            </w:r>
            <w:proofErr w:type="gramStart"/>
            <w:r>
              <w:rPr>
                <w:vertAlign w:val="superscript"/>
              </w:rPr>
              <w:t>2</w:t>
            </w:r>
            <w:proofErr w:type="gramEnd"/>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3296,62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3296,62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681,77</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1916,47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1916,47</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431,6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1397,12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1397,12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482,8</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534,2</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534,2</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534,2</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534,2</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1958,30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534,2</w:t>
            </w:r>
          </w:p>
        </w:tc>
      </w:tr>
      <w:tr w:rsidR="00673BED">
        <w:tc>
          <w:tcPr>
            <w:tcW w:w="623" w:type="dxa"/>
          </w:tcPr>
          <w:p w:rsidR="00673BED" w:rsidRDefault="00673BED">
            <w:pPr>
              <w:pStyle w:val="ConsPlusNormal"/>
              <w:jc w:val="center"/>
              <w:outlineLvl w:val="3"/>
            </w:pPr>
            <w:r>
              <w:t>2</w:t>
            </w:r>
          </w:p>
        </w:tc>
        <w:tc>
          <w:tcPr>
            <w:tcW w:w="12977" w:type="dxa"/>
            <w:gridSpan w:val="10"/>
          </w:tcPr>
          <w:p w:rsidR="00673BED" w:rsidRDefault="00673BED">
            <w:pPr>
              <w:pStyle w:val="ConsPlusNormal"/>
            </w:pPr>
            <w:r>
              <w:t xml:space="preserve">Задача 2 "Содержание жилых помещений до заселения муниципального жилищного </w:t>
            </w:r>
            <w:proofErr w:type="gramStart"/>
            <w:r>
              <w:t>фонда</w:t>
            </w:r>
            <w:proofErr w:type="gramEnd"/>
            <w:r>
              <w:t xml:space="preserve"> ЗАТО Северск Томской области" подпрограммы 2</w:t>
            </w:r>
          </w:p>
        </w:tc>
      </w:tr>
      <w:tr w:rsidR="00673BED">
        <w:tc>
          <w:tcPr>
            <w:tcW w:w="623" w:type="dxa"/>
            <w:vMerge w:val="restart"/>
          </w:tcPr>
          <w:p w:rsidR="00673BED" w:rsidRDefault="00673BED">
            <w:pPr>
              <w:pStyle w:val="ConsPlusNormal"/>
              <w:jc w:val="center"/>
            </w:pPr>
            <w:r>
              <w:t>2.1</w:t>
            </w:r>
          </w:p>
        </w:tc>
        <w:tc>
          <w:tcPr>
            <w:tcW w:w="2097" w:type="dxa"/>
            <w:vMerge w:val="restart"/>
          </w:tcPr>
          <w:p w:rsidR="00673BED" w:rsidRDefault="00673BED">
            <w:pPr>
              <w:pStyle w:val="ConsPlusNormal"/>
            </w:pPr>
            <w:r>
              <w:t xml:space="preserve">ВЦП "Содержание жилых помещений до заселения муниципального жилищного </w:t>
            </w:r>
            <w:proofErr w:type="gramStart"/>
            <w:r>
              <w:t>фонда</w:t>
            </w:r>
            <w:proofErr w:type="gramEnd"/>
            <w:r>
              <w:t xml:space="preserve"> ЗАТО Северск Томской области"</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3840,20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3840,20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Содержание пустующих квартир в муниципальном жилищном фонде,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250,00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250,00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865,19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865,19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96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115,19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115,19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1409,82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1409,82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37</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50</w:t>
            </w:r>
          </w:p>
        </w:tc>
      </w:tr>
      <w:tr w:rsidR="00673BED">
        <w:tc>
          <w:tcPr>
            <w:tcW w:w="623" w:type="dxa"/>
          </w:tcPr>
          <w:p w:rsidR="00673BED" w:rsidRDefault="00673BED">
            <w:pPr>
              <w:pStyle w:val="ConsPlusNormal"/>
              <w:jc w:val="center"/>
              <w:outlineLvl w:val="3"/>
            </w:pPr>
            <w:r>
              <w:t>3</w:t>
            </w:r>
          </w:p>
        </w:tc>
        <w:tc>
          <w:tcPr>
            <w:tcW w:w="12977" w:type="dxa"/>
            <w:gridSpan w:val="10"/>
          </w:tcPr>
          <w:p w:rsidR="00673BED" w:rsidRDefault="00673BED">
            <w:pPr>
              <w:pStyle w:val="ConsPlusNormal"/>
            </w:pPr>
            <w:r>
              <w:t xml:space="preserve">Задача 3 "Организация и обеспечение деятельности ТОС </w:t>
            </w:r>
            <w:proofErr w:type="gramStart"/>
            <w:r>
              <w:t>в</w:t>
            </w:r>
            <w:proofErr w:type="gramEnd"/>
            <w:r>
              <w:t xml:space="preserve"> ЗАТО Северск Томской области" подпрограммы 2</w:t>
            </w:r>
          </w:p>
        </w:tc>
      </w:tr>
      <w:tr w:rsidR="00673BED">
        <w:tc>
          <w:tcPr>
            <w:tcW w:w="623" w:type="dxa"/>
            <w:vMerge w:val="restart"/>
          </w:tcPr>
          <w:p w:rsidR="00673BED" w:rsidRDefault="00673BED">
            <w:pPr>
              <w:pStyle w:val="ConsPlusNormal"/>
              <w:jc w:val="center"/>
            </w:pPr>
            <w:r>
              <w:t>3.1</w:t>
            </w:r>
          </w:p>
        </w:tc>
        <w:tc>
          <w:tcPr>
            <w:tcW w:w="2097" w:type="dxa"/>
            <w:vMerge w:val="restart"/>
          </w:tcPr>
          <w:p w:rsidR="00673BED" w:rsidRDefault="00673BED">
            <w:pPr>
              <w:pStyle w:val="ConsPlusNormal"/>
            </w:pPr>
            <w:r>
              <w:t xml:space="preserve">ВЦП "Организация и обеспечение деятельности ТОС </w:t>
            </w:r>
            <w:proofErr w:type="gramStart"/>
            <w:r>
              <w:t>в</w:t>
            </w:r>
            <w:proofErr w:type="gramEnd"/>
            <w:r>
              <w:t xml:space="preserve"> ЗАТО Северск Томской области"</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4561,30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4561,30</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p w:rsidR="00673BED" w:rsidRDefault="00673BED">
            <w:pPr>
              <w:pStyle w:val="ConsPlusNormal"/>
            </w:pPr>
            <w:r>
              <w:t>Местная общественная организация "Территориальное общественное самоуправление микрорайона Иглаково"</w:t>
            </w:r>
          </w:p>
        </w:tc>
        <w:tc>
          <w:tcPr>
            <w:tcW w:w="2098" w:type="dxa"/>
            <w:vMerge w:val="restart"/>
          </w:tcPr>
          <w:p w:rsidR="00673BED" w:rsidRDefault="00673BED">
            <w:pPr>
              <w:pStyle w:val="ConsPlusNormal"/>
            </w:pPr>
            <w:r>
              <w:t xml:space="preserve">Организация и обеспечение деятельности ТОС </w:t>
            </w:r>
            <w:proofErr w:type="gramStart"/>
            <w:r>
              <w:t>в</w:t>
            </w:r>
            <w:proofErr w:type="gramEnd"/>
            <w:r>
              <w:t xml:space="preserve"> ЗАТО Северск, проц.</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1122,80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1122,80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887,70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887,70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637,70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tcPr>
          <w:p w:rsidR="00673BED" w:rsidRDefault="00673BED">
            <w:pPr>
              <w:pStyle w:val="ConsPlusNormal"/>
              <w:jc w:val="center"/>
              <w:outlineLvl w:val="3"/>
            </w:pPr>
            <w:r>
              <w:t>4</w:t>
            </w:r>
          </w:p>
        </w:tc>
        <w:tc>
          <w:tcPr>
            <w:tcW w:w="12977" w:type="dxa"/>
            <w:gridSpan w:val="10"/>
          </w:tcPr>
          <w:p w:rsidR="00673BED" w:rsidRDefault="00673BED">
            <w:pPr>
              <w:pStyle w:val="ConsPlusNormal"/>
            </w:pPr>
            <w:r>
              <w:t xml:space="preserve">Задача 4 "Мероприятия по развитию и поддержке деятельности товариществ собственников жилья </w:t>
            </w:r>
            <w:proofErr w:type="gramStart"/>
            <w:r>
              <w:t>в</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4.1</w:t>
            </w:r>
          </w:p>
        </w:tc>
        <w:tc>
          <w:tcPr>
            <w:tcW w:w="2097" w:type="dxa"/>
            <w:vMerge w:val="restart"/>
          </w:tcPr>
          <w:p w:rsidR="00673BED" w:rsidRDefault="00673BED">
            <w:pPr>
              <w:pStyle w:val="ConsPlusNormal"/>
            </w:pPr>
            <w:r>
              <w:t xml:space="preserve">ВЦП "Мероприятия по развитию и поддержке деятельности товариществ собственников жилья </w:t>
            </w:r>
            <w:proofErr w:type="gramStart"/>
            <w:r>
              <w:t>в</w:t>
            </w:r>
            <w:proofErr w:type="gramEnd"/>
            <w:r>
              <w:t xml:space="preserve"> ЗАТО Северск"</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3179,56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509,90</w:t>
            </w:r>
          </w:p>
        </w:tc>
        <w:tc>
          <w:tcPr>
            <w:tcW w:w="1133" w:type="dxa"/>
          </w:tcPr>
          <w:p w:rsidR="00673BED" w:rsidRDefault="00673BED">
            <w:pPr>
              <w:pStyle w:val="ConsPlusNormal"/>
              <w:jc w:val="right"/>
            </w:pPr>
            <w:r>
              <w:t>2669,66</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p w:rsidR="00673BED" w:rsidRDefault="00673BED">
            <w:pPr>
              <w:pStyle w:val="ConsPlusNormal"/>
            </w:pPr>
            <w:r>
              <w:t>Ассоциация "Объединение ТСЖ г. Северска"</w:t>
            </w:r>
          </w:p>
        </w:tc>
        <w:tc>
          <w:tcPr>
            <w:tcW w:w="2098" w:type="dxa"/>
            <w:vMerge w:val="restart"/>
          </w:tcPr>
          <w:p w:rsidR="00673BED" w:rsidRDefault="00673BED">
            <w:pPr>
              <w:pStyle w:val="ConsPlusNormal"/>
            </w:pPr>
            <w:r>
              <w:t>Количество ТСЖ, шт.</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920,50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20,50</w:t>
            </w:r>
          </w:p>
        </w:tc>
        <w:tc>
          <w:tcPr>
            <w:tcW w:w="1133" w:type="dxa"/>
          </w:tcPr>
          <w:p w:rsidR="00673BED" w:rsidRDefault="00673BED">
            <w:pPr>
              <w:pStyle w:val="ConsPlusNormal"/>
              <w:jc w:val="right"/>
            </w:pPr>
            <w:r>
              <w:t>900,00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180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710,00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710,00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180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896,58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135,80</w:t>
            </w:r>
          </w:p>
        </w:tc>
        <w:tc>
          <w:tcPr>
            <w:tcW w:w="1133" w:type="dxa"/>
          </w:tcPr>
          <w:p w:rsidR="00673BED" w:rsidRDefault="00673BED">
            <w:pPr>
              <w:pStyle w:val="ConsPlusNormal"/>
              <w:jc w:val="right"/>
            </w:pPr>
            <w:r>
              <w:t>760,78</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180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245,08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146,20</w:t>
            </w:r>
          </w:p>
        </w:tc>
        <w:tc>
          <w:tcPr>
            <w:tcW w:w="1133" w:type="dxa"/>
          </w:tcPr>
          <w:p w:rsidR="00673BED" w:rsidRDefault="00673BED">
            <w:pPr>
              <w:pStyle w:val="ConsPlusNormal"/>
              <w:jc w:val="right"/>
            </w:pPr>
            <w:r>
              <w:t>98,88</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val="restart"/>
          </w:tcPr>
          <w:p w:rsidR="00673BED" w:rsidRDefault="00673BED">
            <w:pPr>
              <w:pStyle w:val="ConsPlusNormal"/>
            </w:pPr>
            <w:r>
              <w:t>Заключенные договоры на изготовление и рассылку информационного материала (буклетов, листовок и т.п.), проц.</w:t>
            </w:r>
          </w:p>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203,70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203,70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203,70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203,70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100,00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tcPr>
          <w:p w:rsidR="00673BED" w:rsidRDefault="00673BED">
            <w:pPr>
              <w:pStyle w:val="ConsPlusNormal"/>
              <w:jc w:val="center"/>
              <w:outlineLvl w:val="3"/>
            </w:pPr>
            <w:r>
              <w:t>5</w:t>
            </w:r>
          </w:p>
        </w:tc>
        <w:tc>
          <w:tcPr>
            <w:tcW w:w="12977" w:type="dxa"/>
            <w:gridSpan w:val="10"/>
          </w:tcPr>
          <w:p w:rsidR="00673BED" w:rsidRDefault="00673BED">
            <w:pPr>
              <w:pStyle w:val="ConsPlusNormal"/>
            </w:pPr>
            <w:r>
              <w:t xml:space="preserve">Задача 5 "Финансовое обеспечение капитального ремонта общего имущества в многоквартирных </w:t>
            </w:r>
            <w:proofErr w:type="gramStart"/>
            <w:r>
              <w:t>домах</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5.1</w:t>
            </w:r>
          </w:p>
        </w:tc>
        <w:tc>
          <w:tcPr>
            <w:tcW w:w="2097" w:type="dxa"/>
            <w:vMerge w:val="restart"/>
          </w:tcPr>
          <w:p w:rsidR="00673BED" w:rsidRDefault="00673BED">
            <w:pPr>
              <w:pStyle w:val="ConsPlusNormal"/>
            </w:pPr>
            <w:r>
              <w:t xml:space="preserve">ВЦП "Финансовое обеспечение капитального ремонта общего имущества в многоквартирных </w:t>
            </w:r>
            <w:proofErr w:type="gramStart"/>
            <w:r>
              <w:t>домах</w:t>
            </w:r>
            <w:proofErr w:type="gramEnd"/>
            <w:r>
              <w:t xml:space="preserve"> ЗАТО Северск в части муниципального жилищного фонда"</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72480,42</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72480,42</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Выполнение обязательств по уплате взноса на капитальный ремонт общего имущества в МКД в части муниципального жилищного фонда, проц.</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21689,34</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21689,34</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10263,03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10263,03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9768,96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9768,96</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10253,03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tc>
      </w:tr>
      <w:tr w:rsidR="00673BED">
        <w:tc>
          <w:tcPr>
            <w:tcW w:w="623" w:type="dxa"/>
          </w:tcPr>
          <w:p w:rsidR="00673BED" w:rsidRDefault="00673BED">
            <w:pPr>
              <w:pStyle w:val="ConsPlusNormal"/>
              <w:jc w:val="center"/>
              <w:outlineLvl w:val="3"/>
            </w:pPr>
            <w:r>
              <w:t>6</w:t>
            </w:r>
          </w:p>
        </w:tc>
        <w:tc>
          <w:tcPr>
            <w:tcW w:w="12977" w:type="dxa"/>
            <w:gridSpan w:val="10"/>
          </w:tcPr>
          <w:p w:rsidR="00673BED" w:rsidRDefault="00673BED">
            <w:pPr>
              <w:pStyle w:val="ConsPlusNormal"/>
              <w:jc w:val="both"/>
            </w:pPr>
            <w:r>
              <w:t xml:space="preserve">Задача 6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 подпрограммы 2</w:t>
            </w:r>
          </w:p>
        </w:tc>
      </w:tr>
      <w:tr w:rsidR="00673BED">
        <w:tc>
          <w:tcPr>
            <w:tcW w:w="623" w:type="dxa"/>
            <w:vMerge w:val="restart"/>
          </w:tcPr>
          <w:p w:rsidR="00673BED" w:rsidRDefault="00673BED">
            <w:pPr>
              <w:pStyle w:val="ConsPlusNormal"/>
              <w:jc w:val="center"/>
            </w:pPr>
            <w:r>
              <w:t>6.1</w:t>
            </w:r>
          </w:p>
        </w:tc>
        <w:tc>
          <w:tcPr>
            <w:tcW w:w="2097" w:type="dxa"/>
            <w:vMerge w:val="restart"/>
          </w:tcPr>
          <w:p w:rsidR="00673BED" w:rsidRDefault="00673BED">
            <w:pPr>
              <w:pStyle w:val="ConsPlusNormal"/>
            </w:pPr>
            <w:r>
              <w:t xml:space="preserve">ВЦП "Организация оценки недвижимости и регистрации права собственности на жилые помещения жилищного </w:t>
            </w:r>
            <w:proofErr w:type="gramStart"/>
            <w:r>
              <w:t>фонда</w:t>
            </w:r>
            <w:proofErr w:type="gramEnd"/>
            <w:r>
              <w:t xml:space="preserve"> ЗАТО Северск"</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327,44</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327,44</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изготовленных технических паспортов на жилые помещения муниципального жилищного фонда, необходимых для передачи в собственность гражданам (приватизации), шт.</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70,58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70,58</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20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20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20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20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128,43</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20</w:t>
            </w:r>
          </w:p>
        </w:tc>
      </w:tr>
      <w:tr w:rsidR="00673BED">
        <w:tc>
          <w:tcPr>
            <w:tcW w:w="623" w:type="dxa"/>
          </w:tcPr>
          <w:p w:rsidR="00673BED" w:rsidRDefault="00673BED">
            <w:pPr>
              <w:pStyle w:val="ConsPlusNormal"/>
              <w:jc w:val="center"/>
              <w:outlineLvl w:val="3"/>
            </w:pPr>
            <w:r>
              <w:t>7</w:t>
            </w:r>
          </w:p>
        </w:tc>
        <w:tc>
          <w:tcPr>
            <w:tcW w:w="12977" w:type="dxa"/>
            <w:gridSpan w:val="10"/>
          </w:tcPr>
          <w:p w:rsidR="00673BED" w:rsidRDefault="00673BED">
            <w:pPr>
              <w:pStyle w:val="ConsPlusNormal"/>
              <w:jc w:val="both"/>
            </w:pPr>
            <w:r>
              <w:t>Задача 7 "Создание условий для беспрепятственного доступа инвалидов и других маломобильных групп населения к многоквартирным домам" подпрограммы 2</w:t>
            </w:r>
          </w:p>
        </w:tc>
      </w:tr>
      <w:tr w:rsidR="00673BED">
        <w:tc>
          <w:tcPr>
            <w:tcW w:w="623" w:type="dxa"/>
            <w:vMerge w:val="restart"/>
          </w:tcPr>
          <w:p w:rsidR="00673BED" w:rsidRDefault="00673BED">
            <w:pPr>
              <w:pStyle w:val="ConsPlusNormal"/>
              <w:jc w:val="center"/>
            </w:pPr>
            <w:r>
              <w:t>7.1</w:t>
            </w:r>
          </w:p>
        </w:tc>
        <w:tc>
          <w:tcPr>
            <w:tcW w:w="2097" w:type="dxa"/>
            <w:vMerge w:val="restart"/>
          </w:tcPr>
          <w:p w:rsidR="00673BED" w:rsidRDefault="00673BED">
            <w:pPr>
              <w:pStyle w:val="ConsPlusNormal"/>
            </w:pPr>
            <w:r>
              <w:t>Основное мероприятие. Изготовление и установка пандусов и поручней в жилых домах, в т.ч.:</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240,58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240,58</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жилых домов, оборудованных пандусами и поручнями для беспрепятственного доступа инвалидов и других маломобильных групп населения, ед.</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val="restart"/>
          </w:tcPr>
          <w:p w:rsidR="00673BED" w:rsidRDefault="00673BED">
            <w:pPr>
              <w:pStyle w:val="ConsPlusNormal"/>
              <w:jc w:val="center"/>
            </w:pPr>
            <w:r>
              <w:t>7.1.1</w:t>
            </w:r>
          </w:p>
        </w:tc>
        <w:tc>
          <w:tcPr>
            <w:tcW w:w="2097" w:type="dxa"/>
            <w:vMerge w:val="restart"/>
          </w:tcPr>
          <w:p w:rsidR="00673BED" w:rsidRDefault="00673BED">
            <w:pPr>
              <w:pStyle w:val="ConsPlusNormal"/>
            </w:pPr>
            <w:r>
              <w:t>Оборудование подъездов многоквартирных домов пандусами и поручнями</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240,58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240,58</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pPr>
            <w:r>
              <w:t>УЖКХ ТиС</w:t>
            </w:r>
          </w:p>
        </w:tc>
        <w:tc>
          <w:tcPr>
            <w:tcW w:w="2098" w:type="dxa"/>
            <w:vMerge w:val="restart"/>
          </w:tcPr>
          <w:p w:rsidR="00673BED" w:rsidRDefault="00673BED">
            <w:pPr>
              <w:pStyle w:val="ConsPlusNormal"/>
            </w:pPr>
            <w:r>
              <w:t>Количество пандусов и поручней, шт.</w:t>
            </w:r>
          </w:p>
        </w:tc>
        <w:tc>
          <w:tcPr>
            <w:tcW w:w="907" w:type="dxa"/>
          </w:tcPr>
          <w:p w:rsidR="00673BED" w:rsidRDefault="00673BED">
            <w:pPr>
              <w:pStyle w:val="ConsPlusNormal"/>
              <w:jc w:val="center"/>
            </w:pPr>
            <w:r>
              <w:t>x</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623" w:type="dxa"/>
            <w:vMerge/>
          </w:tcPr>
          <w:p w:rsidR="00673BED" w:rsidRDefault="00673BED"/>
        </w:tc>
        <w:tc>
          <w:tcPr>
            <w:tcW w:w="2097" w:type="dxa"/>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120,29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6</w:t>
            </w:r>
          </w:p>
        </w:tc>
      </w:tr>
      <w:tr w:rsidR="00673BED">
        <w:tc>
          <w:tcPr>
            <w:tcW w:w="2720" w:type="dxa"/>
            <w:gridSpan w:val="2"/>
            <w:vMerge w:val="restart"/>
          </w:tcPr>
          <w:p w:rsidR="00673BED" w:rsidRDefault="00673BED">
            <w:pPr>
              <w:pStyle w:val="ConsPlusNormal"/>
            </w:pPr>
            <w:r>
              <w:t xml:space="preserve">Итого по </w:t>
            </w:r>
            <w:hyperlink w:anchor="P2955" w:history="1">
              <w:r>
                <w:rPr>
                  <w:color w:val="0000FF"/>
                </w:rPr>
                <w:t>подпрограмме 2</w:t>
              </w:r>
            </w:hyperlink>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97114,61</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509,90</w:t>
            </w:r>
          </w:p>
        </w:tc>
        <w:tc>
          <w:tcPr>
            <w:tcW w:w="1133" w:type="dxa"/>
          </w:tcPr>
          <w:p w:rsidR="00673BED" w:rsidRDefault="00673BED">
            <w:pPr>
              <w:pStyle w:val="ConsPlusNormal"/>
              <w:jc w:val="right"/>
            </w:pPr>
            <w:r>
              <w:t>96604,71</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jc w:val="center"/>
            </w:pPr>
            <w:r>
              <w:t>x</w:t>
            </w:r>
          </w:p>
        </w:tc>
        <w:tc>
          <w:tcPr>
            <w:tcW w:w="2098" w:type="dxa"/>
            <w:vMerge w:val="restart"/>
          </w:tcPr>
          <w:p w:rsidR="00673BED" w:rsidRDefault="00673BED">
            <w:pPr>
              <w:pStyle w:val="ConsPlusNormal"/>
            </w:pPr>
            <w:r>
              <w:t>1. Доля отремонтированной площади в общей площади муниципального жилищного фонда, проц.</w:t>
            </w:r>
          </w:p>
          <w:p w:rsidR="00673BED" w:rsidRDefault="00673BED">
            <w:pPr>
              <w:pStyle w:val="ConsPlusNormal"/>
            </w:pPr>
            <w:r>
              <w:t>2.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p w:rsidR="00673BED" w:rsidRDefault="00673BED">
            <w:pPr>
              <w:pStyle w:val="ConsPlusNormal"/>
            </w:pPr>
            <w:r>
              <w:t>3. Количество проведенных мероприятий по благоустройству микрорайона территории ТОС, шт.</w:t>
            </w:r>
          </w:p>
          <w:p w:rsidR="00673BED" w:rsidRDefault="00673BED">
            <w:pPr>
              <w:pStyle w:val="ConsPlusNormal"/>
            </w:pPr>
            <w:r>
              <w:t>4. Внесение платы за содержание, текущий ремонт и коммунальные услуги пустующего муниципального жилищного фонда, проц.</w:t>
            </w:r>
          </w:p>
          <w:p w:rsidR="00673BED" w:rsidRDefault="00673BED">
            <w:pPr>
              <w:pStyle w:val="ConsPlusNormal"/>
            </w:pPr>
            <w:r>
              <w:t>5. Доля капитально отремонтированных многоквартирных домов, проц.</w:t>
            </w:r>
          </w:p>
          <w:p w:rsidR="00673BED" w:rsidRDefault="00673BED">
            <w:pPr>
              <w:pStyle w:val="ConsPlusNormal"/>
            </w:pPr>
            <w:r>
              <w:t>6. Количество многоквартирных домов, претендующих на выделение муниципальной поддержки для проведения капитального ремонта, ед.</w:t>
            </w:r>
          </w:p>
        </w:tc>
        <w:tc>
          <w:tcPr>
            <w:tcW w:w="907" w:type="dxa"/>
          </w:tcPr>
          <w:p w:rsidR="00673BED" w:rsidRDefault="00673BED">
            <w:pPr>
              <w:pStyle w:val="ConsPlusNormal"/>
              <w:jc w:val="center"/>
            </w:pPr>
            <w:r>
              <w:t>x</w:t>
            </w:r>
          </w:p>
        </w:tc>
      </w:tr>
      <w:tr w:rsidR="00673BED">
        <w:tc>
          <w:tcPr>
            <w:tcW w:w="2720" w:type="dxa"/>
            <w:gridSpan w:val="2"/>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27279,26</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20,50</w:t>
            </w:r>
          </w:p>
        </w:tc>
        <w:tc>
          <w:tcPr>
            <w:tcW w:w="1133" w:type="dxa"/>
          </w:tcPr>
          <w:p w:rsidR="00673BED" w:rsidRDefault="00673BED">
            <w:pPr>
              <w:pStyle w:val="ConsPlusNormal"/>
              <w:jc w:val="right"/>
            </w:pPr>
            <w:r>
              <w:t>27258,76</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0,43</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4,8</w:t>
            </w:r>
          </w:p>
          <w:p w:rsidR="00673BED" w:rsidRDefault="00673BED">
            <w:pPr>
              <w:pStyle w:val="ConsPlusNormal"/>
              <w:jc w:val="center"/>
            </w:pPr>
            <w:r>
              <w:t>12</w:t>
            </w:r>
          </w:p>
        </w:tc>
      </w:tr>
      <w:tr w:rsidR="00673BED">
        <w:tc>
          <w:tcPr>
            <w:tcW w:w="2720" w:type="dxa"/>
            <w:gridSpan w:val="2"/>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14642,39</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14642,39</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0,21</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96,1</w:t>
            </w:r>
          </w:p>
          <w:p w:rsidR="00673BED" w:rsidRDefault="00673BED">
            <w:pPr>
              <w:pStyle w:val="ConsPlusNormal"/>
              <w:jc w:val="center"/>
            </w:pPr>
            <w:r>
              <w:t>5,14</w:t>
            </w:r>
          </w:p>
          <w:p w:rsidR="00673BED" w:rsidRDefault="00673BED">
            <w:pPr>
              <w:pStyle w:val="ConsPlusNormal"/>
              <w:jc w:val="center"/>
            </w:pPr>
            <w:r>
              <w:t>12</w:t>
            </w:r>
          </w:p>
        </w:tc>
      </w:tr>
      <w:tr w:rsidR="00673BED">
        <w:tc>
          <w:tcPr>
            <w:tcW w:w="2720" w:type="dxa"/>
            <w:gridSpan w:val="2"/>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12815,55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135,80</w:t>
            </w:r>
          </w:p>
        </w:tc>
        <w:tc>
          <w:tcPr>
            <w:tcW w:w="1133" w:type="dxa"/>
          </w:tcPr>
          <w:p w:rsidR="00673BED" w:rsidRDefault="00673BED">
            <w:pPr>
              <w:pStyle w:val="ConsPlusNormal"/>
              <w:jc w:val="right"/>
            </w:pPr>
            <w:r>
              <w:t>12679,75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0,03</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6,1</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14574,51</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146,20</w:t>
            </w:r>
          </w:p>
        </w:tc>
        <w:tc>
          <w:tcPr>
            <w:tcW w:w="1133" w:type="dxa"/>
          </w:tcPr>
          <w:p w:rsidR="00673BED" w:rsidRDefault="00673BED">
            <w:pPr>
              <w:pStyle w:val="ConsPlusNormal"/>
              <w:jc w:val="right"/>
            </w:pPr>
            <w:r>
              <w:t>14428,31</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0,21</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8,3</w:t>
            </w:r>
          </w:p>
          <w:p w:rsidR="00673BED" w:rsidRDefault="00673BED">
            <w:pPr>
              <w:pStyle w:val="ConsPlusNormal"/>
              <w:jc w:val="center"/>
            </w:pPr>
            <w:r>
              <w:t>15</w:t>
            </w:r>
          </w:p>
        </w:tc>
      </w:tr>
      <w:tr w:rsidR="00673BED">
        <w:tc>
          <w:tcPr>
            <w:tcW w:w="2720" w:type="dxa"/>
            <w:gridSpan w:val="2"/>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13901,45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13797,75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0,26</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3,6</w:t>
            </w:r>
          </w:p>
          <w:p w:rsidR="00673BED" w:rsidRDefault="00673BED">
            <w:pPr>
              <w:pStyle w:val="ConsPlusNormal"/>
              <w:jc w:val="center"/>
            </w:pPr>
            <w:r>
              <w:t>15</w:t>
            </w:r>
          </w:p>
        </w:tc>
      </w:tr>
      <w:tr w:rsidR="00673BED">
        <w:tc>
          <w:tcPr>
            <w:tcW w:w="2720" w:type="dxa"/>
            <w:gridSpan w:val="2"/>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13901,45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13797,75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0,24</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10,14</w:t>
            </w:r>
          </w:p>
          <w:p w:rsidR="00673BED" w:rsidRDefault="00673BED">
            <w:pPr>
              <w:pStyle w:val="ConsPlusNormal"/>
              <w:jc w:val="center"/>
            </w:pPr>
            <w:r>
              <w:t>12</w:t>
            </w:r>
          </w:p>
        </w:tc>
      </w:tr>
      <w:tr w:rsidR="00673BED">
        <w:tc>
          <w:tcPr>
            <w:tcW w:w="2720" w:type="dxa"/>
            <w:gridSpan w:val="2"/>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13901,45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13797,75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0,24</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10,14</w:t>
            </w:r>
          </w:p>
          <w:p w:rsidR="00673BED" w:rsidRDefault="00673BED">
            <w:pPr>
              <w:pStyle w:val="ConsPlusNormal"/>
              <w:jc w:val="center"/>
            </w:pPr>
            <w:r>
              <w:t>12</w:t>
            </w:r>
          </w:p>
        </w:tc>
      </w:tr>
      <w:tr w:rsidR="00673BED">
        <w:tc>
          <w:tcPr>
            <w:tcW w:w="2720" w:type="dxa"/>
            <w:gridSpan w:val="2"/>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13901,45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13797,75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0,24</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10,14</w:t>
            </w:r>
          </w:p>
          <w:p w:rsidR="00673BED" w:rsidRDefault="00673BED">
            <w:pPr>
              <w:pStyle w:val="ConsPlusNormal"/>
              <w:jc w:val="center"/>
            </w:pPr>
            <w:r>
              <w:t>12</w:t>
            </w:r>
          </w:p>
        </w:tc>
      </w:tr>
      <w:tr w:rsidR="00673BED">
        <w:tc>
          <w:tcPr>
            <w:tcW w:w="13600" w:type="dxa"/>
            <w:gridSpan w:val="11"/>
          </w:tcPr>
          <w:p w:rsidR="00673BED" w:rsidRDefault="00673BED">
            <w:pPr>
              <w:pStyle w:val="ConsPlusNormal"/>
              <w:outlineLvl w:val="2"/>
            </w:pPr>
            <w:r>
              <w:t>Подпрограмма 3 "Обеспечивающая подпрограмма"</w:t>
            </w:r>
          </w:p>
        </w:tc>
      </w:tr>
      <w:tr w:rsidR="00673BED">
        <w:tc>
          <w:tcPr>
            <w:tcW w:w="2720" w:type="dxa"/>
            <w:gridSpan w:val="2"/>
          </w:tcPr>
          <w:p w:rsidR="00673BED" w:rsidRDefault="00673BED">
            <w:pPr>
              <w:pStyle w:val="ConsPlusNormal"/>
            </w:pPr>
            <w:r>
              <w:t xml:space="preserve">Итого по </w:t>
            </w:r>
            <w:hyperlink w:anchor="P671" w:history="1">
              <w:r>
                <w:rPr>
                  <w:color w:val="0000FF"/>
                </w:rPr>
                <w:t>подпрограмме 3</w:t>
              </w:r>
            </w:hyperlink>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0,00</w:t>
            </w:r>
          </w:p>
        </w:tc>
        <w:tc>
          <w:tcPr>
            <w:tcW w:w="1247" w:type="dxa"/>
          </w:tcPr>
          <w:p w:rsidR="00673BED" w:rsidRDefault="00673BED">
            <w:pPr>
              <w:pStyle w:val="ConsPlusNormal"/>
              <w:jc w:val="center"/>
            </w:pPr>
            <w:r>
              <w:t>x</w:t>
            </w:r>
          </w:p>
        </w:tc>
        <w:tc>
          <w:tcPr>
            <w:tcW w:w="2098" w:type="dxa"/>
          </w:tcPr>
          <w:p w:rsidR="00673BED" w:rsidRDefault="00673BED">
            <w:pPr>
              <w:pStyle w:val="ConsPlusNormal"/>
              <w:jc w:val="center"/>
            </w:pPr>
            <w:r>
              <w:t>x</w:t>
            </w:r>
          </w:p>
        </w:tc>
        <w:tc>
          <w:tcPr>
            <w:tcW w:w="907" w:type="dxa"/>
          </w:tcPr>
          <w:p w:rsidR="00673BED" w:rsidRDefault="00673BED">
            <w:pPr>
              <w:pStyle w:val="ConsPlusNormal"/>
              <w:jc w:val="center"/>
            </w:pPr>
            <w:r>
              <w:t>x</w:t>
            </w:r>
          </w:p>
        </w:tc>
      </w:tr>
      <w:tr w:rsidR="00673BED">
        <w:tc>
          <w:tcPr>
            <w:tcW w:w="2720" w:type="dxa"/>
            <w:gridSpan w:val="2"/>
            <w:vMerge w:val="restart"/>
          </w:tcPr>
          <w:p w:rsidR="00673BED" w:rsidRDefault="00673BED">
            <w:pPr>
              <w:pStyle w:val="ConsPlusNormal"/>
            </w:pPr>
            <w:r>
              <w:t>Итого по Программе</w:t>
            </w:r>
          </w:p>
        </w:tc>
        <w:tc>
          <w:tcPr>
            <w:tcW w:w="963" w:type="dxa"/>
          </w:tcPr>
          <w:p w:rsidR="00673BED" w:rsidRDefault="00673BED">
            <w:pPr>
              <w:pStyle w:val="ConsPlusNormal"/>
              <w:jc w:val="center"/>
            </w:pPr>
            <w:r>
              <w:t>Всего</w:t>
            </w:r>
          </w:p>
        </w:tc>
        <w:tc>
          <w:tcPr>
            <w:tcW w:w="1133" w:type="dxa"/>
          </w:tcPr>
          <w:p w:rsidR="00673BED" w:rsidRDefault="00673BED">
            <w:pPr>
              <w:pStyle w:val="ConsPlusNormal"/>
              <w:jc w:val="right"/>
            </w:pPr>
            <w:r>
              <w:t>253669,95</w:t>
            </w:r>
          </w:p>
        </w:tc>
        <w:tc>
          <w:tcPr>
            <w:tcW w:w="1133" w:type="dxa"/>
          </w:tcPr>
          <w:p w:rsidR="00673BED" w:rsidRDefault="00673BED">
            <w:pPr>
              <w:pStyle w:val="ConsPlusNormal"/>
              <w:jc w:val="right"/>
            </w:pPr>
            <w:r>
              <w:t>93747,80</w:t>
            </w:r>
          </w:p>
        </w:tc>
        <w:tc>
          <w:tcPr>
            <w:tcW w:w="1133" w:type="dxa"/>
          </w:tcPr>
          <w:p w:rsidR="00673BED" w:rsidRDefault="00673BED">
            <w:pPr>
              <w:pStyle w:val="ConsPlusNormal"/>
              <w:jc w:val="right"/>
            </w:pPr>
            <w:r>
              <w:t>29595,60</w:t>
            </w:r>
          </w:p>
        </w:tc>
        <w:tc>
          <w:tcPr>
            <w:tcW w:w="1133" w:type="dxa"/>
          </w:tcPr>
          <w:p w:rsidR="00673BED" w:rsidRDefault="00673BED">
            <w:pPr>
              <w:pStyle w:val="ConsPlusNormal"/>
              <w:jc w:val="right"/>
            </w:pPr>
            <w:r>
              <w:t>130326,55</w:t>
            </w:r>
          </w:p>
        </w:tc>
        <w:tc>
          <w:tcPr>
            <w:tcW w:w="1133" w:type="dxa"/>
          </w:tcPr>
          <w:p w:rsidR="00673BED" w:rsidRDefault="00673BED">
            <w:pPr>
              <w:pStyle w:val="ConsPlusNormal"/>
              <w:jc w:val="right"/>
            </w:pPr>
            <w:r>
              <w:t>0,00</w:t>
            </w:r>
          </w:p>
        </w:tc>
        <w:tc>
          <w:tcPr>
            <w:tcW w:w="1247" w:type="dxa"/>
            <w:vMerge w:val="restart"/>
          </w:tcPr>
          <w:p w:rsidR="00673BED" w:rsidRDefault="00673BED">
            <w:pPr>
              <w:pStyle w:val="ConsPlusNormal"/>
              <w:jc w:val="center"/>
            </w:pPr>
            <w:r>
              <w:t>x</w:t>
            </w:r>
          </w:p>
        </w:tc>
        <w:tc>
          <w:tcPr>
            <w:tcW w:w="2098" w:type="dxa"/>
            <w:vMerge w:val="restart"/>
          </w:tcPr>
          <w:p w:rsidR="00673BED" w:rsidRDefault="00673BED">
            <w:pPr>
              <w:pStyle w:val="ConsPlusNormal"/>
            </w:pPr>
            <w:r>
              <w:t xml:space="preserve">1. Доля </w:t>
            </w:r>
            <w:proofErr w:type="gramStart"/>
            <w:r>
              <w:t>общей площади расселенных помещений в общей площади жилых помещений, признанных в установленном порядке аварийными, проц</w:t>
            </w:r>
            <w:proofErr w:type="gramEnd"/>
            <w:r>
              <w:t>.</w:t>
            </w:r>
          </w:p>
          <w:p w:rsidR="00673BED" w:rsidRDefault="00673BED">
            <w:pPr>
              <w:pStyle w:val="ConsPlusNormal"/>
            </w:pPr>
            <w:r>
              <w:t>2. Доля отремонтированной площади в общей площади муниципального жилищного фонда, проц.</w:t>
            </w:r>
          </w:p>
          <w:p w:rsidR="00673BED" w:rsidRDefault="00673BED">
            <w:pPr>
              <w:pStyle w:val="ConsPlusNormal"/>
            </w:pPr>
            <w:r>
              <w:t>3. Информационно-консультативное обеспечение развития самоуправления граждан и содействие инициативным группам в разъяснении порядка создания и регистрации ТСЖ, проц.</w:t>
            </w:r>
          </w:p>
          <w:p w:rsidR="00673BED" w:rsidRDefault="00673BED">
            <w:pPr>
              <w:pStyle w:val="ConsPlusNormal"/>
            </w:pPr>
            <w:r>
              <w:t>4. Количество проведенных мероприятий по благоустройству микрорайона территории ТОС, шт.</w:t>
            </w:r>
          </w:p>
          <w:p w:rsidR="00673BED" w:rsidRDefault="00673BED">
            <w:pPr>
              <w:pStyle w:val="ConsPlusNormal"/>
            </w:pPr>
            <w:r>
              <w:t>5. Внесение платы за содержание, текущий ремонт и коммунальные услуги пустующего муниципального жилищного фонда, проц.</w:t>
            </w:r>
          </w:p>
          <w:p w:rsidR="00673BED" w:rsidRDefault="00673BED">
            <w:pPr>
              <w:pStyle w:val="ConsPlusNormal"/>
            </w:pPr>
            <w:r>
              <w:t>6. Доля капитально отремонтированных многоквартирных домов, проц.</w:t>
            </w:r>
          </w:p>
          <w:p w:rsidR="00673BED" w:rsidRDefault="00673BED">
            <w:pPr>
              <w:pStyle w:val="ConsPlusNormal"/>
            </w:pPr>
            <w:r>
              <w:t>7. Количество многоквартирных домов, претендующих на выделение муниципальной поддержки для проведения капитального ремонта, ед.</w:t>
            </w:r>
          </w:p>
          <w:p w:rsidR="00673BED" w:rsidRDefault="00673BED">
            <w:pPr>
              <w:pStyle w:val="ConsPlusNormal"/>
            </w:pPr>
            <w:r>
              <w:t>8. Количество получателей мер социальной поддержки на 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 гражданами (нарастающим итогом), семей, ед.</w:t>
            </w:r>
          </w:p>
        </w:tc>
        <w:tc>
          <w:tcPr>
            <w:tcW w:w="907" w:type="dxa"/>
          </w:tcPr>
          <w:p w:rsidR="00673BED" w:rsidRDefault="00673BED">
            <w:pPr>
              <w:pStyle w:val="ConsPlusNormal"/>
              <w:jc w:val="center"/>
            </w:pPr>
            <w:r>
              <w:t>x</w:t>
            </w:r>
          </w:p>
        </w:tc>
      </w:tr>
      <w:tr w:rsidR="00673BED">
        <w:tc>
          <w:tcPr>
            <w:tcW w:w="2720" w:type="dxa"/>
            <w:gridSpan w:val="2"/>
            <w:vMerge/>
          </w:tcPr>
          <w:p w:rsidR="00673BED" w:rsidRDefault="00673BED"/>
        </w:tc>
        <w:tc>
          <w:tcPr>
            <w:tcW w:w="963" w:type="dxa"/>
          </w:tcPr>
          <w:p w:rsidR="00673BED" w:rsidRDefault="00673BED">
            <w:pPr>
              <w:pStyle w:val="ConsPlusNormal"/>
              <w:jc w:val="center"/>
            </w:pPr>
            <w:r>
              <w:t>2015</w:t>
            </w:r>
          </w:p>
        </w:tc>
        <w:tc>
          <w:tcPr>
            <w:tcW w:w="1133" w:type="dxa"/>
          </w:tcPr>
          <w:p w:rsidR="00673BED" w:rsidRDefault="00673BED">
            <w:pPr>
              <w:pStyle w:val="ConsPlusNormal"/>
              <w:jc w:val="right"/>
            </w:pPr>
            <w:r>
              <w:t>132408,77</w:t>
            </w:r>
          </w:p>
        </w:tc>
        <w:tc>
          <w:tcPr>
            <w:tcW w:w="1133" w:type="dxa"/>
          </w:tcPr>
          <w:p w:rsidR="00673BED" w:rsidRDefault="00673BED">
            <w:pPr>
              <w:pStyle w:val="ConsPlusNormal"/>
              <w:jc w:val="right"/>
            </w:pPr>
            <w:r>
              <w:t>93747,80</w:t>
            </w:r>
          </w:p>
        </w:tc>
        <w:tc>
          <w:tcPr>
            <w:tcW w:w="1133" w:type="dxa"/>
          </w:tcPr>
          <w:p w:rsidR="00673BED" w:rsidRDefault="00673BED">
            <w:pPr>
              <w:pStyle w:val="ConsPlusNormal"/>
              <w:jc w:val="right"/>
            </w:pPr>
            <w:r>
              <w:t>6251,40</w:t>
            </w:r>
          </w:p>
        </w:tc>
        <w:tc>
          <w:tcPr>
            <w:tcW w:w="1133" w:type="dxa"/>
          </w:tcPr>
          <w:p w:rsidR="00673BED" w:rsidRDefault="00673BED">
            <w:pPr>
              <w:pStyle w:val="ConsPlusNormal"/>
              <w:jc w:val="right"/>
            </w:pPr>
            <w:r>
              <w:t>32409,57</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0,43</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4,8</w:t>
            </w:r>
          </w:p>
          <w:p w:rsidR="00673BED" w:rsidRDefault="00673BED">
            <w:pPr>
              <w:pStyle w:val="ConsPlusNormal"/>
              <w:jc w:val="center"/>
            </w:pPr>
            <w:r>
              <w:t>12</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2016</w:t>
            </w:r>
          </w:p>
        </w:tc>
        <w:tc>
          <w:tcPr>
            <w:tcW w:w="1133" w:type="dxa"/>
          </w:tcPr>
          <w:p w:rsidR="00673BED" w:rsidRDefault="00673BED">
            <w:pPr>
              <w:pStyle w:val="ConsPlusNormal"/>
              <w:jc w:val="right"/>
            </w:pPr>
            <w:r>
              <w:t>48773,32</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13722,13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14926,07</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20125,12</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100</w:t>
            </w:r>
          </w:p>
          <w:p w:rsidR="00673BED" w:rsidRDefault="00673BED">
            <w:pPr>
              <w:pStyle w:val="ConsPlusNormal"/>
              <w:jc w:val="center"/>
            </w:pPr>
            <w:r>
              <w:t>0,21</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5,14</w:t>
            </w:r>
          </w:p>
          <w:p w:rsidR="00673BED" w:rsidRDefault="00673BED">
            <w:pPr>
              <w:pStyle w:val="ConsPlusNormal"/>
              <w:jc w:val="center"/>
            </w:pPr>
            <w:r>
              <w:t>12</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2017</w:t>
            </w:r>
          </w:p>
        </w:tc>
        <w:tc>
          <w:tcPr>
            <w:tcW w:w="1133" w:type="dxa"/>
          </w:tcPr>
          <w:p w:rsidR="00673BED" w:rsidRDefault="00673BED">
            <w:pPr>
              <w:pStyle w:val="ConsPlusNormal"/>
              <w:jc w:val="right"/>
            </w:pPr>
            <w:r>
              <w:t>31530,80</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2869,80</w:t>
            </w:r>
          </w:p>
        </w:tc>
        <w:tc>
          <w:tcPr>
            <w:tcW w:w="1133" w:type="dxa"/>
          </w:tcPr>
          <w:p w:rsidR="00673BED" w:rsidRDefault="00673BED">
            <w:pPr>
              <w:pStyle w:val="ConsPlusNormal"/>
              <w:jc w:val="right"/>
            </w:pPr>
            <w:r>
              <w:t>28661,00</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0,03</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6,1</w:t>
            </w:r>
          </w:p>
          <w:p w:rsidR="00673BED" w:rsidRDefault="00673BED">
            <w:pPr>
              <w:pStyle w:val="ConsPlusNormal"/>
              <w:jc w:val="center"/>
            </w:pPr>
            <w:r>
              <w:t>0</w:t>
            </w:r>
          </w:p>
          <w:p w:rsidR="00673BED" w:rsidRDefault="00673BED">
            <w:pPr>
              <w:pStyle w:val="ConsPlusNormal"/>
              <w:jc w:val="center"/>
            </w:pPr>
            <w:r>
              <w:t>15</w:t>
            </w:r>
          </w:p>
        </w:tc>
      </w:tr>
      <w:tr w:rsidR="00673BED">
        <w:tc>
          <w:tcPr>
            <w:tcW w:w="2720" w:type="dxa"/>
            <w:gridSpan w:val="2"/>
            <w:vMerge/>
          </w:tcPr>
          <w:p w:rsidR="00673BED" w:rsidRDefault="00673BED"/>
        </w:tc>
        <w:tc>
          <w:tcPr>
            <w:tcW w:w="963" w:type="dxa"/>
          </w:tcPr>
          <w:p w:rsidR="00673BED" w:rsidRDefault="00673BED">
            <w:pPr>
              <w:pStyle w:val="ConsPlusNormal"/>
              <w:jc w:val="center"/>
            </w:pPr>
            <w:r>
              <w:t>2018</w:t>
            </w:r>
          </w:p>
        </w:tc>
        <w:tc>
          <w:tcPr>
            <w:tcW w:w="1133" w:type="dxa"/>
          </w:tcPr>
          <w:p w:rsidR="00673BED" w:rsidRDefault="00673BED">
            <w:pPr>
              <w:pStyle w:val="ConsPlusNormal"/>
              <w:jc w:val="right"/>
            </w:pPr>
            <w:r>
              <w:t>18775,63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2880,20</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15895,43</w:t>
            </w:r>
          </w:p>
          <w:p w:rsidR="00673BED" w:rsidRDefault="00673BED">
            <w:pPr>
              <w:pStyle w:val="ConsPlusNormal"/>
              <w:jc w:val="right"/>
            </w:pPr>
            <w:hyperlink w:anchor="P5720" w:history="1">
              <w:r>
                <w:rPr>
                  <w:color w:val="0000FF"/>
                </w:rPr>
                <w:t>&lt;*&gt;</w:t>
              </w:r>
            </w:hyperlink>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0,21</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8,3</w:t>
            </w:r>
          </w:p>
          <w:p w:rsidR="00673BED" w:rsidRDefault="00673BED">
            <w:pPr>
              <w:pStyle w:val="ConsPlusNormal"/>
              <w:jc w:val="center"/>
            </w:pPr>
            <w:r>
              <w:t>15</w:t>
            </w:r>
          </w:p>
          <w:p w:rsidR="00673BED" w:rsidRDefault="00673BED">
            <w:pPr>
              <w:pStyle w:val="ConsPlusNormal"/>
              <w:jc w:val="center"/>
            </w:pPr>
            <w:r>
              <w:t>59</w:t>
            </w:r>
          </w:p>
        </w:tc>
      </w:tr>
      <w:tr w:rsidR="00673BED">
        <w:tc>
          <w:tcPr>
            <w:tcW w:w="2720" w:type="dxa"/>
            <w:gridSpan w:val="2"/>
            <w:vMerge/>
          </w:tcPr>
          <w:p w:rsidR="00673BED" w:rsidRDefault="00673BED"/>
        </w:tc>
        <w:tc>
          <w:tcPr>
            <w:tcW w:w="963" w:type="dxa"/>
          </w:tcPr>
          <w:p w:rsidR="00673BED" w:rsidRDefault="00673BED">
            <w:pPr>
              <w:pStyle w:val="ConsPlusNormal"/>
              <w:jc w:val="center"/>
            </w:pPr>
            <w:r>
              <w:t>2019</w:t>
            </w:r>
          </w:p>
        </w:tc>
        <w:tc>
          <w:tcPr>
            <w:tcW w:w="1133" w:type="dxa"/>
          </w:tcPr>
          <w:p w:rsidR="00673BED" w:rsidRDefault="00673BED">
            <w:pPr>
              <w:pStyle w:val="ConsPlusNormal"/>
              <w:jc w:val="right"/>
            </w:pPr>
            <w:r>
              <w:t>20271,97</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2970,70</w:t>
            </w:r>
          </w:p>
        </w:tc>
        <w:tc>
          <w:tcPr>
            <w:tcW w:w="1133" w:type="dxa"/>
          </w:tcPr>
          <w:p w:rsidR="00673BED" w:rsidRDefault="00673BED">
            <w:pPr>
              <w:pStyle w:val="ConsPlusNormal"/>
              <w:jc w:val="right"/>
            </w:pPr>
            <w:r>
              <w:t>17301,27</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0,26</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3,6</w:t>
            </w:r>
          </w:p>
          <w:p w:rsidR="00673BED" w:rsidRDefault="00673BED">
            <w:pPr>
              <w:pStyle w:val="ConsPlusNormal"/>
              <w:jc w:val="center"/>
            </w:pPr>
            <w:r>
              <w:t>15</w:t>
            </w:r>
          </w:p>
          <w:p w:rsidR="00673BED" w:rsidRDefault="00673BED">
            <w:pPr>
              <w:pStyle w:val="ConsPlusNormal"/>
              <w:jc w:val="center"/>
            </w:pPr>
            <w:r>
              <w:t>59</w:t>
            </w:r>
          </w:p>
        </w:tc>
      </w:tr>
      <w:tr w:rsidR="00673BED">
        <w:tc>
          <w:tcPr>
            <w:tcW w:w="2720" w:type="dxa"/>
            <w:gridSpan w:val="2"/>
            <w:vMerge/>
          </w:tcPr>
          <w:p w:rsidR="00673BED" w:rsidRDefault="00673BED"/>
        </w:tc>
        <w:tc>
          <w:tcPr>
            <w:tcW w:w="963" w:type="dxa"/>
          </w:tcPr>
          <w:p w:rsidR="00673BED" w:rsidRDefault="00673BED">
            <w:pPr>
              <w:pStyle w:val="ConsPlusNormal"/>
              <w:jc w:val="center"/>
            </w:pPr>
            <w:r>
              <w:t>2020</w:t>
            </w:r>
          </w:p>
        </w:tc>
        <w:tc>
          <w:tcPr>
            <w:tcW w:w="1133" w:type="dxa"/>
          </w:tcPr>
          <w:p w:rsidR="00673BED" w:rsidRDefault="00673BED">
            <w:pPr>
              <w:pStyle w:val="ConsPlusNormal"/>
              <w:jc w:val="right"/>
            </w:pPr>
            <w:r>
              <w:t>20271,98</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2970,70</w:t>
            </w:r>
          </w:p>
        </w:tc>
        <w:tc>
          <w:tcPr>
            <w:tcW w:w="1133" w:type="dxa"/>
          </w:tcPr>
          <w:p w:rsidR="00673BED" w:rsidRDefault="00673BED">
            <w:pPr>
              <w:pStyle w:val="ConsPlusNormal"/>
              <w:jc w:val="right"/>
            </w:pPr>
            <w:r>
              <w:t>17301,28</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0,24</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10,14</w:t>
            </w:r>
          </w:p>
          <w:p w:rsidR="00673BED" w:rsidRDefault="00673BED">
            <w:pPr>
              <w:pStyle w:val="ConsPlusNormal"/>
              <w:jc w:val="center"/>
            </w:pPr>
            <w:r>
              <w:t>12</w:t>
            </w:r>
          </w:p>
          <w:p w:rsidR="00673BED" w:rsidRDefault="00673BED">
            <w:pPr>
              <w:pStyle w:val="ConsPlusNormal"/>
              <w:jc w:val="center"/>
            </w:pPr>
            <w:r>
              <w:t>59</w:t>
            </w:r>
          </w:p>
        </w:tc>
      </w:tr>
      <w:tr w:rsidR="00673BED">
        <w:tc>
          <w:tcPr>
            <w:tcW w:w="2720" w:type="dxa"/>
            <w:gridSpan w:val="2"/>
            <w:vMerge/>
          </w:tcPr>
          <w:p w:rsidR="00673BED" w:rsidRDefault="00673BED"/>
        </w:tc>
        <w:tc>
          <w:tcPr>
            <w:tcW w:w="963" w:type="dxa"/>
          </w:tcPr>
          <w:p w:rsidR="00673BED" w:rsidRDefault="00673BED">
            <w:pPr>
              <w:pStyle w:val="ConsPlusNormal"/>
              <w:jc w:val="center"/>
            </w:pPr>
            <w:r>
              <w:t>2021 (прогнозный период)</w:t>
            </w:r>
          </w:p>
        </w:tc>
        <w:tc>
          <w:tcPr>
            <w:tcW w:w="1133" w:type="dxa"/>
          </w:tcPr>
          <w:p w:rsidR="00673BED" w:rsidRDefault="00673BED">
            <w:pPr>
              <w:pStyle w:val="ConsPlusNormal"/>
              <w:jc w:val="right"/>
            </w:pPr>
            <w:r>
              <w:t>15971,45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15867,75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0,24</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10,14</w:t>
            </w:r>
          </w:p>
          <w:p w:rsidR="00673BED" w:rsidRDefault="00673BED">
            <w:pPr>
              <w:pStyle w:val="ConsPlusNormal"/>
              <w:jc w:val="center"/>
            </w:pPr>
            <w:r>
              <w:t>12</w:t>
            </w:r>
          </w:p>
          <w:p w:rsidR="00673BED" w:rsidRDefault="00673BED">
            <w:pPr>
              <w:pStyle w:val="ConsPlusNormal"/>
              <w:jc w:val="center"/>
            </w:pPr>
            <w:r>
              <w:t>0</w:t>
            </w:r>
          </w:p>
        </w:tc>
      </w:tr>
      <w:tr w:rsidR="00673BED">
        <w:tc>
          <w:tcPr>
            <w:tcW w:w="2720" w:type="dxa"/>
            <w:gridSpan w:val="2"/>
            <w:vMerge/>
          </w:tcPr>
          <w:p w:rsidR="00673BED" w:rsidRDefault="00673BED"/>
        </w:tc>
        <w:tc>
          <w:tcPr>
            <w:tcW w:w="963" w:type="dxa"/>
          </w:tcPr>
          <w:p w:rsidR="00673BED" w:rsidRDefault="00673BED">
            <w:pPr>
              <w:pStyle w:val="ConsPlusNormal"/>
              <w:jc w:val="center"/>
            </w:pPr>
            <w:r>
              <w:t>2022 (прогнозный период)</w:t>
            </w:r>
          </w:p>
        </w:tc>
        <w:tc>
          <w:tcPr>
            <w:tcW w:w="1133" w:type="dxa"/>
          </w:tcPr>
          <w:p w:rsidR="00673BED" w:rsidRDefault="00673BED">
            <w:pPr>
              <w:pStyle w:val="ConsPlusNormal"/>
              <w:jc w:val="right"/>
            </w:pPr>
            <w:r>
              <w:t>15971,45</w:t>
            </w:r>
          </w:p>
        </w:tc>
        <w:tc>
          <w:tcPr>
            <w:tcW w:w="1133" w:type="dxa"/>
          </w:tcPr>
          <w:p w:rsidR="00673BED" w:rsidRDefault="00673BED">
            <w:pPr>
              <w:pStyle w:val="ConsPlusNormal"/>
              <w:jc w:val="right"/>
            </w:pPr>
            <w:r>
              <w:t>0,00</w:t>
            </w:r>
          </w:p>
        </w:tc>
        <w:tc>
          <w:tcPr>
            <w:tcW w:w="1133" w:type="dxa"/>
          </w:tcPr>
          <w:p w:rsidR="00673BED" w:rsidRDefault="00673BED">
            <w:pPr>
              <w:pStyle w:val="ConsPlusNormal"/>
              <w:jc w:val="right"/>
            </w:pPr>
            <w:r>
              <w:t>103,70</w:t>
            </w:r>
          </w:p>
        </w:tc>
        <w:tc>
          <w:tcPr>
            <w:tcW w:w="1133" w:type="dxa"/>
          </w:tcPr>
          <w:p w:rsidR="00673BED" w:rsidRDefault="00673BED">
            <w:pPr>
              <w:pStyle w:val="ConsPlusNormal"/>
              <w:jc w:val="right"/>
            </w:pPr>
            <w:r>
              <w:t>15867,75</w:t>
            </w:r>
          </w:p>
        </w:tc>
        <w:tc>
          <w:tcPr>
            <w:tcW w:w="1133" w:type="dxa"/>
          </w:tcPr>
          <w:p w:rsidR="00673BED" w:rsidRDefault="00673BED">
            <w:pPr>
              <w:pStyle w:val="ConsPlusNormal"/>
              <w:jc w:val="right"/>
            </w:pPr>
            <w:r>
              <w:t>0,00</w:t>
            </w:r>
          </w:p>
        </w:tc>
        <w:tc>
          <w:tcPr>
            <w:tcW w:w="1247" w:type="dxa"/>
            <w:vMerge/>
          </w:tcPr>
          <w:p w:rsidR="00673BED" w:rsidRDefault="00673BED"/>
        </w:tc>
        <w:tc>
          <w:tcPr>
            <w:tcW w:w="2098" w:type="dxa"/>
            <w:vMerge/>
          </w:tcPr>
          <w:p w:rsidR="00673BED" w:rsidRDefault="00673BED"/>
        </w:tc>
        <w:tc>
          <w:tcPr>
            <w:tcW w:w="907" w:type="dxa"/>
          </w:tcPr>
          <w:p w:rsidR="00673BED" w:rsidRDefault="00673BED">
            <w:pPr>
              <w:pStyle w:val="ConsPlusNormal"/>
              <w:jc w:val="center"/>
            </w:pPr>
            <w:r>
              <w:t>0</w:t>
            </w:r>
          </w:p>
          <w:p w:rsidR="00673BED" w:rsidRDefault="00673BED">
            <w:pPr>
              <w:pStyle w:val="ConsPlusNormal"/>
              <w:jc w:val="center"/>
            </w:pPr>
            <w:r>
              <w:t>0,24</w:t>
            </w:r>
          </w:p>
          <w:p w:rsidR="00673BED" w:rsidRDefault="00673BED">
            <w:pPr>
              <w:pStyle w:val="ConsPlusNormal"/>
              <w:jc w:val="center"/>
            </w:pPr>
            <w:r>
              <w:t>100</w:t>
            </w:r>
          </w:p>
          <w:p w:rsidR="00673BED" w:rsidRDefault="00673BED">
            <w:pPr>
              <w:pStyle w:val="ConsPlusNormal"/>
              <w:jc w:val="center"/>
            </w:pPr>
            <w:r>
              <w:t>200</w:t>
            </w:r>
          </w:p>
          <w:p w:rsidR="00673BED" w:rsidRDefault="00673BED">
            <w:pPr>
              <w:pStyle w:val="ConsPlusNormal"/>
              <w:jc w:val="center"/>
            </w:pPr>
            <w:r>
              <w:t>100</w:t>
            </w:r>
          </w:p>
          <w:p w:rsidR="00673BED" w:rsidRDefault="00673BED">
            <w:pPr>
              <w:pStyle w:val="ConsPlusNormal"/>
              <w:jc w:val="center"/>
            </w:pPr>
            <w:r>
              <w:t>10,14</w:t>
            </w:r>
          </w:p>
          <w:p w:rsidR="00673BED" w:rsidRDefault="00673BED">
            <w:pPr>
              <w:pStyle w:val="ConsPlusNormal"/>
              <w:jc w:val="center"/>
            </w:pPr>
            <w:r>
              <w:t>12</w:t>
            </w:r>
          </w:p>
          <w:p w:rsidR="00673BED" w:rsidRDefault="00673BED">
            <w:pPr>
              <w:pStyle w:val="ConsPlusNormal"/>
              <w:jc w:val="center"/>
            </w:pPr>
            <w:r>
              <w:t>0</w:t>
            </w:r>
          </w:p>
        </w:tc>
      </w:tr>
    </w:tbl>
    <w:p w:rsidR="00673BED" w:rsidRDefault="00673BED">
      <w:pPr>
        <w:sectPr w:rsidR="00673BED">
          <w:pgSz w:w="16838" w:h="11905" w:orient="landscape"/>
          <w:pgMar w:top="1701" w:right="1134" w:bottom="850" w:left="1134" w:header="0" w:footer="0" w:gutter="0"/>
          <w:cols w:space="720"/>
        </w:sectPr>
      </w:pPr>
    </w:p>
    <w:p w:rsidR="00673BED" w:rsidRDefault="00673BED">
      <w:pPr>
        <w:pStyle w:val="ConsPlusNormal"/>
        <w:jc w:val="both"/>
      </w:pPr>
    </w:p>
    <w:p w:rsidR="00673BED" w:rsidRDefault="00673BED">
      <w:pPr>
        <w:pStyle w:val="ConsPlusNormal"/>
        <w:ind w:firstLine="540"/>
        <w:jc w:val="both"/>
      </w:pPr>
      <w:r>
        <w:t>--------------------------------</w:t>
      </w:r>
    </w:p>
    <w:p w:rsidR="00673BED" w:rsidRDefault="00673BED">
      <w:pPr>
        <w:pStyle w:val="ConsPlusNormal"/>
        <w:spacing w:before="220"/>
        <w:ind w:firstLine="540"/>
        <w:jc w:val="both"/>
      </w:pPr>
      <w:bookmarkStart w:id="10" w:name="P5720"/>
      <w:bookmarkEnd w:id="10"/>
      <w:r>
        <w:t>&lt;*&gt; Потребность финансирования включает:</w:t>
      </w:r>
    </w:p>
    <w:p w:rsidR="00673BED" w:rsidRDefault="00673BED">
      <w:pPr>
        <w:pStyle w:val="ConsPlusNormal"/>
        <w:spacing w:before="220"/>
        <w:ind w:firstLine="540"/>
        <w:jc w:val="both"/>
      </w:pPr>
      <w:r>
        <w:t>в 2016 году неиспользованный остаток финансирования 2015 года в сумме 14261,40 тыс. руб., в том числе из Фонда содействия реформированию ЖКХ - 13722,13 тыс. руб., бюджета Томской области - 539,27 тыс. руб.;</w:t>
      </w:r>
    </w:p>
    <w:p w:rsidR="00673BED" w:rsidRDefault="00673BED">
      <w:pPr>
        <w:pStyle w:val="ConsPlusNormal"/>
        <w:spacing w:before="220"/>
        <w:ind w:firstLine="540"/>
        <w:jc w:val="both"/>
      </w:pPr>
      <w:r>
        <w:t xml:space="preserve">в 2018 году неиспользованный остаток финансирования 2017 года в сумме 4101,12 тыс. руб., в том числе из бюджета Томской области - 2734,00 тыс. руб., из </w:t>
      </w:r>
      <w:proofErr w:type="gramStart"/>
      <w:r>
        <w:t>бюджета</w:t>
      </w:r>
      <w:proofErr w:type="gramEnd"/>
      <w:r>
        <w:t xml:space="preserve"> ЗАТО Северск - 1367,12 тыс. руб.</w:t>
      </w:r>
    </w:p>
    <w:p w:rsidR="00673BED" w:rsidRDefault="00673BED">
      <w:pPr>
        <w:pStyle w:val="ConsPlusNormal"/>
        <w:spacing w:before="220"/>
        <w:ind w:firstLine="540"/>
        <w:jc w:val="both"/>
      </w:pPr>
      <w:r>
        <w:t>Итоговый объем финансирования в целом по Программе исключает двойной счет на указанные суммы остатков.</w:t>
      </w:r>
    </w:p>
    <w:p w:rsidR="00673BED" w:rsidRDefault="00673BED">
      <w:pPr>
        <w:pStyle w:val="ConsPlusNormal"/>
        <w:jc w:val="both"/>
      </w:pPr>
    </w:p>
    <w:p w:rsidR="00673BED" w:rsidRDefault="00673BED">
      <w:pPr>
        <w:pStyle w:val="ConsPlusNormal"/>
        <w:jc w:val="both"/>
      </w:pPr>
    </w:p>
    <w:p w:rsidR="00673BED" w:rsidRDefault="00673BED">
      <w:pPr>
        <w:pStyle w:val="ConsPlusNormal"/>
        <w:pBdr>
          <w:top w:val="single" w:sz="6" w:space="0" w:color="auto"/>
        </w:pBdr>
        <w:spacing w:before="100" w:after="100"/>
        <w:jc w:val="both"/>
        <w:rPr>
          <w:sz w:val="2"/>
          <w:szCs w:val="2"/>
        </w:rPr>
      </w:pPr>
    </w:p>
    <w:p w:rsidR="000A424F" w:rsidRDefault="000A424F">
      <w:bookmarkStart w:id="11" w:name="_GoBack"/>
      <w:bookmarkEnd w:id="11"/>
    </w:p>
    <w:sectPr w:rsidR="000A424F" w:rsidSect="0074004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revisionView w:inkAnnotation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BED"/>
    <w:rsid w:val="000A424F"/>
    <w:rsid w:val="00144E15"/>
    <w:rsid w:val="0020188B"/>
    <w:rsid w:val="002E3AA7"/>
    <w:rsid w:val="00496F27"/>
    <w:rsid w:val="00557A08"/>
    <w:rsid w:val="00673BED"/>
    <w:rsid w:val="006C1621"/>
    <w:rsid w:val="007745F6"/>
    <w:rsid w:val="007D015B"/>
    <w:rsid w:val="008673E0"/>
    <w:rsid w:val="00966E8A"/>
    <w:rsid w:val="009741C7"/>
    <w:rsid w:val="009E0460"/>
    <w:rsid w:val="00BC12FA"/>
    <w:rsid w:val="00BD1B37"/>
    <w:rsid w:val="00C6660F"/>
    <w:rsid w:val="00CD3D39"/>
    <w:rsid w:val="00DC44CD"/>
    <w:rsid w:val="00EA0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3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73B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73BE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73B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73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73BE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73BE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73BED"/>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3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73B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73BE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73BE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73BE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73BE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73BE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73BED"/>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E7C90FAA4200BD44517F2909CDBC9462B6EA0D5E7B21CD762A00B525B81A7822974A49FFB90AE5C49816B02C423F3D6318293ABE96CFC72p1L0I" TargetMode="External"/><Relationship Id="rId18" Type="http://schemas.openxmlformats.org/officeDocument/2006/relationships/hyperlink" Target="consultantplus://offline/ref=EE7C90FAA4200BD44517F2869FB797422967FAD8E0B71F8936F30D0504D1A1D76934A2CAB8D5A1584D8A3F53867DAA8572C99EACF070FC7607376BE2p5LFI" TargetMode="External"/><Relationship Id="rId26" Type="http://schemas.openxmlformats.org/officeDocument/2006/relationships/hyperlink" Target="consultantplus://offline/ref=EE7C90FAA4200BD44517F2869FB797422967FAD8E7B014883AFF500F0C88ADD56E3BFDDDBF9CAD594D8A3E538B22AF90639191A9E96EF96D1B356ApELAI" TargetMode="External"/><Relationship Id="rId39" Type="http://schemas.openxmlformats.org/officeDocument/2006/relationships/hyperlink" Target="consultantplus://offline/ref=EE7C90FAA4200BD44517F2869FB797422967FAD8E8BF1F8238FF500F0C88ADD56E3BFDDDBF9CAD594D8A3E518B22AF90639191A9E96EF96D1B356ApELAI" TargetMode="External"/><Relationship Id="rId21" Type="http://schemas.openxmlformats.org/officeDocument/2006/relationships/hyperlink" Target="consultantplus://offline/ref=EE7C90FAA4200BD44517F2869FB797422967FAD8E0B512813CF20D0504D1A1D76934A2CAB8D5A1584D8A3F53867DAA8572C99EACF070FC7607376BE2p5LFI" TargetMode="External"/><Relationship Id="rId34" Type="http://schemas.openxmlformats.org/officeDocument/2006/relationships/hyperlink" Target="consultantplus://offline/ref=EE7C90FAA4200BD44517F2869FB797422967FAD8E0B512813CF20D0504D1A1D76934A2CAB8D5A1584D8A3F52857DAA8572C99EACF070FC7607376BE2p5LFI" TargetMode="External"/><Relationship Id="rId42" Type="http://schemas.openxmlformats.org/officeDocument/2006/relationships/hyperlink" Target="consultantplus://offline/ref=EE7C90FAA4200BD44517F2869FB797422967FAD8E0B51F873AF60D0504D1A1D76934A2CAB8D5A1584D8A3F52817DAA8572C99EACF070FC7607376BE2p5LFI" TargetMode="External"/><Relationship Id="rId47" Type="http://schemas.openxmlformats.org/officeDocument/2006/relationships/hyperlink" Target="consultantplus://offline/ref=EE7C90FAA4200BD44517F2869FB797422967FAD8E0B6108039FC0D0504D1A1D76934A2CAB8D5A1584D8A3F52887DAA8572C99EACF070FC7607376BE2p5LFI" TargetMode="External"/><Relationship Id="rId50" Type="http://schemas.openxmlformats.org/officeDocument/2006/relationships/hyperlink" Target="consultantplus://offline/ref=EE7C90FAA4200BD44517F2869FB797422967FAD8E8BF1F8238FF500F0C88ADD56E3BFDDDBF9CAD594D8A3D568B22AF90639191A9E96EF96D1B356ApELAI" TargetMode="External"/><Relationship Id="rId55" Type="http://schemas.openxmlformats.org/officeDocument/2006/relationships/hyperlink" Target="consultantplus://offline/ref=EE7C90FAA4200BD44517F2869FB797422967FAD8E0B512813CF20D0504D1A1D76934A2CAB8D5A1584D8A3F51807DAA8572C99EACF070FC7607376BE2p5LFI" TargetMode="External"/><Relationship Id="rId63" Type="http://schemas.openxmlformats.org/officeDocument/2006/relationships/hyperlink" Target="consultantplus://offline/ref=EE7C90FAA4200BD44517F2869FB797422967FAD8E0B61F873BF50D0504D1A1D76934A2CAB8D5A1584D8A3F50807DAA8572C99EACF070FC7607376BE2p5LFI" TargetMode="External"/><Relationship Id="rId68" Type="http://schemas.openxmlformats.org/officeDocument/2006/relationships/hyperlink" Target="consultantplus://offline/ref=EE7C90FAA4200BD44517F2869FB797422967FAD8E0B51F873AF60D0504D1A1D76934A2CAB8D5A1584D8A3F51827DAA8572C99EACF070FC7607376BE2p5LFI" TargetMode="External"/><Relationship Id="rId76" Type="http://schemas.openxmlformats.org/officeDocument/2006/relationships/hyperlink" Target="consultantplus://offline/ref=EE7C90FAA4200BD44517F2869FB797422967FAD8E0B715873FFC0D0504D1A1D76934A2CAB8D5A1584D8A3F50897DAA8572C99EACF070FC7607376BE2p5LFI" TargetMode="External"/><Relationship Id="rId84" Type="http://schemas.openxmlformats.org/officeDocument/2006/relationships/hyperlink" Target="consultantplus://offline/ref=EE7C90FAA4200BD44517F2869FB797422967FAD8E0B512813CF20D0504D1A1D76934A2CAB8D5A1584D8A3F51887DAA8572C99EACF070FC7607376BE2p5LFI" TargetMode="External"/><Relationship Id="rId89" Type="http://schemas.openxmlformats.org/officeDocument/2006/relationships/hyperlink" Target="consultantplus://offline/ref=EE7C90FAA4200BD44517F2869FB797422967FAD8E0B51F873AF60D0504D1A1D76934A2CAB8D5A1584D8A3F50847DAA8572C99EACF070FC7607376BE2p5LFI" TargetMode="External"/><Relationship Id="rId7" Type="http://schemas.openxmlformats.org/officeDocument/2006/relationships/hyperlink" Target="consultantplus://offline/ref=EE7C90FAA4200BD44517F2869FB797422967FAD8E0B715873FFC0D0504D1A1D76934A2CAB8D5A1584D8A3F53867DAA8572C99EACF070FC7607376BE2p5LFI" TargetMode="External"/><Relationship Id="rId71" Type="http://schemas.openxmlformats.org/officeDocument/2006/relationships/hyperlink" Target="consultantplus://offline/ref=EE7C90FAA4200BD44517F2869FB797422967FAD8E0B61F873BF50D0504D1A1D76934A2CAB8D5A1584D8A3F50827DAA8572C99EACF070FC7607376BE2p5LFI" TargetMode="External"/><Relationship Id="rId92"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EE7C90FAA4200BD44517F2869FB797422967FAD8E8BF1F8238FF500F0C88ADD56E3BFDDDBF9CAD594D8A3F5A8B22AF90639191A9E96EF96D1B356ApELAI" TargetMode="External"/><Relationship Id="rId29" Type="http://schemas.openxmlformats.org/officeDocument/2006/relationships/hyperlink" Target="consultantplus://offline/ref=EE7C90FAA4200BD44517F2869FB797422967FAD8E0B611863EF30D0504D1A1D76934A2CAB8D5A1584D8A3F52807DAA8572C99EACF070FC7607376BE2p5LFI" TargetMode="External"/><Relationship Id="rId11" Type="http://schemas.openxmlformats.org/officeDocument/2006/relationships/hyperlink" Target="consultantplus://offline/ref=EE7C90FAA4200BD44517F2869FB797422967FAD8E0B512813CF20D0504D1A1D76934A2CAB8D5A1584D8A3F53867DAA8572C99EACF070FC7607376BE2p5LFI" TargetMode="External"/><Relationship Id="rId24" Type="http://schemas.openxmlformats.org/officeDocument/2006/relationships/hyperlink" Target="consultantplus://offline/ref=EE7C90FAA4200BD44517F2869FB797422967FAD8E0B510863AF40D0504D1A1D76934A2CAB8D5A1584D8A3F52817DAA8572C99EACF070FC7607376BE2p5LFI" TargetMode="External"/><Relationship Id="rId32" Type="http://schemas.openxmlformats.org/officeDocument/2006/relationships/hyperlink" Target="consultantplus://offline/ref=EE7C90FAA4200BD44517F2869FB797422967FAD8E0B61F873BF50D0504D1A1D76934A2CAB8D5A1584D8A3F52827DAA8572C99EACF070FC7607376BE2p5LFI" TargetMode="External"/><Relationship Id="rId37" Type="http://schemas.openxmlformats.org/officeDocument/2006/relationships/hyperlink" Target="consultantplus://offline/ref=EE7C90FAA4200BD44517F2869FB797422967FAD8E0B51F873AF60D0504D1A1D76934A2CAB8D5A1584D8A3F53887DAA8572C99EACF070FC7607376BE2p5LFI" TargetMode="External"/><Relationship Id="rId40" Type="http://schemas.openxmlformats.org/officeDocument/2006/relationships/hyperlink" Target="consultantplus://offline/ref=EE7C90FAA4200BD44517F2869FB797422967FAD8E0B51F873AF60D0504D1A1D76934A2CAB8D5A1584D8A3F52807DAA8572C99EACF070FC7607376BE2p5LFI" TargetMode="External"/><Relationship Id="rId45" Type="http://schemas.openxmlformats.org/officeDocument/2006/relationships/hyperlink" Target="consultantplus://offline/ref=EE7C90FAA4200BD44517F2869FB797422967FAD8E0B51F873AF60D0504D1A1D76934A2CAB8D5A1584D8A3F52837DAA8572C99EACF070FC7607376BE2p5LFI" TargetMode="External"/><Relationship Id="rId53" Type="http://schemas.openxmlformats.org/officeDocument/2006/relationships/hyperlink" Target="consultantplus://offline/ref=EE7C90FAA4200BD44517F2869FB797422967FAD8E0B61F873BF50D0504D1A1D76934A2CAB8D5A1584D8A3F51817DAA8572C99EACF070FC7607376BE2p5LFI" TargetMode="External"/><Relationship Id="rId58" Type="http://schemas.openxmlformats.org/officeDocument/2006/relationships/hyperlink" Target="consultantplus://offline/ref=EE7C90FAA4200BD44517F2869FB797422967FAD8E0B715873FFC0D0504D1A1D76934A2CAB8D5A1584D8A3F51897DAA8572C99EACF070FC7607376BE2p5LFI" TargetMode="External"/><Relationship Id="rId66" Type="http://schemas.openxmlformats.org/officeDocument/2006/relationships/hyperlink" Target="consultantplus://offline/ref=EE7C90FAA4200BD44517F2869FB797422967FAD8E0B615863DF30D0504D1A1D76934A2CAB8D5A1584D8A3F51817DAA8572C99EACF070FC7607376BE2p5LFI" TargetMode="External"/><Relationship Id="rId74" Type="http://schemas.openxmlformats.org/officeDocument/2006/relationships/hyperlink" Target="consultantplus://offline/ref=EE7C90FAA4200BD44517F2869FB797422967FAD8E0B51F873AF60D0504D1A1D76934A2CAB8D5A1584D8A3F51877DAA8572C99EACF070FC7607376BE2p5LFI" TargetMode="External"/><Relationship Id="rId79" Type="http://schemas.openxmlformats.org/officeDocument/2006/relationships/hyperlink" Target="consultantplus://offline/ref=EE7C90FAA4200BD44517F2869FB797422967FAD8E0B512813CF20D0504D1A1D76934A2CAB8D5A1584D8A3F51847DAA8572C99EACF070FC7607376BE2p5LFI" TargetMode="External"/><Relationship Id="rId87" Type="http://schemas.openxmlformats.org/officeDocument/2006/relationships/hyperlink" Target="consultantplus://offline/ref=EE7C90FAA4200BD44517F2869FB797422967FAD8E0B51F873AF60D0504D1A1D76934A2CAB8D5A1584D8A3F50827DAA8572C99EACF070FC7607376BE2p5LFI"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EE7C90FAA4200BD44517F2869FB797422967FAD8E0B61F873BF50D0504D1A1D76934A2CAB8D5A1584D8A3F51857DAA8572C99EACF070FC7607376BE2p5LFI" TargetMode="External"/><Relationship Id="rId82" Type="http://schemas.openxmlformats.org/officeDocument/2006/relationships/hyperlink" Target="consultantplus://offline/ref=EE7C90FAA4200BD44517F2869FB797422967FAD8E0B512813CF20D0504D1A1D76934A2CAB8D5A1584D8A3F51867DAA8572C99EACF070FC7607376BE2p5LFI" TargetMode="External"/><Relationship Id="rId90" Type="http://schemas.openxmlformats.org/officeDocument/2006/relationships/hyperlink" Target="consultantplus://offline/ref=871BEC8837A3AE109C1D432F59A68BF9FB933E8E62209654DAE466799EB2D5F03716FF1814D1A09A8F10AD77174EFFC4F28D73F0CD74153AFD4D919Aq5LAI" TargetMode="External"/><Relationship Id="rId19" Type="http://schemas.openxmlformats.org/officeDocument/2006/relationships/hyperlink" Target="consultantplus://offline/ref=EE7C90FAA4200BD44517F2869FB797422967FAD8E0B61F873BF50D0504D1A1D76934A2CAB8D5A1584D8A3F53867DAA8572C99EACF070FC7607376BE2p5LFI" TargetMode="External"/><Relationship Id="rId14" Type="http://schemas.openxmlformats.org/officeDocument/2006/relationships/hyperlink" Target="consultantplus://offline/ref=EE7C90FAA4200BD44517F2869FB797422967FAD8E0B6108039FC0D0504D1A1D76934A2CAB8D5A1584D8A3E55807DAA8572C99EACF070FC7607376BE2p5LFI" TargetMode="External"/><Relationship Id="rId22" Type="http://schemas.openxmlformats.org/officeDocument/2006/relationships/hyperlink" Target="consultantplus://offline/ref=EE7C90FAA4200BD44517F2869FB797422967FAD8E0B51F873AF60D0504D1A1D76934A2CAB8D5A1584D8A3F53867DAA8572C99EACF070FC7607376BE2p5LFI" TargetMode="External"/><Relationship Id="rId27" Type="http://schemas.openxmlformats.org/officeDocument/2006/relationships/hyperlink" Target="consultantplus://offline/ref=EE7C90FAA4200BD44517F2869FB797422967FAD8E7B014883AFF500F0C88ADD56E3BFDDDBF9CAD594D8A3E538B22AF90639191A9E96EF96D1B356ApELAI" TargetMode="External"/><Relationship Id="rId30" Type="http://schemas.openxmlformats.org/officeDocument/2006/relationships/hyperlink" Target="consultantplus://offline/ref=EE7C90FAA4200BD44517F2869FB797422967FAD8E0B61F873BF50D0504D1A1D76934A2CAB8D5A1584D8A3F52807DAA8572C99EACF070FC7607376BE2p5LFI" TargetMode="External"/><Relationship Id="rId35" Type="http://schemas.openxmlformats.org/officeDocument/2006/relationships/hyperlink" Target="consultantplus://offline/ref=EE7C90FAA4200BD44517F2909CDBC9462A64A1D2E2B51CD762A00B525B81A7823B74FC93F996B25948943D5381p7LFI" TargetMode="External"/><Relationship Id="rId43" Type="http://schemas.openxmlformats.org/officeDocument/2006/relationships/hyperlink" Target="consultantplus://offline/ref=EE7C90FAA4200BD44517F2909CDBC9462B6DA6D0E8B41CD762A00B525B81A7822974A49FFB91AD5845816B02C423F3D6318293ABE96CFC72p1L0I" TargetMode="External"/><Relationship Id="rId48" Type="http://schemas.openxmlformats.org/officeDocument/2006/relationships/hyperlink" Target="consultantplus://offline/ref=EE7C90FAA4200BD44517F2869FB797422967FAD8E0B51E8437F20D0504D1A1D76934A2CAB8D5A1584D8A3F51837DAA8572C99EACF070FC7607376BE2p5LFI" TargetMode="External"/><Relationship Id="rId56" Type="http://schemas.openxmlformats.org/officeDocument/2006/relationships/hyperlink" Target="consultantplus://offline/ref=EE7C90FAA4200BD44517F2869FB797422967FAD8E0B51F873AF60D0504D1A1D76934A2CAB8D5A1584D8A3F52867DAA8572C99EACF070FC7607376BE2p5LFI" TargetMode="External"/><Relationship Id="rId64" Type="http://schemas.openxmlformats.org/officeDocument/2006/relationships/hyperlink" Target="consultantplus://offline/ref=EE7C90FAA4200BD44517F2869FB797422967FAD8E0B51F873AF60D0504D1A1D76934A2CAB8D5A1584D8A3F52887DAA8572C99EACF070FC7607376BE2p5LFI" TargetMode="External"/><Relationship Id="rId69" Type="http://schemas.openxmlformats.org/officeDocument/2006/relationships/hyperlink" Target="consultantplus://offline/ref=EE7C90FAA4200BD44517F2869FB797422967FAD8E0B51F873AF60D0504D1A1D76934A2CAB8D5A1584D8A3F51837DAA8572C99EACF070FC7607376BE2p5LFI" TargetMode="External"/><Relationship Id="rId77" Type="http://schemas.openxmlformats.org/officeDocument/2006/relationships/hyperlink" Target="consultantplus://offline/ref=EE7C90FAA4200BD44517F2869FB797422967FAD8E0B71F8936F30D0504D1A1D76934A2CAB8D5A1584D8A3F51897DAA8572C99EACF070FC7607376BE2p5LFI" TargetMode="External"/><Relationship Id="rId8" Type="http://schemas.openxmlformats.org/officeDocument/2006/relationships/hyperlink" Target="consultantplus://offline/ref=EE7C90FAA4200BD44517F2869FB797422967FAD8E0B71F8936F30D0504D1A1D76934A2CAB8D5A1584D8A3F53867DAA8572C99EACF070FC7607376BE2p5LFI" TargetMode="External"/><Relationship Id="rId51" Type="http://schemas.openxmlformats.org/officeDocument/2006/relationships/hyperlink" Target="consultantplus://offline/ref=EE7C90FAA4200BD44517F2869FB797422967FAD8E0B715873FFC0D0504D1A1D76934A2CAB8D5A1584D8A3F51827DAA8572C99EACF070FC7607376BE2p5LFI" TargetMode="External"/><Relationship Id="rId72" Type="http://schemas.openxmlformats.org/officeDocument/2006/relationships/hyperlink" Target="consultantplus://offline/ref=EE7C90FAA4200BD44517F2869FB797422967FAD8E0B61F873BF50D0504D1A1D76934A2CAB8D5A1584D8A3F50847DAA8572C99EACF070FC7607376BE2p5LFI" TargetMode="External"/><Relationship Id="rId80" Type="http://schemas.openxmlformats.org/officeDocument/2006/relationships/hyperlink" Target="consultantplus://offline/ref=EE7C90FAA4200BD44517F2869FB797422967FAD8E0B51F873AF60D0504D1A1D76934A2CAB8D5A1584D8A3F51887DAA8572C99EACF070FC7607376BE2p5LFI" TargetMode="External"/><Relationship Id="rId85" Type="http://schemas.openxmlformats.org/officeDocument/2006/relationships/hyperlink" Target="consultantplus://offline/ref=EE7C90FAA4200BD44517F2909CDBC9462A64A3D0EAE14BD533F5055753D1FD923F3DAB99E591A9474F8A3Ep5LAI"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EE7C90FAA4200BD44517F2869FB797422967FAD8E0B51F873AF60D0504D1A1D76934A2CAB8D5A1584D8A3F53867DAA8572C99EACF070FC7607376BE2p5LFI" TargetMode="External"/><Relationship Id="rId17" Type="http://schemas.openxmlformats.org/officeDocument/2006/relationships/hyperlink" Target="consultantplus://offline/ref=EE7C90FAA4200BD44517F2869FB797422967FAD8E0B715873FFC0D0504D1A1D76934A2CAB8D5A1584D8A3F53867DAA8572C99EACF070FC7607376BE2p5LFI" TargetMode="External"/><Relationship Id="rId25" Type="http://schemas.openxmlformats.org/officeDocument/2006/relationships/hyperlink" Target="consultantplus://offline/ref=EE7C90FAA4200BD44517F2909CDBC9462B6DA6D0E8B41CD762A00B525B81A7823B74FC93F996B25948943D5381p7LFI" TargetMode="External"/><Relationship Id="rId33" Type="http://schemas.openxmlformats.org/officeDocument/2006/relationships/hyperlink" Target="consultantplus://offline/ref=EE7C90FAA4200BD44517F2869FB797422967FAD8E0B61F873BF50D0504D1A1D76934A2CAB8D5A1584D8A3F52867DAA8572C99EACF070FC7607376BE2p5LFI" TargetMode="External"/><Relationship Id="rId38" Type="http://schemas.openxmlformats.org/officeDocument/2006/relationships/hyperlink" Target="consultantplus://offline/ref=EE7C90FAA4200BD44517F2869FB797422967FAD8E0B61F873BF50D0504D1A1D76934A2CAB8D5A1584D8A3F52877DAA8572C99EACF070FC7607376BE2p5LFI" TargetMode="External"/><Relationship Id="rId46" Type="http://schemas.openxmlformats.org/officeDocument/2006/relationships/hyperlink" Target="consultantplus://offline/ref=EE7C90FAA4200BD44517F2869FB797422967FAD8E0B417863CF40D0504D1A1D76934A2CAB8D5A1584D8B3751857DAA8572C99EACF070FC7607376BE2p5LFI" TargetMode="External"/><Relationship Id="rId59" Type="http://schemas.openxmlformats.org/officeDocument/2006/relationships/hyperlink" Target="consultantplus://offline/ref=EE7C90FAA4200BD44517F2869FB797422967FAD8E0B71F8936F30D0504D1A1D76934A2CAB8D5A1584D8A3F51837DAA8572C99EACF070FC7607376BE2p5LFI" TargetMode="External"/><Relationship Id="rId67" Type="http://schemas.openxmlformats.org/officeDocument/2006/relationships/hyperlink" Target="consultantplus://offline/ref=EE7C90FAA4200BD44517F2869FB797422967FAD8E0B51F873AF60D0504D1A1D76934A2CAB8D5A1584D8A3F51817DAA8572C99EACF070FC7607376BE2p5LFI" TargetMode="External"/><Relationship Id="rId20" Type="http://schemas.openxmlformats.org/officeDocument/2006/relationships/hyperlink" Target="consultantplus://offline/ref=EE7C90FAA4200BD44517F2869FB797422967FAD8E0B516823DF50D0504D1A1D76934A2CAB8D5A1584D8A3F53867DAA8572C99EACF070FC7607376BE2p5LFI" TargetMode="External"/><Relationship Id="rId41" Type="http://schemas.openxmlformats.org/officeDocument/2006/relationships/hyperlink" Target="consultantplus://offline/ref=EE7C90FAA4200BD44517F2869FB797422967FAD8E8BF1F8238FF500F0C88ADD56E3BFDDDBF9CAD594D8A3E578B22AF90639191A9E96EF96D1B356ApELAI" TargetMode="External"/><Relationship Id="rId54" Type="http://schemas.openxmlformats.org/officeDocument/2006/relationships/hyperlink" Target="consultantplus://offline/ref=EE7C90FAA4200BD44517F2869FB797422967FAD8E0B516823DF50D0504D1A1D76934A2CAB8D5A1584D8A3F52827DAA8572C99EACF070FC7607376BE2p5LFI" TargetMode="External"/><Relationship Id="rId62" Type="http://schemas.openxmlformats.org/officeDocument/2006/relationships/hyperlink" Target="consultantplus://offline/ref=EE7C90FAA4200BD44517F2869FB797422967FAD8E0B61F873BF50D0504D1A1D76934A2CAB8D5A1584D8A3F51867DAA8572C99EACF070FC7607376BE2p5LFI" TargetMode="External"/><Relationship Id="rId70" Type="http://schemas.openxmlformats.org/officeDocument/2006/relationships/hyperlink" Target="consultantplus://offline/ref=EE7C90FAA4200BD44517F2869FB797422967FAD8E0B51F873AF60D0504D1A1D76934A2CAB8D5A1584D8A3F51847DAA8572C99EACF070FC7607376BE2p5LFI" TargetMode="External"/><Relationship Id="rId75" Type="http://schemas.openxmlformats.org/officeDocument/2006/relationships/hyperlink" Target="consultantplus://offline/ref=EE7C90FAA4200BD44517F2869FB797422967FAD8E8BF1F8238FF500F0C88ADD56E3BFDDDBF9CAD594D8A3D558B22AF90639191A9E96EF96D1B356ApELAI" TargetMode="External"/><Relationship Id="rId83" Type="http://schemas.openxmlformats.org/officeDocument/2006/relationships/hyperlink" Target="consultantplus://offline/ref=EE7C90FAA4200BD44517F2909CDBC9462A64A1D2E2B51CD762A00B525B81A7823B74FC93F996B25948943D5381p7LFI" TargetMode="External"/><Relationship Id="rId88" Type="http://schemas.openxmlformats.org/officeDocument/2006/relationships/hyperlink" Target="consultantplus://offline/ref=EE7C90FAA4200BD44517F2869FB797422967FAD8E0B51F873AF60D0504D1A1D76934A2CAB8D5A1584D8A3F50837DAA8572C99EACF070FC7607376BE2p5LFI" TargetMode="External"/><Relationship Id="rId91" Type="http://schemas.openxmlformats.org/officeDocument/2006/relationships/hyperlink" Target="consultantplus://offline/ref=871BEC8837A3AE109C1D432F59A68BF9FB933E8E62209654DAE466799EB2D5F03716FF1814D1A09A8F10AD77144EFFC4F28D73F0CD74153AFD4D919Aq5LAI" TargetMode="External"/><Relationship Id="rId1" Type="http://schemas.openxmlformats.org/officeDocument/2006/relationships/styles" Target="styles.xml"/><Relationship Id="rId6" Type="http://schemas.openxmlformats.org/officeDocument/2006/relationships/hyperlink" Target="consultantplus://offline/ref=EE7C90FAA4200BD44517F2869FB797422967FAD8E8BF1F8238FF500F0C88ADD56E3BFDDDBF9CAD594D8A3F558B22AF90639191A9E96EF96D1B356ApELAI" TargetMode="External"/><Relationship Id="rId15" Type="http://schemas.openxmlformats.org/officeDocument/2006/relationships/hyperlink" Target="consultantplus://offline/ref=EE7C90FAA4200BD44517F2869FB797422967FAD8E8BF1F8238FF500F0C88ADD56E3BFDDDBF9CAD594D8A3F5B8B22AF90639191A9E96EF96D1B356ApELAI" TargetMode="External"/><Relationship Id="rId23" Type="http://schemas.openxmlformats.org/officeDocument/2006/relationships/hyperlink" Target="consultantplus://offline/ref=EE7C90FAA4200BD44517F2869FB797422967FAD8E0B51F873AF60D0504D1A1D76934A2CAB8D5A1584D8A3F53877DAA8572C99EACF070FC7607376BE2p5LFI" TargetMode="External"/><Relationship Id="rId28" Type="http://schemas.openxmlformats.org/officeDocument/2006/relationships/hyperlink" Target="consultantplus://offline/ref=EE7C90FAA4200BD44517F2869FB797422967FAD8E0B61F873BF50D0504D1A1D76934A2CAB8D5A1584D8A3F53887DAA8572C99EACF070FC7607376BE2p5LFI" TargetMode="External"/><Relationship Id="rId36" Type="http://schemas.openxmlformats.org/officeDocument/2006/relationships/hyperlink" Target="consultantplus://offline/ref=EE7C90FAA4200BD44517F2869FB797422967FAD8E0B512813CF20D0504D1A1D76934A2CAB8D5A1584D8A3F52877DAA8572C99EACF070FC7607376BE2p5LFI" TargetMode="External"/><Relationship Id="rId49" Type="http://schemas.openxmlformats.org/officeDocument/2006/relationships/hyperlink" Target="consultantplus://offline/ref=EE7C90FAA4200BD44517F2869FB797422967FAD8E0B51F873AF60D0504D1A1D76934A2CAB8D5A1584D8A3F52847DAA8572C99EACF070FC7607376BE2p5LFI" TargetMode="External"/><Relationship Id="rId57" Type="http://schemas.openxmlformats.org/officeDocument/2006/relationships/hyperlink" Target="consultantplus://offline/ref=EE7C90FAA4200BD44517F2869FB797422967FAD8E0B51F873AF60D0504D1A1D76934A2CAB8D5A1584D8A3F52877DAA8572C99EACF070FC7607376BE2p5LFI" TargetMode="External"/><Relationship Id="rId10" Type="http://schemas.openxmlformats.org/officeDocument/2006/relationships/hyperlink" Target="consultantplus://offline/ref=EE7C90FAA4200BD44517F2869FB797422967FAD8E0B516823DF50D0504D1A1D76934A2CAB8D5A1584D8A3F53867DAA8572C99EACF070FC7607376BE2p5LFI" TargetMode="External"/><Relationship Id="rId31" Type="http://schemas.openxmlformats.org/officeDocument/2006/relationships/hyperlink" Target="consultantplus://offline/ref=EE7C90FAA4200BD44517F2869FB797422967FAD8E0B61F873BF50D0504D1A1D76934A2CAB8D5A1584D8A3F52817DAA8572C99EACF070FC7607376BE2p5LFI" TargetMode="External"/><Relationship Id="rId44" Type="http://schemas.openxmlformats.org/officeDocument/2006/relationships/hyperlink" Target="consultantplus://offline/ref=EE7C90FAA4200BD44517F2869FB797422967FAD8E0B61F873BF50D0504D1A1D76934A2CAB8D5A1584D8A3F51807DAA8572C99EACF070FC7607376BE2p5LFI" TargetMode="External"/><Relationship Id="rId52" Type="http://schemas.openxmlformats.org/officeDocument/2006/relationships/hyperlink" Target="consultantplus://offline/ref=EE7C90FAA4200BD44517F2869FB797422967FAD8E0B71F8936F30D0504D1A1D76934A2CAB8D5A1584D8A3F52857DAA8572C99EACF070FC7607376BE2p5LFI" TargetMode="External"/><Relationship Id="rId60" Type="http://schemas.openxmlformats.org/officeDocument/2006/relationships/hyperlink" Target="consultantplus://offline/ref=EE7C90FAA4200BD44517F2869FB797422967FAD8E0B61F873BF50D0504D1A1D76934A2CAB8D5A1584D8A3F51837DAA8572C99EACF070FC7607376BE2p5LFI" TargetMode="External"/><Relationship Id="rId65" Type="http://schemas.openxmlformats.org/officeDocument/2006/relationships/hyperlink" Target="consultantplus://offline/ref=EE7C90FAA4200BD44517F2869FB797422967FAD8E0B51F873AF60D0504D1A1D76934A2CAB8D5A1584D8A3F51807DAA8572C99EACF070FC7607376BE2p5LFI" TargetMode="External"/><Relationship Id="rId73" Type="http://schemas.openxmlformats.org/officeDocument/2006/relationships/hyperlink" Target="consultantplus://offline/ref=EE7C90FAA4200BD44517F2869FB797422967FAD8E0B51F873AF60D0504D1A1D76934A2CAB8D5A1584D8A3F51867DAA8572C99EACF070FC7607376BE2p5LFI" TargetMode="External"/><Relationship Id="rId78" Type="http://schemas.openxmlformats.org/officeDocument/2006/relationships/hyperlink" Target="consultantplus://offline/ref=EE7C90FAA4200BD44517F2869FB797422967FAD8E0B61F873BF50D0504D1A1D76934A2CAB8D5A1584D8A3F50887DAA8572C99EACF070FC7607376BE2p5LFI" TargetMode="External"/><Relationship Id="rId81" Type="http://schemas.openxmlformats.org/officeDocument/2006/relationships/hyperlink" Target="consultantplus://offline/ref=EE7C90FAA4200BD44517F2869FB797422967FAD8E0B51F873AF60D0504D1A1D76934A2CAB8D5A1584D8A3F51897DAA8572C99EACF070FC7607376BE2p5LFI" TargetMode="External"/><Relationship Id="rId86" Type="http://schemas.openxmlformats.org/officeDocument/2006/relationships/hyperlink" Target="consultantplus://offline/ref=EE7C90FAA4200BD44517F2869FB797422967FAD8E0B51F873AF60D0504D1A1D76934A2CAB8D5A1584D8A3F50807DAA8572C99EACF070FC7607376BE2p5LFI" TargetMode="External"/><Relationship Id="rId4" Type="http://schemas.openxmlformats.org/officeDocument/2006/relationships/webSettings" Target="webSettings.xml"/><Relationship Id="rId9" Type="http://schemas.openxmlformats.org/officeDocument/2006/relationships/hyperlink" Target="consultantplus://offline/ref=EE7C90FAA4200BD44517F2869FB797422967FAD8E0B61F873BF50D0504D1A1D76934A2CAB8D5A1584D8A3F53867DAA8572C99EACF070FC7607376BE2p5L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96</Pages>
  <Words>18797</Words>
  <Characters>107144</Characters>
  <Application>Microsoft Office Word</Application>
  <DocSecurity>0</DocSecurity>
  <Lines>892</Lines>
  <Paragraphs>251</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vt:lpstr>ТОМСКАЯ ОБЛАСТЬ</vt:lpstr>
      <vt:lpstr>Утверждена</vt:lpstr>
      <vt:lpstr>    ПАСПОРТ МУНИЦИПАЛЬНОЙ ПРОГРАММЫ "ОБЕСПЕЧЕНИЕ</vt:lpstr>
      <vt:lpstr>    I. ХАРАКТЕРИСТИКА ТЕКУЩЕГО СОСТОЯНИЯ</vt:lpstr>
      <vt:lpstr>    II. ЦЕЛЬ И ЗАДАЧИ ПРОГРАММЫ, СРОКИ ЕЕ РЕАЛИЗАЦИИ, ЦЕЛЕВЫЕ</vt:lpstr>
      <vt:lpstr>        Сведения о составе и значениях целевых показателей</vt:lpstr>
      <vt:lpstr>    III. ПОДПРОГРАММЫ</vt:lpstr>
      <vt:lpstr>    IV. ОБЕСПЕЧИВАЮЩАЯ ПОДПРОГРАММА</vt:lpstr>
      <vt:lpstr>        Информация об основных мерах регулирования реализации</vt:lpstr>
      <vt:lpstr>    V. СИСТЕМА МЕРОПРИЯТИЙ ПРОГРАММЫ И ЕЕ РЕСУРСНОЕ ОБЕСПЕЧЕНИЕ</vt:lpstr>
      <vt:lpstr>        Ресурсное обеспечение муниципальной программы "Обеспечение</vt:lpstr>
      <vt:lpstr>        Ресурсное обеспечение реализации муниципальной программы</vt:lpstr>
      <vt:lpstr>    VI. УПРАВЛЕНИЕ ПРОГРАММОЙ И КОНТРОЛЬ ЕЕ РЕАЛИЗАЦИИ</vt:lpstr>
      <vt:lpstr>    Приложение 1</vt:lpstr>
      <vt:lpstr>        Паспорт подпрограммы 1 "Строительство (приобретение) жилья</vt:lpstr>
      <vt:lpstr>        I. Характеристика текущего состояния</vt:lpstr>
      <vt:lpstr>        II. Цель и задачи подпрограммы 1, сроки ее реализации,</vt:lpstr>
      <vt:lpstr>        III. Система мероприятий подпрограммы 1</vt:lpstr>
      <vt:lpstr>    Приложение 2</vt:lpstr>
      <vt:lpstr>        Паспорт подпрограммы 2 "Содержание и управление</vt:lpstr>
      <vt:lpstr>        I. Характеристика текущего состояние сферы</vt:lpstr>
      <vt:lpstr>        II. Цель и задачи подпрограммы 2, сроки ее реализации,</vt:lpstr>
      <vt:lpstr>        III. Система мероприятий подпрограммы 2</vt:lpstr>
    </vt:vector>
  </TitlesOfParts>
  <Company/>
  <LinksUpToDate>false</LinksUpToDate>
  <CharactersWithSpaces>125690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Konishcev</dc:creator>
  <cp:lastModifiedBy>Konishcev</cp:lastModifiedBy>
  <cp:revision>1</cp:revision>
  <dcterms:created xsi:type="dcterms:W3CDTF">2019-05-27T08:11:00Z</dcterms:created>
  <dcterms:modified xsi:type="dcterms:W3CDTF">2019-05-27T08:12:00Z</dcterms:modified>
</cp:coreProperties>
</file>