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CF0" w:rsidRDefault="00DE1CF0">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DE1CF0" w:rsidRDefault="00DE1CF0">
      <w:pPr>
        <w:pStyle w:val="ConsPlusNormal"/>
        <w:jc w:val="both"/>
        <w:outlineLvl w:val="0"/>
      </w:pPr>
    </w:p>
    <w:p w:rsidR="00DE1CF0" w:rsidRDefault="00DE1CF0">
      <w:pPr>
        <w:pStyle w:val="ConsPlusTitle"/>
        <w:jc w:val="center"/>
        <w:outlineLvl w:val="0"/>
      </w:pPr>
      <w:r>
        <w:t>ТОМСКАЯ ОБЛАСТЬ</w:t>
      </w:r>
    </w:p>
    <w:p w:rsidR="00DE1CF0" w:rsidRDefault="00DE1CF0">
      <w:pPr>
        <w:pStyle w:val="ConsPlusTitle"/>
        <w:jc w:val="center"/>
      </w:pPr>
      <w:r>
        <w:t>ГОРОДСКОЙ ОКРУГ</w:t>
      </w:r>
    </w:p>
    <w:p w:rsidR="00DE1CF0" w:rsidRDefault="00DE1CF0">
      <w:pPr>
        <w:pStyle w:val="ConsPlusTitle"/>
        <w:jc w:val="center"/>
      </w:pPr>
      <w:r>
        <w:t>ЗАКРЫТОЕ АДМИНИСТРАТИВНО-ТЕРРИТОРИАЛЬНОЕ ОБРАЗОВАНИЕ</w:t>
      </w:r>
    </w:p>
    <w:p w:rsidR="00DE1CF0" w:rsidRDefault="00DE1CF0">
      <w:pPr>
        <w:pStyle w:val="ConsPlusTitle"/>
        <w:jc w:val="center"/>
      </w:pPr>
      <w:r>
        <w:t>СЕВЕРСК</w:t>
      </w:r>
    </w:p>
    <w:p w:rsidR="00DE1CF0" w:rsidRDefault="00DE1CF0">
      <w:pPr>
        <w:pStyle w:val="ConsPlusTitle"/>
        <w:jc w:val="center"/>
      </w:pPr>
    </w:p>
    <w:p w:rsidR="00DE1CF0" w:rsidRDefault="00DE1CF0">
      <w:pPr>
        <w:pStyle w:val="ConsPlusTitle"/>
        <w:jc w:val="center"/>
      </w:pPr>
      <w:r>
        <w:t>АДМИНИСТРАЦИЯ</w:t>
      </w:r>
    </w:p>
    <w:p w:rsidR="00DE1CF0" w:rsidRDefault="00DE1CF0">
      <w:pPr>
        <w:pStyle w:val="ConsPlusTitle"/>
        <w:jc w:val="center"/>
      </w:pPr>
      <w:r>
        <w:t>ЗАКРЫТОГО АДМИНИСТРАТИВНО-ТЕРРИТОРИАЛЬНОГО ОБРАЗОВАНИЯ</w:t>
      </w:r>
    </w:p>
    <w:p w:rsidR="00DE1CF0" w:rsidRDefault="00DE1CF0">
      <w:pPr>
        <w:pStyle w:val="ConsPlusTitle"/>
        <w:jc w:val="center"/>
      </w:pPr>
      <w:r>
        <w:t>СЕВЕРСК</w:t>
      </w:r>
    </w:p>
    <w:p w:rsidR="00DE1CF0" w:rsidRDefault="00DE1CF0">
      <w:pPr>
        <w:pStyle w:val="ConsPlusTitle"/>
        <w:jc w:val="center"/>
      </w:pPr>
    </w:p>
    <w:p w:rsidR="00DE1CF0" w:rsidRDefault="00DE1CF0">
      <w:pPr>
        <w:pStyle w:val="ConsPlusTitle"/>
        <w:jc w:val="center"/>
      </w:pPr>
      <w:r>
        <w:t>ПОСТАНОВЛЕНИЕ</w:t>
      </w:r>
    </w:p>
    <w:p w:rsidR="00DE1CF0" w:rsidRDefault="00DE1CF0">
      <w:pPr>
        <w:pStyle w:val="ConsPlusTitle"/>
        <w:jc w:val="center"/>
      </w:pPr>
      <w:r>
        <w:t>от 7 февраля 2019 г. N 131</w:t>
      </w:r>
    </w:p>
    <w:p w:rsidR="00DE1CF0" w:rsidRDefault="00DE1CF0">
      <w:pPr>
        <w:pStyle w:val="ConsPlusTitle"/>
        <w:jc w:val="center"/>
      </w:pPr>
    </w:p>
    <w:p w:rsidR="00DE1CF0" w:rsidRDefault="00DE1CF0">
      <w:pPr>
        <w:pStyle w:val="ConsPlusTitle"/>
        <w:jc w:val="center"/>
      </w:pPr>
      <w:r>
        <w:t>О РЕАЛИЗАЦИИ ПРОЕКТА "ГУБЕРНАТОРСКАЯ ИПОТЕКА НА ТЕРРИТОРИИ</w:t>
      </w:r>
    </w:p>
    <w:p w:rsidR="00DE1CF0" w:rsidRDefault="00DE1CF0">
      <w:pPr>
        <w:pStyle w:val="ConsPlusTitle"/>
        <w:jc w:val="center"/>
      </w:pPr>
      <w:r>
        <w:t xml:space="preserve">ТОМСКОЙ ОБЛАСТИ" НА </w:t>
      </w:r>
      <w:proofErr w:type="gramStart"/>
      <w:r>
        <w:t>ТЕРРИТОРИИ</w:t>
      </w:r>
      <w:proofErr w:type="gramEnd"/>
      <w:r>
        <w:t xml:space="preserve"> ЗАТО СЕВЕРСК</w:t>
      </w:r>
    </w:p>
    <w:p w:rsidR="00DE1CF0" w:rsidRDefault="00DE1CF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E1CF0">
        <w:trPr>
          <w:jc w:val="center"/>
        </w:trPr>
        <w:tc>
          <w:tcPr>
            <w:tcW w:w="9294" w:type="dxa"/>
            <w:tcBorders>
              <w:top w:val="nil"/>
              <w:left w:val="single" w:sz="24" w:space="0" w:color="CED3F1"/>
              <w:bottom w:val="nil"/>
              <w:right w:val="single" w:sz="24" w:space="0" w:color="F4F3F8"/>
            </w:tcBorders>
            <w:shd w:val="clear" w:color="auto" w:fill="F4F3F8"/>
          </w:tcPr>
          <w:p w:rsidR="00DE1CF0" w:rsidRDefault="00DE1CF0">
            <w:pPr>
              <w:pStyle w:val="ConsPlusNormal"/>
              <w:jc w:val="center"/>
            </w:pPr>
            <w:r>
              <w:rPr>
                <w:color w:val="392C69"/>
              </w:rPr>
              <w:t>Список изменяющих документов</w:t>
            </w:r>
          </w:p>
          <w:p w:rsidR="00DE1CF0" w:rsidRDefault="00DE1CF0">
            <w:pPr>
              <w:pStyle w:val="ConsPlusNormal"/>
              <w:jc w:val="center"/>
            </w:pPr>
            <w:r>
              <w:rPr>
                <w:color w:val="392C69"/>
              </w:rPr>
              <w:t xml:space="preserve">(в ред. </w:t>
            </w:r>
            <w:hyperlink r:id="rId6"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DE1CF0" w:rsidRDefault="00DE1CF0">
            <w:pPr>
              <w:pStyle w:val="ConsPlusNormal"/>
              <w:jc w:val="center"/>
            </w:pPr>
            <w:r>
              <w:rPr>
                <w:color w:val="392C69"/>
              </w:rPr>
              <w:t>от 19.07.2019 N 1561)</w:t>
            </w:r>
          </w:p>
        </w:tc>
      </w:tr>
    </w:tbl>
    <w:p w:rsidR="00DE1CF0" w:rsidRDefault="00DE1CF0">
      <w:pPr>
        <w:pStyle w:val="ConsPlusNormal"/>
        <w:jc w:val="both"/>
      </w:pPr>
    </w:p>
    <w:p w:rsidR="00DE1CF0" w:rsidRDefault="00DE1CF0">
      <w:pPr>
        <w:pStyle w:val="ConsPlusNormal"/>
        <w:ind w:firstLine="540"/>
        <w:jc w:val="both"/>
      </w:pPr>
      <w:r>
        <w:t xml:space="preserve">В целях реализации </w:t>
      </w:r>
      <w:hyperlink r:id="rId7" w:history="1">
        <w:r>
          <w:rPr>
            <w:color w:val="0000FF"/>
          </w:rPr>
          <w:t>постановления</w:t>
        </w:r>
      </w:hyperlink>
      <w:r>
        <w:t xml:space="preserve"> Администрации Томской области от 12.12.2014 N 490а "Об утверждении государственной программы "Обеспечение доступности жилья и улучшение качества жилищных условий населения Томской области", в целях реализации муниципальной </w:t>
      </w:r>
      <w:hyperlink r:id="rId8" w:history="1">
        <w:r>
          <w:rPr>
            <w:color w:val="0000FF"/>
          </w:rPr>
          <w:t>программы</w:t>
        </w:r>
      </w:hyperlink>
      <w:r>
        <w:t xml:space="preserve"> "Обеспечение доступным и комфортным жильем </w:t>
      </w:r>
      <w:proofErr w:type="gramStart"/>
      <w:r>
        <w:t>граждан</w:t>
      </w:r>
      <w:proofErr w:type="gramEnd"/>
      <w:r>
        <w:t xml:space="preserve"> ЗАТО Северск" на 2015 - 2020 годы, утвержденной постановлением Администрации ЗАТО Северск от 30.12.2014 N 3544 "Об утверждении муниципальной программы "Обеспечение доступным и комфортным жильем </w:t>
      </w:r>
      <w:proofErr w:type="gramStart"/>
      <w:r>
        <w:t>граждан</w:t>
      </w:r>
      <w:proofErr w:type="gramEnd"/>
      <w:r>
        <w:t xml:space="preserve"> ЗАТО Северск" на 2015 - 2020 годы", постановляю:</w:t>
      </w:r>
    </w:p>
    <w:p w:rsidR="00DE1CF0" w:rsidRDefault="00DE1CF0">
      <w:pPr>
        <w:pStyle w:val="ConsPlusNormal"/>
        <w:spacing w:before="220"/>
        <w:ind w:firstLine="540"/>
        <w:jc w:val="both"/>
      </w:pPr>
      <w:r>
        <w:t>1. Утвердить прилагаемые:</w:t>
      </w:r>
    </w:p>
    <w:p w:rsidR="00DE1CF0" w:rsidRDefault="00DE1CF0">
      <w:pPr>
        <w:pStyle w:val="ConsPlusNormal"/>
        <w:spacing w:before="220"/>
        <w:ind w:firstLine="540"/>
        <w:jc w:val="both"/>
      </w:pPr>
      <w:proofErr w:type="gramStart"/>
      <w:r>
        <w:t xml:space="preserve">1) </w:t>
      </w:r>
      <w:hyperlink w:anchor="P44" w:history="1">
        <w:r>
          <w:rPr>
            <w:color w:val="0000FF"/>
          </w:rPr>
          <w:t>Порядок</w:t>
        </w:r>
      </w:hyperlink>
      <w:r>
        <w:t xml:space="preserve"> предоставления гражданам, имеющим право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w:t>
      </w:r>
      <w:proofErr w:type="gramEnd"/>
      <w:r>
        <w:t xml:space="preserve"> у застройщиков по договорам купли-продажи на </w:t>
      </w:r>
      <w:proofErr w:type="gramStart"/>
      <w:r>
        <w:t>территории</w:t>
      </w:r>
      <w:proofErr w:type="gramEnd"/>
      <w:r>
        <w:t xml:space="preserve"> ЗАТО Северск;</w:t>
      </w:r>
    </w:p>
    <w:p w:rsidR="00DE1CF0" w:rsidRDefault="00DE1CF0">
      <w:pPr>
        <w:pStyle w:val="ConsPlusNormal"/>
        <w:spacing w:before="220"/>
        <w:ind w:firstLine="540"/>
        <w:jc w:val="both"/>
      </w:pPr>
      <w:r>
        <w:t xml:space="preserve">2) </w:t>
      </w:r>
      <w:hyperlink w:anchor="P122" w:history="1">
        <w:r>
          <w:rPr>
            <w:color w:val="0000FF"/>
          </w:rPr>
          <w:t>Положение</w:t>
        </w:r>
      </w:hyperlink>
      <w:r>
        <w:t xml:space="preserve"> о комиссии по реализации проекта "Губернаторская ипотека на территории Томской области" на </w:t>
      </w:r>
      <w:proofErr w:type="gramStart"/>
      <w:r>
        <w:t>территории</w:t>
      </w:r>
      <w:proofErr w:type="gramEnd"/>
      <w:r>
        <w:t xml:space="preserve"> ЗАТО Северск;</w:t>
      </w:r>
    </w:p>
    <w:p w:rsidR="00DE1CF0" w:rsidRDefault="00DE1CF0">
      <w:pPr>
        <w:pStyle w:val="ConsPlusNormal"/>
        <w:spacing w:before="220"/>
        <w:ind w:firstLine="540"/>
        <w:jc w:val="both"/>
      </w:pPr>
      <w:r>
        <w:t xml:space="preserve">3) </w:t>
      </w:r>
      <w:hyperlink w:anchor="P174" w:history="1">
        <w:r>
          <w:rPr>
            <w:color w:val="0000FF"/>
          </w:rPr>
          <w:t>состав</w:t>
        </w:r>
      </w:hyperlink>
      <w:r>
        <w:t xml:space="preserve"> комиссии по реализации проекта "Губернаторская ипотека на территории Томской области" на </w:t>
      </w:r>
      <w:proofErr w:type="gramStart"/>
      <w:r>
        <w:t>территории</w:t>
      </w:r>
      <w:proofErr w:type="gramEnd"/>
      <w:r>
        <w:t xml:space="preserve"> ЗАТО Северск.</w:t>
      </w:r>
    </w:p>
    <w:p w:rsidR="00DE1CF0" w:rsidRDefault="00DE1CF0">
      <w:pPr>
        <w:pStyle w:val="ConsPlusNormal"/>
        <w:spacing w:before="220"/>
        <w:ind w:firstLine="540"/>
        <w:jc w:val="both"/>
      </w:pPr>
      <w:r>
        <w:t xml:space="preserve">2. Уполномочить Управление жилищно-коммунального хозяйства, транспорта и связи </w:t>
      </w:r>
      <w:proofErr w:type="gramStart"/>
      <w:r>
        <w:t>Администрации</w:t>
      </w:r>
      <w:proofErr w:type="gramEnd"/>
      <w:r>
        <w:t xml:space="preserve"> ЗАТО Северск (</w:t>
      </w:r>
      <w:proofErr w:type="spellStart"/>
      <w:r>
        <w:t>Панькин</w:t>
      </w:r>
      <w:proofErr w:type="spellEnd"/>
      <w:r>
        <w:t xml:space="preserve"> В.Н.):</w:t>
      </w:r>
    </w:p>
    <w:p w:rsidR="00DE1CF0" w:rsidRDefault="00DE1CF0">
      <w:pPr>
        <w:pStyle w:val="ConsPlusNormal"/>
        <w:spacing w:before="220"/>
        <w:ind w:firstLine="540"/>
        <w:jc w:val="both"/>
      </w:pPr>
      <w:r>
        <w:t xml:space="preserve">1) перечислять средства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на </w:t>
      </w:r>
      <w:proofErr w:type="gramStart"/>
      <w:r>
        <w:t>территории</w:t>
      </w:r>
      <w:proofErr w:type="gramEnd"/>
      <w:r>
        <w:t xml:space="preserve"> ЗАТО Северск, на лицевые счета граждан, открытые в банковских организациях;</w:t>
      </w:r>
    </w:p>
    <w:p w:rsidR="00DE1CF0" w:rsidRDefault="00DE1CF0">
      <w:pPr>
        <w:pStyle w:val="ConsPlusNormal"/>
        <w:spacing w:before="220"/>
        <w:ind w:firstLine="540"/>
        <w:jc w:val="both"/>
      </w:pPr>
      <w:r>
        <w:lastRenderedPageBreak/>
        <w:t>2) обеспечивать целевое использование выделенных бюджетных ассигнований;</w:t>
      </w:r>
    </w:p>
    <w:p w:rsidR="00DE1CF0" w:rsidRDefault="00DE1CF0">
      <w:pPr>
        <w:pStyle w:val="ConsPlusNormal"/>
        <w:spacing w:before="220"/>
        <w:ind w:firstLine="540"/>
        <w:jc w:val="both"/>
      </w:pPr>
      <w:r>
        <w:t xml:space="preserve">3) формировать и направлять в адрес Департамента архитектуры и строительства Томской области отчеты о ходе реализации основного мероприятия муниципальной </w:t>
      </w:r>
      <w:hyperlink r:id="rId9" w:history="1">
        <w:r>
          <w:rPr>
            <w:color w:val="0000FF"/>
          </w:rPr>
          <w:t>программы</w:t>
        </w:r>
      </w:hyperlink>
      <w:r>
        <w:t xml:space="preserve"> "Обеспечение доступным и комфортным жильем </w:t>
      </w:r>
      <w:proofErr w:type="gramStart"/>
      <w:r>
        <w:t>граждан</w:t>
      </w:r>
      <w:proofErr w:type="gramEnd"/>
      <w:r>
        <w:t xml:space="preserve"> ЗАТО Северск" на 2015 - 2020 годы по частичному возмещению процентной ставки, частичной оплате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по утвержденным Департаментом архитектуры и строительства Томской области формам и срокам.</w:t>
      </w:r>
    </w:p>
    <w:p w:rsidR="00DE1CF0" w:rsidRDefault="00DE1CF0">
      <w:pPr>
        <w:pStyle w:val="ConsPlusNormal"/>
        <w:spacing w:before="220"/>
        <w:ind w:firstLine="540"/>
        <w:jc w:val="both"/>
      </w:pPr>
      <w:r>
        <w:t xml:space="preserve">3. Признать утратившим силу </w:t>
      </w:r>
      <w:hyperlink r:id="rId10" w:history="1">
        <w:r>
          <w:rPr>
            <w:color w:val="0000FF"/>
          </w:rPr>
          <w:t>постановление</w:t>
        </w:r>
      </w:hyperlink>
      <w:r>
        <w:t xml:space="preserve"> </w:t>
      </w:r>
      <w:proofErr w:type="gramStart"/>
      <w:r>
        <w:t>Администрации</w:t>
      </w:r>
      <w:proofErr w:type="gramEnd"/>
      <w:r>
        <w:t xml:space="preserve"> ЗАТО Северск от 27.07.2018 N 1400 "О реализации проекта "Губернаторская ипотека на территории Томской области" на территории ЗАТО Северск.</w:t>
      </w:r>
    </w:p>
    <w:p w:rsidR="00DE1CF0" w:rsidRDefault="00DE1CF0">
      <w:pPr>
        <w:pStyle w:val="ConsPlusNormal"/>
        <w:spacing w:before="220"/>
        <w:ind w:firstLine="540"/>
        <w:jc w:val="both"/>
      </w:pPr>
      <w:r>
        <w:t xml:space="preserve">4. Опубликовать постановление в средстве массовой информации "Официальный бюллетень </w:t>
      </w:r>
      <w:proofErr w:type="gramStart"/>
      <w:r>
        <w:t>Администрации</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DE1CF0" w:rsidRDefault="00DE1CF0">
      <w:pPr>
        <w:pStyle w:val="ConsPlusNormal"/>
        <w:spacing w:before="220"/>
        <w:ind w:firstLine="540"/>
        <w:jc w:val="both"/>
      </w:pPr>
      <w:r>
        <w:t xml:space="preserve">5. Контроль за исполнением постановления возложить на первого заместителя Главы </w:t>
      </w:r>
      <w:proofErr w:type="gramStart"/>
      <w:r>
        <w:t>Администрации</w:t>
      </w:r>
      <w:proofErr w:type="gramEnd"/>
      <w:r>
        <w:t xml:space="preserve"> ЗАТО Северск </w:t>
      </w:r>
      <w:proofErr w:type="spellStart"/>
      <w:r>
        <w:t>Бабенышева</w:t>
      </w:r>
      <w:proofErr w:type="spellEnd"/>
      <w:r>
        <w:t xml:space="preserve"> В.В.</w:t>
      </w:r>
    </w:p>
    <w:p w:rsidR="00DE1CF0" w:rsidRDefault="00DE1CF0">
      <w:pPr>
        <w:pStyle w:val="ConsPlusNormal"/>
        <w:jc w:val="both"/>
      </w:pPr>
    </w:p>
    <w:p w:rsidR="00DE1CF0" w:rsidRDefault="00DE1CF0">
      <w:pPr>
        <w:pStyle w:val="ConsPlusNormal"/>
        <w:jc w:val="right"/>
      </w:pPr>
      <w:r>
        <w:t>Глава Администрации</w:t>
      </w:r>
    </w:p>
    <w:p w:rsidR="00DE1CF0" w:rsidRDefault="00DE1CF0">
      <w:pPr>
        <w:pStyle w:val="ConsPlusNormal"/>
        <w:jc w:val="right"/>
      </w:pPr>
      <w:r>
        <w:t>Н.В.ДИДЕНКО</w:t>
      </w: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right"/>
        <w:outlineLvl w:val="0"/>
      </w:pPr>
      <w:r>
        <w:t>Утвержден</w:t>
      </w:r>
    </w:p>
    <w:p w:rsidR="00DE1CF0" w:rsidRDefault="00DE1CF0">
      <w:pPr>
        <w:pStyle w:val="ConsPlusNormal"/>
        <w:jc w:val="right"/>
      </w:pPr>
      <w:r>
        <w:t>постановлением</w:t>
      </w:r>
    </w:p>
    <w:p w:rsidR="00DE1CF0" w:rsidRDefault="00DE1CF0">
      <w:pPr>
        <w:pStyle w:val="ConsPlusNormal"/>
        <w:jc w:val="right"/>
      </w:pPr>
      <w:proofErr w:type="gramStart"/>
      <w:r>
        <w:t>Администрации</w:t>
      </w:r>
      <w:proofErr w:type="gramEnd"/>
      <w:r>
        <w:t xml:space="preserve"> ЗАТО Северск</w:t>
      </w:r>
    </w:p>
    <w:p w:rsidR="00DE1CF0" w:rsidRDefault="00DE1CF0">
      <w:pPr>
        <w:pStyle w:val="ConsPlusNormal"/>
        <w:jc w:val="right"/>
      </w:pPr>
      <w:r>
        <w:t>от 07.02.2019 N 131</w:t>
      </w:r>
    </w:p>
    <w:p w:rsidR="00DE1CF0" w:rsidRDefault="00DE1CF0">
      <w:pPr>
        <w:pStyle w:val="ConsPlusNormal"/>
        <w:jc w:val="both"/>
      </w:pPr>
    </w:p>
    <w:p w:rsidR="00DE1CF0" w:rsidRDefault="00DE1CF0">
      <w:pPr>
        <w:pStyle w:val="ConsPlusTitle"/>
        <w:jc w:val="center"/>
      </w:pPr>
      <w:bookmarkStart w:id="0" w:name="P44"/>
      <w:bookmarkEnd w:id="0"/>
      <w:r>
        <w:t>ПОРЯДОК</w:t>
      </w:r>
    </w:p>
    <w:p w:rsidR="00DE1CF0" w:rsidRDefault="00DE1CF0">
      <w:pPr>
        <w:pStyle w:val="ConsPlusTitle"/>
        <w:jc w:val="center"/>
      </w:pPr>
      <w:r>
        <w:t xml:space="preserve">ПРЕДОСТАВЛЕНИЯ ГРАЖДАНАМ, ИМЕЮЩИМ ПРАВО </w:t>
      </w:r>
      <w:proofErr w:type="gramStart"/>
      <w:r>
        <w:t>НА</w:t>
      </w:r>
      <w:proofErr w:type="gramEnd"/>
      <w:r>
        <w:t xml:space="preserve"> ЧАСТИЧНОЕ</w:t>
      </w:r>
    </w:p>
    <w:p w:rsidR="00DE1CF0" w:rsidRDefault="00DE1CF0">
      <w:pPr>
        <w:pStyle w:val="ConsPlusTitle"/>
        <w:jc w:val="center"/>
      </w:pPr>
      <w:r>
        <w:t>ВОЗМЕЩЕНИЕ ПРОЦЕНТНОЙ СТАВКИ, ЧАСТИЧНУЮ ОПЛАТУ</w:t>
      </w:r>
    </w:p>
    <w:p w:rsidR="00DE1CF0" w:rsidRDefault="00DE1CF0">
      <w:pPr>
        <w:pStyle w:val="ConsPlusTitle"/>
        <w:jc w:val="center"/>
      </w:pPr>
      <w:r>
        <w:t>ПЕРВОНАЧАЛЬНОГО ВЗНОСА ПО ИПОТЕЧНЫМ ЖИЛИЩНЫМ КРЕДИТАМ,</w:t>
      </w:r>
    </w:p>
    <w:p w:rsidR="00DE1CF0" w:rsidRDefault="00DE1CF0">
      <w:pPr>
        <w:pStyle w:val="ConsPlusTitle"/>
        <w:jc w:val="center"/>
      </w:pPr>
      <w:proofErr w:type="gramStart"/>
      <w:r>
        <w:t>ВЗЯТЫМ</w:t>
      </w:r>
      <w:proofErr w:type="gramEnd"/>
      <w:r>
        <w:t xml:space="preserve"> НА ПРИОБРЕТЕНИЕ ВНОВЬ ПОСТРОЕННОГО ЖИЛЬЯ</w:t>
      </w:r>
    </w:p>
    <w:p w:rsidR="00DE1CF0" w:rsidRDefault="00DE1CF0">
      <w:pPr>
        <w:pStyle w:val="ConsPlusTitle"/>
        <w:jc w:val="center"/>
      </w:pPr>
      <w:r>
        <w:t>У ЗАСТРОЙЩИКОВ ПО ДОГОВОРАМ КУПЛИ-ПРОДАЖИ В РАМКАХ</w:t>
      </w:r>
    </w:p>
    <w:p w:rsidR="00DE1CF0" w:rsidRDefault="00DE1CF0">
      <w:pPr>
        <w:pStyle w:val="ConsPlusTitle"/>
        <w:jc w:val="center"/>
      </w:pPr>
      <w:r>
        <w:t>ПРОЕКТА "ГУБЕРНАТОРСКАЯ ИПОТЕКА НА ТЕРРИТОРИИ</w:t>
      </w:r>
    </w:p>
    <w:p w:rsidR="00DE1CF0" w:rsidRDefault="00DE1CF0">
      <w:pPr>
        <w:pStyle w:val="ConsPlusTitle"/>
        <w:jc w:val="center"/>
      </w:pPr>
      <w:r>
        <w:t xml:space="preserve">ТОМСКОЙ ОБЛАСТИ", СОЦИАЛЬНОЙ ПОДДЕРЖКИ НА </w:t>
      </w:r>
      <w:proofErr w:type="gramStart"/>
      <w:r>
        <w:t>ЧАСТИЧНОЕ</w:t>
      </w:r>
      <w:proofErr w:type="gramEnd"/>
    </w:p>
    <w:p w:rsidR="00DE1CF0" w:rsidRDefault="00DE1CF0">
      <w:pPr>
        <w:pStyle w:val="ConsPlusTitle"/>
        <w:jc w:val="center"/>
      </w:pPr>
      <w:r>
        <w:t>ВОЗМЕЩЕНИЕ ПРОЦЕНТНОЙ СТАВКИ, ЧАСТИЧНУЮ ОПЛАТУ</w:t>
      </w:r>
    </w:p>
    <w:p w:rsidR="00DE1CF0" w:rsidRDefault="00DE1CF0">
      <w:pPr>
        <w:pStyle w:val="ConsPlusTitle"/>
        <w:jc w:val="center"/>
      </w:pPr>
      <w:r>
        <w:t>ПЕРВОНАЧАЛЬНОГО ВЗНОСА ПО ИПОТЕЧНЫМ ЖИЛИЩНЫМ КРЕДИТАМ,</w:t>
      </w:r>
    </w:p>
    <w:p w:rsidR="00DE1CF0" w:rsidRDefault="00DE1CF0">
      <w:pPr>
        <w:pStyle w:val="ConsPlusTitle"/>
        <w:jc w:val="center"/>
      </w:pPr>
      <w:proofErr w:type="gramStart"/>
      <w:r>
        <w:t>ВЗЯТЫМ</w:t>
      </w:r>
      <w:proofErr w:type="gramEnd"/>
      <w:r>
        <w:t xml:space="preserve"> НА ПРИОБРЕТЕНИЕ ВНОВЬ ПОСТРОЕННОГО ЖИЛЬЯ</w:t>
      </w:r>
    </w:p>
    <w:p w:rsidR="00DE1CF0" w:rsidRDefault="00DE1CF0">
      <w:pPr>
        <w:pStyle w:val="ConsPlusTitle"/>
        <w:jc w:val="center"/>
      </w:pPr>
      <w:r>
        <w:t>У ЗАСТРОЙЩИКОВ ПО ДОГОВОРАМ КУПЛИ-ПРОДАЖИ</w:t>
      </w:r>
    </w:p>
    <w:p w:rsidR="00DE1CF0" w:rsidRDefault="00DE1CF0">
      <w:pPr>
        <w:pStyle w:val="ConsPlusTitle"/>
        <w:jc w:val="center"/>
      </w:pPr>
      <w:r>
        <w:t xml:space="preserve">НА </w:t>
      </w:r>
      <w:proofErr w:type="gramStart"/>
      <w:r>
        <w:t>ТЕРРИТОРИИ</w:t>
      </w:r>
      <w:proofErr w:type="gramEnd"/>
      <w:r>
        <w:t xml:space="preserve"> ЗАТО СЕВЕРСК</w:t>
      </w:r>
    </w:p>
    <w:p w:rsidR="00DE1CF0" w:rsidRDefault="00DE1CF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E1CF0">
        <w:trPr>
          <w:jc w:val="center"/>
        </w:trPr>
        <w:tc>
          <w:tcPr>
            <w:tcW w:w="9294" w:type="dxa"/>
            <w:tcBorders>
              <w:top w:val="nil"/>
              <w:left w:val="single" w:sz="24" w:space="0" w:color="CED3F1"/>
              <w:bottom w:val="nil"/>
              <w:right w:val="single" w:sz="24" w:space="0" w:color="F4F3F8"/>
            </w:tcBorders>
            <w:shd w:val="clear" w:color="auto" w:fill="F4F3F8"/>
          </w:tcPr>
          <w:p w:rsidR="00DE1CF0" w:rsidRDefault="00DE1CF0">
            <w:pPr>
              <w:pStyle w:val="ConsPlusNormal"/>
              <w:jc w:val="center"/>
            </w:pPr>
            <w:r>
              <w:rPr>
                <w:color w:val="392C69"/>
              </w:rPr>
              <w:t>Список изменяющих документов</w:t>
            </w:r>
          </w:p>
          <w:p w:rsidR="00DE1CF0" w:rsidRDefault="00DE1CF0">
            <w:pPr>
              <w:pStyle w:val="ConsPlusNormal"/>
              <w:jc w:val="center"/>
            </w:pPr>
            <w:r>
              <w:rPr>
                <w:color w:val="392C69"/>
              </w:rPr>
              <w:t xml:space="preserve">(в ред. </w:t>
            </w:r>
            <w:hyperlink r:id="rId11" w:history="1">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DE1CF0" w:rsidRDefault="00DE1CF0">
            <w:pPr>
              <w:pStyle w:val="ConsPlusNormal"/>
              <w:jc w:val="center"/>
            </w:pPr>
            <w:r>
              <w:rPr>
                <w:color w:val="392C69"/>
              </w:rPr>
              <w:t>от 19.07.2019 N 1561)</w:t>
            </w:r>
          </w:p>
        </w:tc>
      </w:tr>
    </w:tbl>
    <w:p w:rsidR="00DE1CF0" w:rsidRDefault="00DE1CF0">
      <w:pPr>
        <w:pStyle w:val="ConsPlusNormal"/>
        <w:jc w:val="both"/>
      </w:pPr>
    </w:p>
    <w:p w:rsidR="00DE1CF0" w:rsidRDefault="00DE1CF0">
      <w:pPr>
        <w:pStyle w:val="ConsPlusNormal"/>
        <w:ind w:firstLine="540"/>
        <w:jc w:val="both"/>
      </w:pPr>
      <w:r>
        <w:lastRenderedPageBreak/>
        <w:t xml:space="preserve">1. </w:t>
      </w:r>
      <w:proofErr w:type="gramStart"/>
      <w:r>
        <w:t>Настоящий Порядок устанавливает процедуру предоставления гражданам, имеющим право на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(далее - Проект),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w:t>
      </w:r>
      <w:proofErr w:type="gramEnd"/>
      <w:r>
        <w:t xml:space="preserve"> вновь построенного жилья у застройщиков по договорам купли-продажи на </w:t>
      </w:r>
      <w:proofErr w:type="gramStart"/>
      <w:r>
        <w:t>территории</w:t>
      </w:r>
      <w:proofErr w:type="gramEnd"/>
      <w:r>
        <w:t xml:space="preserve"> ЗАТО Северск (далее - социальная поддержка).</w:t>
      </w:r>
    </w:p>
    <w:p w:rsidR="00DE1CF0" w:rsidRDefault="00DE1CF0">
      <w:pPr>
        <w:pStyle w:val="ConsPlusNormal"/>
        <w:spacing w:before="220"/>
        <w:ind w:firstLine="540"/>
        <w:jc w:val="both"/>
      </w:pPr>
      <w:r>
        <w:t xml:space="preserve">2. Социальная поддержка предоставляется в размере, определенном в государственной </w:t>
      </w:r>
      <w:hyperlink r:id="rId12" w:history="1">
        <w:r>
          <w:rPr>
            <w:color w:val="0000FF"/>
          </w:rPr>
          <w:t>программе</w:t>
        </w:r>
      </w:hyperlink>
      <w:r>
        <w:t xml:space="preserve"> "Обеспечение доступности жилья и улучшение качества жилищных условий населения Томской области", утвержденной постановлением Администрации Томской области от 12.12.2014 N 490а "Об утверждении государственной программы "Обеспечение доступности жилья и улучшение качества жилищных условий населения Томской области" (далее - государственная программа).</w:t>
      </w:r>
    </w:p>
    <w:p w:rsidR="00DE1CF0" w:rsidRDefault="00DE1CF0">
      <w:pPr>
        <w:pStyle w:val="ConsPlusNormal"/>
        <w:spacing w:before="220"/>
        <w:ind w:firstLine="540"/>
        <w:jc w:val="both"/>
      </w:pPr>
      <w:r>
        <w:t xml:space="preserve">3. Финансирование расходов по предоставлению социальной поддержки участникам Проекта осуществляется в пределах бюджетных ассигнований, утвержденных решением </w:t>
      </w:r>
      <w:proofErr w:type="gramStart"/>
      <w:r>
        <w:t>Думы</w:t>
      </w:r>
      <w:proofErr w:type="gramEnd"/>
      <w:r>
        <w:t xml:space="preserve"> ЗАТО Северск о бюджете ЗАТО Северск на очередной финансовый год и плановый период, в рамках муниципальной </w:t>
      </w:r>
      <w:hyperlink r:id="rId13" w:history="1">
        <w:r>
          <w:rPr>
            <w:color w:val="0000FF"/>
          </w:rPr>
          <w:t>программы</w:t>
        </w:r>
      </w:hyperlink>
      <w:r>
        <w:t xml:space="preserve"> "Обеспечение доступным и комфортным жильем граждан ЗАТО Северск" на 2015 - 2020 годы, утвержденной постановлением Администрации ЗАТО Северск от 30.12.2014 N 3544 "Об утверждении муниципальной программы "Обеспечение доступным и комфортным жильем </w:t>
      </w:r>
      <w:proofErr w:type="gramStart"/>
      <w:r>
        <w:t>граждан</w:t>
      </w:r>
      <w:proofErr w:type="gramEnd"/>
      <w:r>
        <w:t xml:space="preserve"> ЗАТО Северск" на 2015 - 2020 годы".</w:t>
      </w:r>
    </w:p>
    <w:p w:rsidR="00DE1CF0" w:rsidRDefault="00DE1CF0">
      <w:pPr>
        <w:pStyle w:val="ConsPlusNormal"/>
        <w:spacing w:before="220"/>
        <w:ind w:firstLine="540"/>
        <w:jc w:val="both"/>
      </w:pPr>
      <w:r>
        <w:t xml:space="preserve">4. Гражданин, претендующий на получение социальной поддержки (далее - заявитель), представляет не позднее 1-го октября в </w:t>
      </w:r>
      <w:proofErr w:type="gramStart"/>
      <w:r>
        <w:t>Администрацию</w:t>
      </w:r>
      <w:proofErr w:type="gramEnd"/>
      <w:r>
        <w:t xml:space="preserve"> ЗАТО Северск в лице Управления жилищно-коммунального хозяйства, транспорта и связи Администрации ЗАТО Северск (далее - уполномоченный орган) заявление о предоставлении социальной поддержки и документы, указанные в государственной программе, в том числе о доходах заявителя и совместно проживающих с ним членов семьи.</w:t>
      </w:r>
    </w:p>
    <w:p w:rsidR="00DE1CF0" w:rsidRDefault="00DE1CF0">
      <w:pPr>
        <w:pStyle w:val="ConsPlusNormal"/>
        <w:jc w:val="both"/>
      </w:pPr>
      <w:r>
        <w:t>(</w:t>
      </w:r>
      <w:proofErr w:type="gramStart"/>
      <w:r>
        <w:t>в</w:t>
      </w:r>
      <w:proofErr w:type="gramEnd"/>
      <w:r>
        <w:t xml:space="preserve"> ред. </w:t>
      </w:r>
      <w:hyperlink r:id="rId14" w:history="1">
        <w:r>
          <w:rPr>
            <w:color w:val="0000FF"/>
          </w:rPr>
          <w:t>постановления</w:t>
        </w:r>
      </w:hyperlink>
      <w:r>
        <w:t xml:space="preserve"> Администрации ЗАТО Северск от 19.07.2019 N 1561)</w:t>
      </w:r>
    </w:p>
    <w:p w:rsidR="00DE1CF0" w:rsidRDefault="00DE1CF0">
      <w:pPr>
        <w:pStyle w:val="ConsPlusNormal"/>
        <w:spacing w:before="220"/>
        <w:ind w:firstLine="540"/>
        <w:jc w:val="both"/>
      </w:pPr>
      <w:r>
        <w:t>В заявлении о предоставлении социальной поддержки указываются реквизиты счета заявителя в кредитной организации, на который будут ежемесячно перечисляться средства возмещения процентной ставки в случае предоставления социальной поддержки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
    <w:p w:rsidR="00DE1CF0" w:rsidRDefault="00DE1CF0">
      <w:pPr>
        <w:pStyle w:val="ConsPlusNormal"/>
        <w:spacing w:before="220"/>
        <w:ind w:firstLine="540"/>
        <w:jc w:val="both"/>
      </w:pPr>
      <w:r>
        <w:t>5. Документы представляются по выбору заявителя в виде не заверенных в установленном порядке копий с предъявлением подлинников либо в виде копий, заверенных в установленном гражданским законодательством порядке.</w:t>
      </w:r>
    </w:p>
    <w:p w:rsidR="00DE1CF0" w:rsidRDefault="00DE1CF0">
      <w:pPr>
        <w:pStyle w:val="ConsPlusNormal"/>
        <w:spacing w:before="220"/>
        <w:ind w:firstLine="540"/>
        <w:jc w:val="both"/>
      </w:pPr>
      <w:r>
        <w:t>Заявителю выдается расписка в получении документов с указанием перечня документов, представленных заявителем, и даты их представления.</w:t>
      </w:r>
    </w:p>
    <w:p w:rsidR="00DE1CF0" w:rsidRDefault="00DE1CF0">
      <w:pPr>
        <w:pStyle w:val="ConsPlusNormal"/>
        <w:spacing w:before="220"/>
        <w:ind w:firstLine="540"/>
        <w:jc w:val="both"/>
      </w:pPr>
      <w:r>
        <w:t>6. Уполномоченный орган отказывает в принятии заявления о предоставлении социальной поддержки к рассмотрению в случае непредставления либо представления не в полном объеме документов, предусмотренных государственной программой, за исключением документов, которые подлежат запросу в рамках межведомственного информационного взаимодействия.</w:t>
      </w:r>
    </w:p>
    <w:p w:rsidR="00DE1CF0" w:rsidRDefault="00DE1CF0">
      <w:pPr>
        <w:pStyle w:val="ConsPlusNormal"/>
        <w:spacing w:before="220"/>
        <w:ind w:firstLine="540"/>
        <w:jc w:val="both"/>
      </w:pPr>
      <w:r>
        <w:t>7. Уполномоченный орган не позднее чем через десять рабочих дней со дня поступления в уполномоченный орган документов, предусмотренных государственной программой, за исключением документов, которые подлежат запросу в рамках межведомственного информационного взаимодействия:</w:t>
      </w:r>
    </w:p>
    <w:p w:rsidR="00DE1CF0" w:rsidRDefault="00DE1CF0">
      <w:pPr>
        <w:pStyle w:val="ConsPlusNormal"/>
        <w:spacing w:before="220"/>
        <w:ind w:firstLine="540"/>
        <w:jc w:val="both"/>
      </w:pPr>
      <w:r>
        <w:lastRenderedPageBreak/>
        <w:t>1) рассматривает документы на предмет полноты представленных документов, а также соответствия заявителя условиям Проекта, указанным в государственной программе;</w:t>
      </w:r>
    </w:p>
    <w:p w:rsidR="00DE1CF0" w:rsidRDefault="00DE1CF0">
      <w:pPr>
        <w:pStyle w:val="ConsPlusNormal"/>
        <w:spacing w:before="220"/>
        <w:ind w:firstLine="540"/>
        <w:jc w:val="both"/>
      </w:pPr>
      <w:r>
        <w:t>2) запрашивает из Единого государственного реестра недвижимости на территории Российской Федерации сведения о правах заявителя и совместно проживающих с заявителем членов его семьи на имеющиеся объекты недвижимости на территории Российской Федерации, если они не представлены заявителем самостоятельно;</w:t>
      </w:r>
    </w:p>
    <w:p w:rsidR="00DE1CF0" w:rsidRDefault="00DE1CF0">
      <w:pPr>
        <w:pStyle w:val="ConsPlusNormal"/>
        <w:spacing w:before="220"/>
        <w:ind w:firstLine="540"/>
        <w:jc w:val="both"/>
      </w:pPr>
      <w:r>
        <w:t>3) принимает решение о соответствии (несоответствии) заявителя условиям Проекта, указанным в государственной программе.</w:t>
      </w:r>
    </w:p>
    <w:p w:rsidR="00DE1CF0" w:rsidRDefault="00DE1CF0">
      <w:pPr>
        <w:pStyle w:val="ConsPlusNormal"/>
        <w:spacing w:before="220"/>
        <w:ind w:firstLine="540"/>
        <w:jc w:val="both"/>
      </w:pPr>
      <w:r>
        <w:t>8. Уполномоченный орган в срок не позднее трех рабочих дней со дня принятия решения, указанного в подпункте третьем пункта 7 настоящего Порядка, информирует заявителя о принятом решении.</w:t>
      </w:r>
    </w:p>
    <w:p w:rsidR="00DE1CF0" w:rsidRDefault="00DE1CF0">
      <w:pPr>
        <w:pStyle w:val="ConsPlusNormal"/>
        <w:spacing w:before="220"/>
        <w:ind w:firstLine="540"/>
        <w:jc w:val="both"/>
      </w:pPr>
      <w:r>
        <w:t>В случае принятия решения о несоответствии заявителя условиям Проекта уполномоченный орган направляет заявителю уведомление с указанием условий Проекта, которым заявитель не соответствует.</w:t>
      </w:r>
    </w:p>
    <w:p w:rsidR="00DE1CF0" w:rsidRDefault="00DE1CF0">
      <w:pPr>
        <w:pStyle w:val="ConsPlusNormal"/>
        <w:spacing w:before="220"/>
        <w:ind w:firstLine="540"/>
        <w:jc w:val="both"/>
      </w:pPr>
      <w:r>
        <w:t>В случае принятия решения о соответствии заявителя условиям Проекта уполномоченный орган направляет заявителю уведомление с предложением представить в уполномоченный орган предварительный договор купли-продажи жилого помещения, планируемого к приобретению в рамках Проекта, либо заключенный договор купли-продажи жилого помещения, приобретенного в рамках Проекта.</w:t>
      </w:r>
    </w:p>
    <w:p w:rsidR="00DE1CF0" w:rsidRDefault="00DE1CF0">
      <w:pPr>
        <w:pStyle w:val="ConsPlusNormal"/>
        <w:spacing w:before="220"/>
        <w:ind w:firstLine="540"/>
        <w:jc w:val="both"/>
      </w:pPr>
      <w:bookmarkStart w:id="1" w:name="P77"/>
      <w:bookmarkEnd w:id="1"/>
      <w:r>
        <w:t>9. Уполномоченный орган не позднее пяти рабочих дней со дня получения документов, указанных в абзаце третьем пункта 8 настоящего Порядка, выдает заявителю:</w:t>
      </w:r>
    </w:p>
    <w:p w:rsidR="00DE1CF0" w:rsidRDefault="00DE1CF0">
      <w:pPr>
        <w:pStyle w:val="ConsPlusNormal"/>
        <w:spacing w:before="220"/>
        <w:ind w:firstLine="540"/>
        <w:jc w:val="both"/>
      </w:pPr>
      <w:r>
        <w:t>1) бланк четырехстороннего соглашения, подписанный уполномоченным органом, для его заключения с застройщиком и кредитной организацией в случае указания в заявлении о предоставлении социальной поддержки цели ее предоставления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
    <w:p w:rsidR="00DE1CF0" w:rsidRDefault="00DE1CF0">
      <w:pPr>
        <w:pStyle w:val="ConsPlusNormal"/>
        <w:spacing w:before="220"/>
        <w:ind w:firstLine="540"/>
        <w:jc w:val="both"/>
      </w:pPr>
      <w:r>
        <w:t>2) бланк трехстороннего соглашения, подписанного уполномоченным органом, для его заключения с застройщиком в случае указания в заявлении о предоставлении социальной поддержки цели ее предоставления в виде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w:t>
      </w:r>
    </w:p>
    <w:p w:rsidR="00DE1CF0" w:rsidRDefault="00DE1CF0">
      <w:pPr>
        <w:pStyle w:val="ConsPlusNormal"/>
        <w:spacing w:before="220"/>
        <w:ind w:firstLine="540"/>
        <w:jc w:val="both"/>
      </w:pPr>
      <w:r>
        <w:t xml:space="preserve">10. Уполномоченный орган отказывает в выдаче бланков соглашений, указанных в </w:t>
      </w:r>
      <w:hyperlink w:anchor="P77" w:history="1">
        <w:r>
          <w:rPr>
            <w:color w:val="0000FF"/>
          </w:rPr>
          <w:t>пункте 9</w:t>
        </w:r>
      </w:hyperlink>
      <w:r>
        <w:t xml:space="preserve"> настоящего Порядка, в случае несоответствия планируемого к приобретению (приобретенного) жилого помещения требованиям государственной программы.</w:t>
      </w:r>
    </w:p>
    <w:p w:rsidR="00DE1CF0" w:rsidRDefault="00DE1CF0">
      <w:pPr>
        <w:pStyle w:val="ConsPlusNormal"/>
        <w:spacing w:before="220"/>
        <w:ind w:firstLine="540"/>
        <w:jc w:val="both"/>
      </w:pPr>
      <w:r>
        <w:t xml:space="preserve">Уведомление об отказе в выдаче бланков соглашений направляется уполномоченным органом заявителю в пределах срока, указанного в </w:t>
      </w:r>
      <w:hyperlink w:anchor="P77" w:history="1">
        <w:r>
          <w:rPr>
            <w:color w:val="0000FF"/>
          </w:rPr>
          <w:t>абзаце первом пункта 9</w:t>
        </w:r>
      </w:hyperlink>
      <w:r>
        <w:t xml:space="preserve"> настоящего Порядка.</w:t>
      </w:r>
    </w:p>
    <w:p w:rsidR="00DE1CF0" w:rsidRDefault="00DE1CF0">
      <w:pPr>
        <w:pStyle w:val="ConsPlusNormal"/>
        <w:spacing w:before="220"/>
        <w:ind w:firstLine="540"/>
        <w:jc w:val="both"/>
      </w:pPr>
      <w:bookmarkStart w:id="2" w:name="P82"/>
      <w:bookmarkEnd w:id="2"/>
      <w:r>
        <w:t>11. После заключения четырехстороннего (трехстороннего) соглашения заявитель представляет в уполномоченный орган не позднее 1-го декабря следующие документы:</w:t>
      </w:r>
    </w:p>
    <w:p w:rsidR="00DE1CF0" w:rsidRDefault="00DE1CF0">
      <w:pPr>
        <w:pStyle w:val="ConsPlusNormal"/>
        <w:spacing w:before="220"/>
        <w:ind w:firstLine="540"/>
        <w:jc w:val="both"/>
      </w:pPr>
      <w:r>
        <w:t>1) заключенное четырехстороннее (трехстороннее) соглашение;</w:t>
      </w:r>
    </w:p>
    <w:p w:rsidR="00DE1CF0" w:rsidRDefault="00DE1CF0">
      <w:pPr>
        <w:pStyle w:val="ConsPlusNormal"/>
        <w:spacing w:before="220"/>
        <w:ind w:firstLine="540"/>
        <w:jc w:val="both"/>
      </w:pPr>
      <w:r>
        <w:t>2) копию ипотечного жилищного кредитного договора;</w:t>
      </w:r>
    </w:p>
    <w:p w:rsidR="00DE1CF0" w:rsidRDefault="00DE1CF0">
      <w:pPr>
        <w:pStyle w:val="ConsPlusNormal"/>
        <w:spacing w:before="220"/>
        <w:ind w:firstLine="540"/>
        <w:jc w:val="both"/>
      </w:pPr>
      <w:r>
        <w:t>3) копию договора купли-продажи;</w:t>
      </w:r>
    </w:p>
    <w:p w:rsidR="00DE1CF0" w:rsidRDefault="00DE1CF0">
      <w:pPr>
        <w:pStyle w:val="ConsPlusNormal"/>
        <w:spacing w:before="220"/>
        <w:ind w:firstLine="540"/>
        <w:jc w:val="both"/>
      </w:pPr>
      <w:r>
        <w:lastRenderedPageBreak/>
        <w:t>4) справку от застройщика об исполнении обязательств по договору купли-продажи и остатке задолженности по исполнению обязательств (при наличии);</w:t>
      </w:r>
    </w:p>
    <w:p w:rsidR="00DE1CF0" w:rsidRDefault="00DE1CF0">
      <w:pPr>
        <w:pStyle w:val="ConsPlusNormal"/>
        <w:spacing w:before="220"/>
        <w:ind w:firstLine="540"/>
        <w:jc w:val="both"/>
      </w:pPr>
      <w:r>
        <w:t>5) копии страховых свидетельств обязательного пенсионного страхования, содержащих страховые номера индивидуальных лицевых счетов заявителя и каждого из совместно проживающих с заявителем членов его семьи;</w:t>
      </w:r>
    </w:p>
    <w:p w:rsidR="00DE1CF0" w:rsidRDefault="00DE1CF0">
      <w:pPr>
        <w:pStyle w:val="ConsPlusNormal"/>
        <w:spacing w:before="220"/>
        <w:ind w:firstLine="540"/>
        <w:jc w:val="both"/>
      </w:pPr>
      <w:r>
        <w:t>6) копии документов, удостоверяющих личность заявителя, и каждого из совместно проживающих с заявителем членов его семьи.</w:t>
      </w:r>
    </w:p>
    <w:p w:rsidR="00DE1CF0" w:rsidRDefault="00DE1CF0">
      <w:pPr>
        <w:pStyle w:val="ConsPlusNormal"/>
        <w:spacing w:before="220"/>
        <w:ind w:firstLine="540"/>
        <w:jc w:val="both"/>
      </w:pPr>
      <w:r>
        <w:t xml:space="preserve">12. Уполномоченный орган принимает решение о предоставлении социальной поддержки или об отказе в предоставлении социальной поддержки с учетом рекомендации комиссии по реализации проекта "Губернаторская ипотека на территории Томской области" (далее - Комиссия), состав и порядок деятельности которой определяются постановлением </w:t>
      </w:r>
      <w:proofErr w:type="gramStart"/>
      <w:r>
        <w:t>Администрации</w:t>
      </w:r>
      <w:proofErr w:type="gramEnd"/>
      <w:r>
        <w:t xml:space="preserve"> ЗАТО Северск.</w:t>
      </w:r>
    </w:p>
    <w:p w:rsidR="00DE1CF0" w:rsidRDefault="00DE1CF0">
      <w:pPr>
        <w:pStyle w:val="ConsPlusNormal"/>
        <w:spacing w:before="220"/>
        <w:ind w:firstLine="540"/>
        <w:jc w:val="both"/>
      </w:pPr>
      <w:bookmarkStart w:id="3" w:name="P90"/>
      <w:bookmarkEnd w:id="3"/>
      <w:r>
        <w:t xml:space="preserve">13. Уполномоченный орган передает документы, предусмотренные </w:t>
      </w:r>
      <w:hyperlink w:anchor="P82" w:history="1">
        <w:r>
          <w:rPr>
            <w:color w:val="0000FF"/>
          </w:rPr>
          <w:t>пунктом 11</w:t>
        </w:r>
      </w:hyperlink>
      <w:r>
        <w:t xml:space="preserve"> настоящего Порядка, для рассмотрения в Комиссию не позднее трех рабочих дней со дня поступления заключенного четырехстороннего (трехстороннего) соглашения в уполномоченный орган.</w:t>
      </w:r>
    </w:p>
    <w:p w:rsidR="00DE1CF0" w:rsidRDefault="00DE1CF0">
      <w:pPr>
        <w:pStyle w:val="ConsPlusNormal"/>
        <w:spacing w:before="220"/>
        <w:ind w:firstLine="540"/>
        <w:jc w:val="both"/>
      </w:pPr>
      <w:r>
        <w:t xml:space="preserve">14. Комиссия направляет в уполномоченный орган рекомендации в течение трех рабочих дней со дня получения документов, указанных в </w:t>
      </w:r>
      <w:hyperlink w:anchor="P90" w:history="1">
        <w:r>
          <w:rPr>
            <w:color w:val="0000FF"/>
          </w:rPr>
          <w:t>пункте 13</w:t>
        </w:r>
      </w:hyperlink>
      <w:r>
        <w:t xml:space="preserve"> настоящего Порядка.</w:t>
      </w:r>
    </w:p>
    <w:p w:rsidR="00DE1CF0" w:rsidRDefault="00DE1CF0">
      <w:pPr>
        <w:pStyle w:val="ConsPlusNormal"/>
        <w:spacing w:before="220"/>
        <w:ind w:firstLine="540"/>
        <w:jc w:val="both"/>
      </w:pPr>
      <w:bookmarkStart w:id="4" w:name="P92"/>
      <w:bookmarkEnd w:id="4"/>
      <w:r>
        <w:t>15. Основаниями для принятия решения об отказе в предоставлении социальной поддержки являются:</w:t>
      </w:r>
    </w:p>
    <w:p w:rsidR="00DE1CF0" w:rsidRDefault="00DE1CF0">
      <w:pPr>
        <w:pStyle w:val="ConsPlusNormal"/>
        <w:spacing w:before="220"/>
        <w:ind w:firstLine="540"/>
        <w:jc w:val="both"/>
      </w:pPr>
      <w:r>
        <w:t xml:space="preserve">1) представление заявителем заключенного четырехстороннего (трехстороннего) соглашения за пределами срока, установленного </w:t>
      </w:r>
      <w:hyperlink w:anchor="P82" w:history="1">
        <w:r>
          <w:rPr>
            <w:color w:val="0000FF"/>
          </w:rPr>
          <w:t>пунктом 11</w:t>
        </w:r>
      </w:hyperlink>
      <w:r>
        <w:t xml:space="preserve"> настоящего Порядка;</w:t>
      </w:r>
    </w:p>
    <w:p w:rsidR="00DE1CF0" w:rsidRDefault="00DE1CF0">
      <w:pPr>
        <w:pStyle w:val="ConsPlusNormal"/>
        <w:spacing w:before="220"/>
        <w:ind w:firstLine="540"/>
        <w:jc w:val="both"/>
      </w:pPr>
      <w:proofErr w:type="gramStart"/>
      <w:r>
        <w:t>2) отсутствие в договоре купли-продажи вновь построенного жилья у застройщика в рамках Проекта сведений об оплате первоначального взноса (его части) (в случае указания в заявлении о предоставлении социальной поддержки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roofErr w:type="gramEnd"/>
    </w:p>
    <w:p w:rsidR="00DE1CF0" w:rsidRDefault="00DE1CF0">
      <w:pPr>
        <w:pStyle w:val="ConsPlusNormal"/>
        <w:spacing w:before="220"/>
        <w:ind w:firstLine="540"/>
        <w:jc w:val="both"/>
      </w:pPr>
      <w:r>
        <w:t>3) наличие неисполненных обязательств по договору купли-продажи вновь построенного жилья у застройщика в рамках Проекта (в случае указания в заявлении о предоставлении социальной поддержки в виде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w:t>
      </w:r>
    </w:p>
    <w:p w:rsidR="00DE1CF0" w:rsidRDefault="00DE1CF0">
      <w:pPr>
        <w:pStyle w:val="ConsPlusNormal"/>
        <w:spacing w:before="220"/>
        <w:ind w:firstLine="540"/>
        <w:jc w:val="both"/>
      </w:pPr>
      <w:r>
        <w:t xml:space="preserve">16. Уполномоченный орган в течение трех рабочих дней со дня поступления рекомендаций Комиссии принимает решение в виде приказа руководителя уполномоченного органа о предоставлении социальной поддержки либо решение </w:t>
      </w:r>
      <w:proofErr w:type="gramStart"/>
      <w:r>
        <w:t>об отказе в предоставлении социальной поддержки в случае наличия оснований для отказа в предоставлении</w:t>
      </w:r>
      <w:proofErr w:type="gramEnd"/>
      <w:r>
        <w:t xml:space="preserve"> социальной поддержки, указанных в </w:t>
      </w:r>
      <w:hyperlink w:anchor="P92" w:history="1">
        <w:r>
          <w:rPr>
            <w:color w:val="0000FF"/>
          </w:rPr>
          <w:t>пункте 15</w:t>
        </w:r>
      </w:hyperlink>
      <w:r>
        <w:t xml:space="preserve"> настоящего Порядка.</w:t>
      </w:r>
    </w:p>
    <w:p w:rsidR="00DE1CF0" w:rsidRDefault="00DE1CF0">
      <w:pPr>
        <w:pStyle w:val="ConsPlusNormal"/>
        <w:spacing w:before="220"/>
        <w:ind w:firstLine="540"/>
        <w:jc w:val="both"/>
      </w:pPr>
      <w:r>
        <w:t xml:space="preserve">17. </w:t>
      </w:r>
      <w:proofErr w:type="gramStart"/>
      <w:r>
        <w:t>Социальная поддержка в виде частичного возмещения процентной ставки по ипотечным жилищным кредитам, взятым на приобретение вновь построенного жилья у застройщиков по договорам купли-продажи (далее - частичное возмещение процентной ставки) предоставляется ежемесячно в течение первых трех лет, но не более срока действия ипотечного жилищного кредитного договора, заключенного участником Проекта, в случае если таковой заключен на срок менее трех лет, в месяце, следующем</w:t>
      </w:r>
      <w:proofErr w:type="gramEnd"/>
      <w:r>
        <w:t xml:space="preserve"> за месяцем, в котором участником Проекта надлежащим образом исполнена обязанность по ипотечному жилищному кредиту (оплате основного долга, процентов за пользование заемными средствами, штрафов, пеней и иных штрафных санкций по ипотечному жилищному кредиту).</w:t>
      </w:r>
    </w:p>
    <w:p w:rsidR="00DE1CF0" w:rsidRDefault="00DE1CF0">
      <w:pPr>
        <w:pStyle w:val="ConsPlusNormal"/>
        <w:spacing w:before="220"/>
        <w:ind w:firstLine="540"/>
        <w:jc w:val="both"/>
      </w:pPr>
      <w:proofErr w:type="gramStart"/>
      <w:r>
        <w:lastRenderedPageBreak/>
        <w:t>Право на получение социальной поддержки в виде частичного возмещения процентной ставки у участника Проекта возникает с первого числа месяца, следующего за месяцем, в котором принято решение о предоставлении социальной поддержки, и сохраняется в течение первых трех лет, но не более срока действия ипотечного жилищного кредитного договора, заключенного участником Проекта, в случае если таковой заключен на срок менее трех лет.</w:t>
      </w:r>
      <w:proofErr w:type="gramEnd"/>
    </w:p>
    <w:p w:rsidR="00DE1CF0" w:rsidRDefault="00DE1CF0">
      <w:pPr>
        <w:pStyle w:val="ConsPlusNormal"/>
        <w:spacing w:before="220"/>
        <w:ind w:firstLine="540"/>
        <w:jc w:val="both"/>
      </w:pPr>
      <w:r>
        <w:t>Социальная поддержка в виде частичного возмещения процентной ставки не предоставляется для возмещения сумм процентов, начисленных и уплаченных по просроченной задолженности.</w:t>
      </w:r>
    </w:p>
    <w:p w:rsidR="00DE1CF0" w:rsidRDefault="00DE1CF0">
      <w:pPr>
        <w:pStyle w:val="ConsPlusNormal"/>
        <w:spacing w:before="220"/>
        <w:ind w:firstLine="540"/>
        <w:jc w:val="both"/>
      </w:pPr>
      <w:r>
        <w:t>18. В случае несвоевременного и (или) неполного погашения суммы основного долга и (или) процентов за пользование кредитными средствами и (или) наличия штрафов, пеней и иных штрафных санкций по ипотечному жилищному кредитному договору социальная поддержка за расчетный период, в который была допущена просрочка (неисполнение или неполное исполнение), не предоставляется.</w:t>
      </w:r>
    </w:p>
    <w:p w:rsidR="00DE1CF0" w:rsidRDefault="00DE1CF0">
      <w:pPr>
        <w:pStyle w:val="ConsPlusNormal"/>
        <w:spacing w:before="220"/>
        <w:ind w:firstLine="540"/>
        <w:jc w:val="both"/>
      </w:pPr>
      <w:bookmarkStart w:id="5" w:name="P101"/>
      <w:bookmarkEnd w:id="5"/>
      <w:r>
        <w:t>19. Решение о прекращении предоставления социальной поддержки принимается в случаях:</w:t>
      </w:r>
    </w:p>
    <w:p w:rsidR="00DE1CF0" w:rsidRDefault="00DE1CF0">
      <w:pPr>
        <w:pStyle w:val="ConsPlusNormal"/>
        <w:spacing w:before="220"/>
        <w:ind w:firstLine="540"/>
        <w:jc w:val="both"/>
      </w:pPr>
      <w:r>
        <w:t>1) прекращения обязательств из ипотечного жилищного кредитного договора в период предоставления социальной поддержки (за исключением случая досрочного выполнения заемщиком всех обязательств из ипотечного жилищного кредитного договора);</w:t>
      </w:r>
    </w:p>
    <w:p w:rsidR="00DE1CF0" w:rsidRDefault="00DE1CF0">
      <w:pPr>
        <w:pStyle w:val="ConsPlusNormal"/>
        <w:spacing w:before="220"/>
        <w:ind w:firstLine="540"/>
        <w:jc w:val="both"/>
      </w:pPr>
      <w:r>
        <w:t>2) внесения в период частичного возмещения процентной ставки по соглашению сторон изменений в ипотечный жилищный кредитный договор в отношении:</w:t>
      </w:r>
    </w:p>
    <w:p w:rsidR="00DE1CF0" w:rsidRDefault="00DE1CF0">
      <w:pPr>
        <w:pStyle w:val="ConsPlusNormal"/>
        <w:spacing w:before="220"/>
        <w:ind w:firstLine="540"/>
        <w:jc w:val="both"/>
      </w:pPr>
      <w:r>
        <w:t>а) увеличения суммы кредита (денежных средств, предоставляемых кредитором в соответствии с заключенным ипотечным жилищным кредитным договором);</w:t>
      </w:r>
    </w:p>
    <w:p w:rsidR="00DE1CF0" w:rsidRDefault="00DE1CF0">
      <w:pPr>
        <w:pStyle w:val="ConsPlusNormal"/>
        <w:spacing w:before="220"/>
        <w:ind w:firstLine="540"/>
        <w:jc w:val="both"/>
      </w:pPr>
      <w:r>
        <w:t>б) характеристики объекта, в целях приобретения которого осуществлялось кредитование (площадь, адрес места нахождения);</w:t>
      </w:r>
    </w:p>
    <w:p w:rsidR="00DE1CF0" w:rsidRDefault="00DE1CF0">
      <w:pPr>
        <w:pStyle w:val="ConsPlusNormal"/>
        <w:spacing w:before="220"/>
        <w:ind w:firstLine="540"/>
        <w:jc w:val="both"/>
      </w:pPr>
      <w:r>
        <w:t>3) прекращения права собственности на жилое помещение, приобретенное с использованием средств ипотечного жилищного кредитного договора, в период предоставления частичного возмещения процентной ставки;</w:t>
      </w:r>
    </w:p>
    <w:p w:rsidR="00DE1CF0" w:rsidRDefault="00DE1CF0">
      <w:pPr>
        <w:pStyle w:val="ConsPlusNormal"/>
        <w:spacing w:before="220"/>
        <w:ind w:firstLine="540"/>
        <w:jc w:val="both"/>
      </w:pPr>
      <w:r>
        <w:t>4) добровольного отказа участника Проекта.</w:t>
      </w:r>
    </w:p>
    <w:p w:rsidR="00DE1CF0" w:rsidRDefault="00DE1CF0">
      <w:pPr>
        <w:pStyle w:val="ConsPlusNormal"/>
        <w:spacing w:before="220"/>
        <w:ind w:firstLine="540"/>
        <w:jc w:val="both"/>
      </w:pPr>
      <w:r>
        <w:t>20. Решение о прекращении предоставления социальной поддержки в виде частичного возмещения процентной ставки оформляется приказом руководителя уполномоченного органа на основании рекомендаций Комиссии в течение трех рабочих дней со дня получения рекомендаций Комиссии.</w:t>
      </w:r>
    </w:p>
    <w:p w:rsidR="00DE1CF0" w:rsidRDefault="00DE1CF0">
      <w:pPr>
        <w:pStyle w:val="ConsPlusNormal"/>
        <w:spacing w:before="220"/>
        <w:ind w:firstLine="540"/>
        <w:jc w:val="both"/>
      </w:pPr>
      <w:r>
        <w:t xml:space="preserve">21. В случае прекращения предоставления социальной поддержки в виде частичного возмещения процентной ставки по основаниям, предусмотренным </w:t>
      </w:r>
      <w:hyperlink w:anchor="P101" w:history="1">
        <w:r>
          <w:rPr>
            <w:color w:val="0000FF"/>
          </w:rPr>
          <w:t>пунктом 19</w:t>
        </w:r>
      </w:hyperlink>
      <w:r>
        <w:t xml:space="preserve"> настоящего Порядка, денежные средства, полученные участником Проекта в виде частичного возмещения процентной ставки, подлежат возврату в </w:t>
      </w:r>
      <w:proofErr w:type="gramStart"/>
      <w:r>
        <w:t>бюджет</w:t>
      </w:r>
      <w:proofErr w:type="gramEnd"/>
      <w:r>
        <w:t xml:space="preserve"> ЗАТО Северск в полном объеме в течение тридцати календарных дней со дня уведомления уполномоченным органом участника Проекта о принятом решении.</w:t>
      </w:r>
    </w:p>
    <w:p w:rsidR="00DE1CF0" w:rsidRDefault="00DE1CF0">
      <w:pPr>
        <w:pStyle w:val="ConsPlusNormal"/>
        <w:spacing w:before="220"/>
        <w:ind w:firstLine="540"/>
        <w:jc w:val="both"/>
      </w:pPr>
      <w:r>
        <w:t xml:space="preserve">22. Уполномоченный орган направляет участнику Проекта почтовым отправлением письменное мотивированное уведомление </w:t>
      </w:r>
      <w:proofErr w:type="gramStart"/>
      <w:r>
        <w:t>о принятии решения о прекращении предоставления социальной поддержки в виде частичного возмещения процентной ставки с требованием о возврате</w:t>
      </w:r>
      <w:proofErr w:type="gramEnd"/>
      <w:r>
        <w:t xml:space="preserve"> бюджетных средств, предоставленных в виде социальной поддержки за период участия в Проекте.</w:t>
      </w:r>
    </w:p>
    <w:p w:rsidR="00DE1CF0" w:rsidRDefault="00DE1CF0">
      <w:pPr>
        <w:pStyle w:val="ConsPlusNormal"/>
        <w:spacing w:before="220"/>
        <w:ind w:firstLine="540"/>
        <w:jc w:val="both"/>
      </w:pPr>
      <w:r>
        <w:t xml:space="preserve">Уведомление направляется уполномоченным органом в течение трех рабочих дней со дня </w:t>
      </w:r>
      <w:r>
        <w:lastRenderedPageBreak/>
        <w:t xml:space="preserve">принятия уполномоченным органом решения, указанного в </w:t>
      </w:r>
      <w:hyperlink w:anchor="P101" w:history="1">
        <w:r>
          <w:rPr>
            <w:color w:val="0000FF"/>
          </w:rPr>
          <w:t>пункте 19</w:t>
        </w:r>
      </w:hyperlink>
      <w:r>
        <w:t xml:space="preserve"> настоящего Порядка.</w:t>
      </w: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right"/>
        <w:outlineLvl w:val="0"/>
      </w:pPr>
      <w:r>
        <w:t>Утверждено</w:t>
      </w:r>
    </w:p>
    <w:p w:rsidR="00DE1CF0" w:rsidRDefault="00DE1CF0">
      <w:pPr>
        <w:pStyle w:val="ConsPlusNormal"/>
        <w:jc w:val="right"/>
      </w:pPr>
      <w:r>
        <w:t>постановлением</w:t>
      </w:r>
    </w:p>
    <w:p w:rsidR="00DE1CF0" w:rsidRDefault="00DE1CF0">
      <w:pPr>
        <w:pStyle w:val="ConsPlusNormal"/>
        <w:jc w:val="right"/>
      </w:pPr>
      <w:proofErr w:type="gramStart"/>
      <w:r>
        <w:t>Администрации</w:t>
      </w:r>
      <w:proofErr w:type="gramEnd"/>
      <w:r>
        <w:t xml:space="preserve"> ЗАТО Северск</w:t>
      </w:r>
    </w:p>
    <w:p w:rsidR="00DE1CF0" w:rsidRDefault="00DE1CF0">
      <w:pPr>
        <w:pStyle w:val="ConsPlusNormal"/>
        <w:jc w:val="right"/>
      </w:pPr>
      <w:r>
        <w:t>от 07.02.2019 N 131</w:t>
      </w:r>
    </w:p>
    <w:p w:rsidR="00DE1CF0" w:rsidRDefault="00DE1CF0">
      <w:pPr>
        <w:pStyle w:val="ConsPlusNormal"/>
        <w:jc w:val="both"/>
      </w:pPr>
    </w:p>
    <w:p w:rsidR="00DE1CF0" w:rsidRDefault="00DE1CF0">
      <w:pPr>
        <w:pStyle w:val="ConsPlusTitle"/>
        <w:jc w:val="center"/>
      </w:pPr>
      <w:bookmarkStart w:id="6" w:name="P122"/>
      <w:bookmarkEnd w:id="6"/>
      <w:r>
        <w:t>ПОЛОЖЕНИЕ</w:t>
      </w:r>
    </w:p>
    <w:p w:rsidR="00DE1CF0" w:rsidRDefault="00DE1CF0">
      <w:pPr>
        <w:pStyle w:val="ConsPlusTitle"/>
        <w:jc w:val="center"/>
      </w:pPr>
      <w:r>
        <w:t>О КОМИССИИ ПО РЕАЛИЗАЦИИ ПРОЕКТА "ГУБЕРНАТОРСКАЯ ИПОТЕКА</w:t>
      </w:r>
    </w:p>
    <w:p w:rsidR="00DE1CF0" w:rsidRDefault="00DE1CF0">
      <w:pPr>
        <w:pStyle w:val="ConsPlusTitle"/>
        <w:jc w:val="center"/>
      </w:pPr>
      <w:r>
        <w:t xml:space="preserve">НА ТЕРРИТОРИИ ТОМСКОЙ ОБЛАСТИ" НА </w:t>
      </w:r>
      <w:proofErr w:type="gramStart"/>
      <w:r>
        <w:t>ТЕРРИТОРИИ</w:t>
      </w:r>
      <w:proofErr w:type="gramEnd"/>
      <w:r>
        <w:t xml:space="preserve"> ЗАТО СЕВЕРСК</w:t>
      </w:r>
    </w:p>
    <w:p w:rsidR="00DE1CF0" w:rsidRDefault="00DE1CF0">
      <w:pPr>
        <w:pStyle w:val="ConsPlusNormal"/>
        <w:jc w:val="both"/>
      </w:pPr>
    </w:p>
    <w:p w:rsidR="00DE1CF0" w:rsidRDefault="00DE1CF0">
      <w:pPr>
        <w:pStyle w:val="ConsPlusTitle"/>
        <w:jc w:val="center"/>
        <w:outlineLvl w:val="1"/>
      </w:pPr>
      <w:r>
        <w:t>I. ОБЩИЕ ПОЛОЖЕНИЯ</w:t>
      </w:r>
    </w:p>
    <w:p w:rsidR="00DE1CF0" w:rsidRDefault="00DE1CF0">
      <w:pPr>
        <w:pStyle w:val="ConsPlusNormal"/>
        <w:jc w:val="both"/>
      </w:pPr>
    </w:p>
    <w:p w:rsidR="00DE1CF0" w:rsidRDefault="00DE1CF0">
      <w:pPr>
        <w:pStyle w:val="ConsPlusNormal"/>
        <w:ind w:firstLine="540"/>
        <w:jc w:val="both"/>
      </w:pPr>
      <w:r>
        <w:t xml:space="preserve">1. Комиссия по реализации проекта "Губернаторская ипотека на территории Томской области" на </w:t>
      </w:r>
      <w:proofErr w:type="gramStart"/>
      <w:r>
        <w:t>территории</w:t>
      </w:r>
      <w:proofErr w:type="gramEnd"/>
      <w:r>
        <w:t xml:space="preserve"> ЗАТО Северск (далее - Комиссия) создана для рассмотрения вопросов, связанных с предоставлением гражданам, имеющим право на приобретение жилья экономического класса в рамках проекта "Губернаторская ипотека на территории Томской области" (далее - Проект),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w:t>
      </w:r>
      <w:proofErr w:type="gramStart"/>
      <w:r>
        <w:t>территории</w:t>
      </w:r>
      <w:proofErr w:type="gramEnd"/>
      <w:r>
        <w:t xml:space="preserve"> ЗАТО Северск.</w:t>
      </w:r>
    </w:p>
    <w:p w:rsidR="00DE1CF0" w:rsidRDefault="00DE1CF0">
      <w:pPr>
        <w:pStyle w:val="ConsPlusNormal"/>
        <w:spacing w:before="220"/>
        <w:ind w:firstLine="540"/>
        <w:jc w:val="both"/>
      </w:pPr>
      <w:r>
        <w:t>2. Задачей Комиссии является создание условий для участия гражданина в Проекте.</w:t>
      </w:r>
    </w:p>
    <w:p w:rsidR="00DE1CF0" w:rsidRDefault="00DE1CF0">
      <w:pPr>
        <w:pStyle w:val="ConsPlusNormal"/>
        <w:spacing w:before="220"/>
        <w:ind w:firstLine="540"/>
        <w:jc w:val="both"/>
      </w:pPr>
      <w:r>
        <w:t xml:space="preserve">3. Комиссия является коллегиальным органом и формируется из представителей </w:t>
      </w:r>
      <w:proofErr w:type="gramStart"/>
      <w:r>
        <w:t>Администрации</w:t>
      </w:r>
      <w:proofErr w:type="gramEnd"/>
      <w:r>
        <w:t xml:space="preserve"> ЗАТО Северск и депутатов Думы ЗАТО Северск (по согласованию).</w:t>
      </w:r>
    </w:p>
    <w:p w:rsidR="00DE1CF0" w:rsidRDefault="00DE1CF0">
      <w:pPr>
        <w:pStyle w:val="ConsPlusNormal"/>
        <w:spacing w:before="220"/>
        <w:ind w:firstLine="540"/>
        <w:jc w:val="both"/>
      </w:pPr>
      <w:r>
        <w:t xml:space="preserve">4. Состав Комиссии утверждается постановлением </w:t>
      </w:r>
      <w:proofErr w:type="gramStart"/>
      <w:r>
        <w:t>Администрации</w:t>
      </w:r>
      <w:proofErr w:type="gramEnd"/>
      <w:r>
        <w:t xml:space="preserve"> ЗАТО Северск.</w:t>
      </w:r>
    </w:p>
    <w:p w:rsidR="00DE1CF0" w:rsidRDefault="00DE1CF0">
      <w:pPr>
        <w:pStyle w:val="ConsPlusNormal"/>
        <w:spacing w:before="220"/>
        <w:ind w:firstLine="540"/>
        <w:jc w:val="both"/>
      </w:pPr>
      <w:r>
        <w:t>5. В своей деятельности Комиссия руководствуется:</w:t>
      </w:r>
    </w:p>
    <w:p w:rsidR="00DE1CF0" w:rsidRDefault="00DE1CF0">
      <w:pPr>
        <w:pStyle w:val="ConsPlusNormal"/>
        <w:spacing w:before="220"/>
        <w:ind w:firstLine="540"/>
        <w:jc w:val="both"/>
      </w:pPr>
      <w:r>
        <w:t xml:space="preserve">1) </w:t>
      </w:r>
      <w:hyperlink r:id="rId15" w:history="1">
        <w:r>
          <w:rPr>
            <w:color w:val="0000FF"/>
          </w:rPr>
          <w:t>постановлением</w:t>
        </w:r>
      </w:hyperlink>
      <w:r>
        <w:t xml:space="preserve"> Администрации Томской области от 12.12.2014 N 490а "Об утверждении государственной программы "Обеспечение доступности жилья и улучшение качества жилищных условий населения Томской области";</w:t>
      </w:r>
    </w:p>
    <w:p w:rsidR="00DE1CF0" w:rsidRDefault="00DE1CF0">
      <w:pPr>
        <w:pStyle w:val="ConsPlusNormal"/>
        <w:spacing w:before="220"/>
        <w:ind w:firstLine="540"/>
        <w:jc w:val="both"/>
      </w:pPr>
      <w:r>
        <w:t xml:space="preserve">2) </w:t>
      </w:r>
      <w:hyperlink r:id="rId16" w:history="1">
        <w:r>
          <w:rPr>
            <w:color w:val="0000FF"/>
          </w:rPr>
          <w:t>постановлением</w:t>
        </w:r>
      </w:hyperlink>
      <w:r>
        <w:t xml:space="preserve"> </w:t>
      </w:r>
      <w:proofErr w:type="gramStart"/>
      <w:r>
        <w:t>Администрации</w:t>
      </w:r>
      <w:proofErr w:type="gramEnd"/>
      <w:r>
        <w:t xml:space="preserve"> ЗАТО Северск от 30.12.2014 N 3544 "Об утверждении муниципальной программы "Обеспечение доступным и комфортным жильем граждан ЗАТО Северск" на 2015 - 2020 годы";</w:t>
      </w:r>
    </w:p>
    <w:p w:rsidR="00DE1CF0" w:rsidRDefault="00DE1CF0">
      <w:pPr>
        <w:pStyle w:val="ConsPlusNormal"/>
        <w:spacing w:before="220"/>
        <w:ind w:firstLine="540"/>
        <w:jc w:val="both"/>
      </w:pPr>
      <w:proofErr w:type="gramStart"/>
      <w:r>
        <w:t>3) порядком предоставления гражданам, имеющим право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w:t>
      </w:r>
      <w:proofErr w:type="gramEnd"/>
      <w:r>
        <w:t xml:space="preserve"> у застройщиков по договорам купли-продажи на </w:t>
      </w:r>
      <w:proofErr w:type="gramStart"/>
      <w:r>
        <w:t>территории</w:t>
      </w:r>
      <w:proofErr w:type="gramEnd"/>
      <w:r>
        <w:t xml:space="preserve"> ЗАТО Северск (далее - Порядок);</w:t>
      </w:r>
    </w:p>
    <w:p w:rsidR="00DE1CF0" w:rsidRDefault="00DE1CF0">
      <w:pPr>
        <w:pStyle w:val="ConsPlusNormal"/>
        <w:spacing w:before="220"/>
        <w:ind w:firstLine="540"/>
        <w:jc w:val="both"/>
      </w:pPr>
      <w:r>
        <w:t>4) настоящим Положением.</w:t>
      </w:r>
    </w:p>
    <w:p w:rsidR="00DE1CF0" w:rsidRDefault="00DE1CF0">
      <w:pPr>
        <w:pStyle w:val="ConsPlusNormal"/>
        <w:spacing w:before="220"/>
        <w:ind w:firstLine="540"/>
        <w:jc w:val="both"/>
      </w:pPr>
      <w:r>
        <w:t xml:space="preserve">6. Понятия, используемые в настоящем Положении, применяются в значениях, </w:t>
      </w:r>
      <w:r>
        <w:lastRenderedPageBreak/>
        <w:t>предусмотренных Порядком.</w:t>
      </w:r>
    </w:p>
    <w:p w:rsidR="00DE1CF0" w:rsidRDefault="00DE1CF0">
      <w:pPr>
        <w:pStyle w:val="ConsPlusNormal"/>
        <w:jc w:val="both"/>
      </w:pPr>
    </w:p>
    <w:p w:rsidR="00DE1CF0" w:rsidRDefault="00DE1CF0">
      <w:pPr>
        <w:pStyle w:val="ConsPlusTitle"/>
        <w:jc w:val="center"/>
        <w:outlineLvl w:val="1"/>
      </w:pPr>
      <w:r>
        <w:t>II. ФУНКЦИИ КОМИССИИ</w:t>
      </w:r>
    </w:p>
    <w:p w:rsidR="00DE1CF0" w:rsidRDefault="00DE1CF0">
      <w:pPr>
        <w:pStyle w:val="ConsPlusNormal"/>
        <w:jc w:val="both"/>
      </w:pPr>
    </w:p>
    <w:p w:rsidR="00DE1CF0" w:rsidRDefault="00DE1CF0">
      <w:pPr>
        <w:pStyle w:val="ConsPlusNormal"/>
        <w:ind w:firstLine="540"/>
        <w:jc w:val="both"/>
      </w:pPr>
      <w:r>
        <w:t>7. Комиссия выполняет следующие функции:</w:t>
      </w:r>
    </w:p>
    <w:p w:rsidR="00DE1CF0" w:rsidRDefault="00DE1CF0">
      <w:pPr>
        <w:pStyle w:val="ConsPlusNormal"/>
        <w:spacing w:before="220"/>
        <w:ind w:firstLine="540"/>
        <w:jc w:val="both"/>
      </w:pPr>
      <w:r>
        <w:t xml:space="preserve">1) принимает рекомендации о признании (непризнании) гражданина участником Проекта в целях предоставления меры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w:t>
      </w:r>
      <w:proofErr w:type="gramStart"/>
      <w:r>
        <w:t>территории</w:t>
      </w:r>
      <w:proofErr w:type="gramEnd"/>
      <w:r>
        <w:t xml:space="preserve"> ЗАТО Северск в рамках Проекта;</w:t>
      </w:r>
    </w:p>
    <w:p w:rsidR="00DE1CF0" w:rsidRDefault="00DE1CF0">
      <w:pPr>
        <w:pStyle w:val="ConsPlusNormal"/>
        <w:spacing w:before="220"/>
        <w:ind w:firstLine="540"/>
        <w:jc w:val="both"/>
      </w:pPr>
      <w:r>
        <w:t xml:space="preserve">2) определяет размер частичного возмещения процентной ставки,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на </w:t>
      </w:r>
      <w:proofErr w:type="gramStart"/>
      <w:r>
        <w:t>территории</w:t>
      </w:r>
      <w:proofErr w:type="gramEnd"/>
      <w:r>
        <w:t xml:space="preserve"> ЗАТО Северск в рамках Проекта, исходя из его положений;</w:t>
      </w:r>
    </w:p>
    <w:p w:rsidR="00DE1CF0" w:rsidRDefault="00DE1CF0">
      <w:pPr>
        <w:pStyle w:val="ConsPlusNormal"/>
        <w:spacing w:before="220"/>
        <w:ind w:firstLine="540"/>
        <w:jc w:val="both"/>
      </w:pPr>
      <w:r>
        <w:t xml:space="preserve">3) принимает рекомендации о прекращении частичного возмещения процентной ставки по ипотечным жилищным кредитам, взятым на приобретение вновь построенного жилья у застройщиков по договорам купли-продажи на </w:t>
      </w:r>
      <w:proofErr w:type="gramStart"/>
      <w:r>
        <w:t>территории</w:t>
      </w:r>
      <w:proofErr w:type="gramEnd"/>
      <w:r>
        <w:t xml:space="preserve"> ЗАТО Северск в рамках Проекта.</w:t>
      </w:r>
    </w:p>
    <w:p w:rsidR="00DE1CF0" w:rsidRDefault="00DE1CF0">
      <w:pPr>
        <w:pStyle w:val="ConsPlusNormal"/>
        <w:jc w:val="both"/>
      </w:pPr>
    </w:p>
    <w:p w:rsidR="00DE1CF0" w:rsidRDefault="00DE1CF0">
      <w:pPr>
        <w:pStyle w:val="ConsPlusTitle"/>
        <w:jc w:val="center"/>
        <w:outlineLvl w:val="1"/>
      </w:pPr>
      <w:r>
        <w:t>III. ПОРЯДОК РАБОТЫ КОМИССИИ</w:t>
      </w:r>
    </w:p>
    <w:p w:rsidR="00DE1CF0" w:rsidRDefault="00DE1CF0">
      <w:pPr>
        <w:pStyle w:val="ConsPlusNormal"/>
        <w:jc w:val="both"/>
      </w:pPr>
    </w:p>
    <w:p w:rsidR="00DE1CF0" w:rsidRDefault="00DE1CF0">
      <w:pPr>
        <w:pStyle w:val="ConsPlusNormal"/>
        <w:ind w:firstLine="540"/>
        <w:jc w:val="both"/>
      </w:pPr>
      <w:r>
        <w:t>8. Руководит деятельностью и ведет заседания Комиссии председатель Комиссии, а в его отсутствие - заместитель председателя Комиссии.</w:t>
      </w:r>
    </w:p>
    <w:p w:rsidR="00DE1CF0" w:rsidRDefault="00DE1CF0">
      <w:pPr>
        <w:pStyle w:val="ConsPlusNormal"/>
        <w:spacing w:before="220"/>
        <w:ind w:firstLine="540"/>
        <w:jc w:val="both"/>
      </w:pPr>
      <w:r>
        <w:t>9. Председатель Комиссии:</w:t>
      </w:r>
    </w:p>
    <w:p w:rsidR="00DE1CF0" w:rsidRDefault="00DE1CF0">
      <w:pPr>
        <w:pStyle w:val="ConsPlusNormal"/>
        <w:spacing w:before="220"/>
        <w:ind w:firstLine="540"/>
        <w:jc w:val="both"/>
      </w:pPr>
      <w:r>
        <w:t>1) осуществляет руководство работой Комиссии и несет ответственность за выполнение возложенных на нее задач;</w:t>
      </w:r>
    </w:p>
    <w:p w:rsidR="00DE1CF0" w:rsidRDefault="00DE1CF0">
      <w:pPr>
        <w:pStyle w:val="ConsPlusNormal"/>
        <w:spacing w:before="220"/>
        <w:ind w:firstLine="540"/>
        <w:jc w:val="both"/>
      </w:pPr>
      <w:r>
        <w:t>2) созывает заседания Комиссии.</w:t>
      </w:r>
    </w:p>
    <w:p w:rsidR="00DE1CF0" w:rsidRDefault="00DE1CF0">
      <w:pPr>
        <w:pStyle w:val="ConsPlusNormal"/>
        <w:spacing w:before="220"/>
        <w:ind w:firstLine="540"/>
        <w:jc w:val="both"/>
      </w:pPr>
      <w:r>
        <w:t>10. Секретарь Комиссии:</w:t>
      </w:r>
    </w:p>
    <w:p w:rsidR="00DE1CF0" w:rsidRDefault="00DE1CF0">
      <w:pPr>
        <w:pStyle w:val="ConsPlusNormal"/>
        <w:spacing w:before="220"/>
        <w:ind w:firstLine="540"/>
        <w:jc w:val="both"/>
      </w:pPr>
      <w:r>
        <w:t>1) принимает документы заявителей в целях их рассмотрения на Комиссии;</w:t>
      </w:r>
    </w:p>
    <w:p w:rsidR="00DE1CF0" w:rsidRDefault="00DE1CF0">
      <w:pPr>
        <w:pStyle w:val="ConsPlusNormal"/>
        <w:spacing w:before="220"/>
        <w:ind w:firstLine="540"/>
        <w:jc w:val="both"/>
      </w:pPr>
      <w:r>
        <w:t>2) формирует и представляет на заседание Комиссии дела с документами заявителей;</w:t>
      </w:r>
    </w:p>
    <w:p w:rsidR="00DE1CF0" w:rsidRDefault="00DE1CF0">
      <w:pPr>
        <w:pStyle w:val="ConsPlusNormal"/>
        <w:spacing w:before="220"/>
        <w:ind w:firstLine="540"/>
        <w:jc w:val="both"/>
      </w:pPr>
      <w:r>
        <w:t>3) ведет протокол заседания Комиссии;</w:t>
      </w:r>
    </w:p>
    <w:p w:rsidR="00DE1CF0" w:rsidRDefault="00DE1CF0">
      <w:pPr>
        <w:pStyle w:val="ConsPlusNormal"/>
        <w:spacing w:before="220"/>
        <w:ind w:firstLine="540"/>
        <w:jc w:val="both"/>
      </w:pPr>
      <w:r>
        <w:t>4) уведомляет гражданина, претендующего на участие в Проекте, о решении Комиссии о признании или непризнании его участником Проекта.</w:t>
      </w:r>
    </w:p>
    <w:p w:rsidR="00DE1CF0" w:rsidRDefault="00DE1CF0">
      <w:pPr>
        <w:pStyle w:val="ConsPlusNormal"/>
        <w:spacing w:before="220"/>
        <w:ind w:firstLine="540"/>
        <w:jc w:val="both"/>
      </w:pPr>
      <w:r>
        <w:t xml:space="preserve">11. Член Комиссии обязан присутствовать на ее заседаниях, выездах и принимать участие в ее работе. При невозможности присутствовать на заседании член Комиссии обязан известить об этом председателя или секретаря Комиссии не </w:t>
      </w:r>
      <w:proofErr w:type="gramStart"/>
      <w:r>
        <w:t>позднее</w:t>
      </w:r>
      <w:proofErr w:type="gramEnd"/>
      <w:r>
        <w:t xml:space="preserve"> чем за сутки до дня заседания.</w:t>
      </w:r>
    </w:p>
    <w:p w:rsidR="00DE1CF0" w:rsidRDefault="00DE1CF0">
      <w:pPr>
        <w:pStyle w:val="ConsPlusNormal"/>
        <w:spacing w:before="220"/>
        <w:ind w:firstLine="540"/>
        <w:jc w:val="both"/>
      </w:pPr>
      <w:r>
        <w:t>12. Член Комиссии вправе вносить предложения и замечания по повестке дня, по порядку рассмотрения и существу обсуждаемых вопросов. Член Комиссии, мнение и предложения которого не получили поддержки членов Комиссии, может выступить с изложением особого мнения.</w:t>
      </w:r>
    </w:p>
    <w:p w:rsidR="00DE1CF0" w:rsidRDefault="00DE1CF0">
      <w:pPr>
        <w:pStyle w:val="ConsPlusNormal"/>
        <w:spacing w:before="220"/>
        <w:ind w:firstLine="540"/>
        <w:jc w:val="both"/>
      </w:pPr>
      <w:r>
        <w:t>13. Заседания Комиссии являются правомочными при присутствии не менее половины от общего числа ее состава. Заседания проводятся не позднее трех рабочих дней со дня поступления документов от уполномоченного органа.</w:t>
      </w:r>
    </w:p>
    <w:p w:rsidR="00DE1CF0" w:rsidRDefault="00DE1CF0">
      <w:pPr>
        <w:pStyle w:val="ConsPlusNormal"/>
        <w:spacing w:before="220"/>
        <w:ind w:firstLine="540"/>
        <w:jc w:val="both"/>
      </w:pPr>
      <w:r>
        <w:lastRenderedPageBreak/>
        <w:t>14. Решения по рассматриваемым вопросам принимаются простым большинством голосов от числа присутствующего состава Комиссии. В случае равенства голосов голос председателя Комиссии является решающим.</w:t>
      </w:r>
    </w:p>
    <w:p w:rsidR="00DE1CF0" w:rsidRDefault="00DE1CF0">
      <w:pPr>
        <w:pStyle w:val="ConsPlusNormal"/>
        <w:spacing w:before="220"/>
        <w:ind w:firstLine="540"/>
        <w:jc w:val="both"/>
      </w:pPr>
      <w:r>
        <w:t>15. Решения Комиссии оформляются протоколами, которые подписываются председателем Комиссии, секретарем Комиссии и присутствующими на заседании членами Комиссии.</w:t>
      </w:r>
    </w:p>
    <w:p w:rsidR="00DE1CF0" w:rsidRDefault="00DE1CF0">
      <w:pPr>
        <w:pStyle w:val="ConsPlusNormal"/>
        <w:spacing w:before="220"/>
        <w:ind w:firstLine="540"/>
        <w:jc w:val="both"/>
      </w:pPr>
      <w:r>
        <w:t xml:space="preserve">16. </w:t>
      </w:r>
      <w:proofErr w:type="gramStart"/>
      <w:r>
        <w:t>Уведомление граждан, претендующих на участие в Проекте, о признании их участниками Проекта или об отказе в признании участниками Проекта осуществляется секретарем Комиссии не позднее трех рабочих дней со дня принятия решения способом, указанным гражданином при подаче заявления (почтовой связью, отправкой уведомления на указанный гражданином электронный адрес, телефонным информированием по указанным гражданином в заявлении контактным телефонам, путем вручения гражданину письменного уведомления).</w:t>
      </w:r>
      <w:proofErr w:type="gramEnd"/>
    </w:p>
    <w:p w:rsidR="00DE1CF0" w:rsidRDefault="00DE1CF0">
      <w:pPr>
        <w:pStyle w:val="ConsPlusNormal"/>
        <w:spacing w:before="220"/>
        <w:ind w:firstLine="540"/>
        <w:jc w:val="both"/>
      </w:pPr>
      <w:r>
        <w:t>Уведомления граждан, признанных участниками Проекта, по иным вопросам, затрагивающим их интересы в рамках их участия в Проекте, осуществляется посредством направления уведомлений почтовой связью либо вручения их лично в 10-дневный срок со дня принятия решения.</w:t>
      </w: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both"/>
      </w:pPr>
    </w:p>
    <w:p w:rsidR="00DE1CF0" w:rsidRDefault="00DE1CF0">
      <w:pPr>
        <w:pStyle w:val="ConsPlusNormal"/>
        <w:jc w:val="right"/>
        <w:outlineLvl w:val="0"/>
      </w:pPr>
      <w:r>
        <w:t>Утвержден</w:t>
      </w:r>
    </w:p>
    <w:p w:rsidR="00DE1CF0" w:rsidRDefault="00DE1CF0">
      <w:pPr>
        <w:pStyle w:val="ConsPlusNormal"/>
        <w:jc w:val="right"/>
      </w:pPr>
      <w:r>
        <w:t>постановлением</w:t>
      </w:r>
    </w:p>
    <w:p w:rsidR="00DE1CF0" w:rsidRDefault="00DE1CF0">
      <w:pPr>
        <w:pStyle w:val="ConsPlusNormal"/>
        <w:jc w:val="right"/>
      </w:pPr>
      <w:proofErr w:type="gramStart"/>
      <w:r>
        <w:t>Администрации</w:t>
      </w:r>
      <w:proofErr w:type="gramEnd"/>
      <w:r>
        <w:t xml:space="preserve"> ЗАТО Северск</w:t>
      </w:r>
    </w:p>
    <w:p w:rsidR="00DE1CF0" w:rsidRDefault="00DE1CF0">
      <w:pPr>
        <w:pStyle w:val="ConsPlusNormal"/>
        <w:jc w:val="right"/>
      </w:pPr>
      <w:r>
        <w:t>от 07.02.2019 N 131</w:t>
      </w:r>
    </w:p>
    <w:p w:rsidR="00DE1CF0" w:rsidRDefault="00DE1CF0">
      <w:pPr>
        <w:pStyle w:val="ConsPlusNormal"/>
        <w:jc w:val="both"/>
      </w:pPr>
    </w:p>
    <w:p w:rsidR="00DE1CF0" w:rsidRDefault="00DE1CF0">
      <w:pPr>
        <w:pStyle w:val="ConsPlusTitle"/>
        <w:jc w:val="center"/>
      </w:pPr>
      <w:bookmarkStart w:id="7" w:name="P174"/>
      <w:bookmarkEnd w:id="7"/>
      <w:r>
        <w:t>СОСТАВ</w:t>
      </w:r>
    </w:p>
    <w:p w:rsidR="00DE1CF0" w:rsidRDefault="00DE1CF0">
      <w:pPr>
        <w:pStyle w:val="ConsPlusTitle"/>
        <w:jc w:val="center"/>
      </w:pPr>
      <w:r>
        <w:t>КОМИССИИ ПО РЕАЛИЗАЦИИ ПРОЕКТА "ГУБЕРНАТОРСКАЯ ИПОТЕКА</w:t>
      </w:r>
    </w:p>
    <w:p w:rsidR="00DE1CF0" w:rsidRDefault="00DE1CF0">
      <w:pPr>
        <w:pStyle w:val="ConsPlusTitle"/>
        <w:jc w:val="center"/>
      </w:pPr>
      <w:r>
        <w:t xml:space="preserve">НА ТЕРРИТОРИИ ТОМСКОЙ ОБЛАСТИ" НА </w:t>
      </w:r>
      <w:proofErr w:type="gramStart"/>
      <w:r>
        <w:t>ТЕРРИТОРИИ</w:t>
      </w:r>
      <w:proofErr w:type="gramEnd"/>
      <w:r>
        <w:t xml:space="preserve"> ЗАТО СЕВЕРСК</w:t>
      </w:r>
    </w:p>
    <w:p w:rsidR="00DE1CF0" w:rsidRDefault="00DE1CF0">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83"/>
        <w:gridCol w:w="5726"/>
      </w:tblGrid>
      <w:tr w:rsidR="00DE1CF0">
        <w:tc>
          <w:tcPr>
            <w:tcW w:w="2948" w:type="dxa"/>
            <w:tcBorders>
              <w:top w:val="nil"/>
              <w:left w:val="nil"/>
              <w:bottom w:val="nil"/>
              <w:right w:val="nil"/>
            </w:tcBorders>
          </w:tcPr>
          <w:p w:rsidR="00DE1CF0" w:rsidRDefault="00DE1CF0">
            <w:pPr>
              <w:pStyle w:val="ConsPlusNormal"/>
              <w:jc w:val="both"/>
            </w:pPr>
            <w:r>
              <w:t>Председатель комиссии</w:t>
            </w:r>
          </w:p>
        </w:tc>
        <w:tc>
          <w:tcPr>
            <w:tcW w:w="383" w:type="dxa"/>
            <w:tcBorders>
              <w:top w:val="nil"/>
              <w:left w:val="nil"/>
              <w:bottom w:val="nil"/>
              <w:right w:val="nil"/>
            </w:tcBorders>
          </w:tcPr>
          <w:p w:rsidR="00DE1CF0" w:rsidRDefault="00DE1CF0">
            <w:pPr>
              <w:pStyle w:val="ConsPlusNormal"/>
            </w:pPr>
          </w:p>
        </w:tc>
        <w:tc>
          <w:tcPr>
            <w:tcW w:w="5726" w:type="dxa"/>
            <w:tcBorders>
              <w:top w:val="nil"/>
              <w:left w:val="nil"/>
              <w:bottom w:val="nil"/>
              <w:right w:val="nil"/>
            </w:tcBorders>
          </w:tcPr>
          <w:p w:rsidR="00DE1CF0" w:rsidRDefault="00DE1CF0">
            <w:pPr>
              <w:pStyle w:val="ConsPlusNormal"/>
            </w:pPr>
          </w:p>
        </w:tc>
      </w:tr>
      <w:tr w:rsidR="00DE1CF0">
        <w:tc>
          <w:tcPr>
            <w:tcW w:w="2948" w:type="dxa"/>
            <w:tcBorders>
              <w:top w:val="nil"/>
              <w:left w:val="nil"/>
              <w:bottom w:val="nil"/>
              <w:right w:val="nil"/>
            </w:tcBorders>
          </w:tcPr>
          <w:p w:rsidR="00DE1CF0" w:rsidRDefault="00DE1CF0">
            <w:pPr>
              <w:pStyle w:val="ConsPlusNormal"/>
              <w:jc w:val="both"/>
            </w:pPr>
            <w:proofErr w:type="spellStart"/>
            <w:r>
              <w:t>Бабенышев</w:t>
            </w:r>
            <w:proofErr w:type="spellEnd"/>
          </w:p>
          <w:p w:rsidR="00DE1CF0" w:rsidRDefault="00DE1CF0">
            <w:pPr>
              <w:pStyle w:val="ConsPlusNormal"/>
              <w:jc w:val="both"/>
            </w:pPr>
            <w:r>
              <w:t>Владимир Владимирович</w:t>
            </w:r>
          </w:p>
        </w:tc>
        <w:tc>
          <w:tcPr>
            <w:tcW w:w="383" w:type="dxa"/>
            <w:tcBorders>
              <w:top w:val="nil"/>
              <w:left w:val="nil"/>
              <w:bottom w:val="nil"/>
              <w:right w:val="nil"/>
            </w:tcBorders>
          </w:tcPr>
          <w:p w:rsidR="00DE1CF0" w:rsidRDefault="00DE1CF0">
            <w:pPr>
              <w:pStyle w:val="ConsPlusNormal"/>
            </w:pPr>
            <w:r>
              <w:t>-</w:t>
            </w:r>
          </w:p>
        </w:tc>
        <w:tc>
          <w:tcPr>
            <w:tcW w:w="5726" w:type="dxa"/>
            <w:tcBorders>
              <w:top w:val="nil"/>
              <w:left w:val="nil"/>
              <w:bottom w:val="nil"/>
              <w:right w:val="nil"/>
            </w:tcBorders>
          </w:tcPr>
          <w:p w:rsidR="00DE1CF0" w:rsidRDefault="00DE1CF0">
            <w:pPr>
              <w:pStyle w:val="ConsPlusNormal"/>
              <w:jc w:val="both"/>
            </w:pPr>
            <w:r>
              <w:t xml:space="preserve">первый заместитель Главы </w:t>
            </w:r>
            <w:proofErr w:type="gramStart"/>
            <w:r>
              <w:t>Администрации</w:t>
            </w:r>
            <w:proofErr w:type="gramEnd"/>
            <w:r>
              <w:t xml:space="preserve"> ЗАТО Северск</w:t>
            </w:r>
          </w:p>
        </w:tc>
      </w:tr>
      <w:tr w:rsidR="00DE1CF0">
        <w:tc>
          <w:tcPr>
            <w:tcW w:w="9057" w:type="dxa"/>
            <w:gridSpan w:val="3"/>
            <w:tcBorders>
              <w:top w:val="nil"/>
              <w:left w:val="nil"/>
              <w:bottom w:val="nil"/>
              <w:right w:val="nil"/>
            </w:tcBorders>
          </w:tcPr>
          <w:p w:rsidR="00DE1CF0" w:rsidRDefault="00DE1CF0">
            <w:pPr>
              <w:pStyle w:val="ConsPlusNormal"/>
            </w:pPr>
            <w:r>
              <w:t>Заместитель председателя комиссии</w:t>
            </w:r>
          </w:p>
        </w:tc>
      </w:tr>
      <w:tr w:rsidR="00DE1CF0">
        <w:tc>
          <w:tcPr>
            <w:tcW w:w="2948" w:type="dxa"/>
            <w:tcBorders>
              <w:top w:val="nil"/>
              <w:left w:val="nil"/>
              <w:bottom w:val="nil"/>
              <w:right w:val="nil"/>
            </w:tcBorders>
          </w:tcPr>
          <w:p w:rsidR="00DE1CF0" w:rsidRDefault="00DE1CF0">
            <w:pPr>
              <w:pStyle w:val="ConsPlusNormal"/>
            </w:pPr>
            <w:proofErr w:type="spellStart"/>
            <w:r>
              <w:t>Панькин</w:t>
            </w:r>
            <w:proofErr w:type="spellEnd"/>
          </w:p>
          <w:p w:rsidR="00DE1CF0" w:rsidRDefault="00DE1CF0">
            <w:pPr>
              <w:pStyle w:val="ConsPlusNormal"/>
              <w:jc w:val="both"/>
            </w:pPr>
            <w:r>
              <w:t>Владимир Николаевич</w:t>
            </w:r>
          </w:p>
        </w:tc>
        <w:tc>
          <w:tcPr>
            <w:tcW w:w="383" w:type="dxa"/>
            <w:tcBorders>
              <w:top w:val="nil"/>
              <w:left w:val="nil"/>
              <w:bottom w:val="nil"/>
              <w:right w:val="nil"/>
            </w:tcBorders>
          </w:tcPr>
          <w:p w:rsidR="00DE1CF0" w:rsidRDefault="00DE1CF0">
            <w:pPr>
              <w:pStyle w:val="ConsPlusNormal"/>
            </w:pPr>
            <w:r>
              <w:t>-</w:t>
            </w:r>
          </w:p>
        </w:tc>
        <w:tc>
          <w:tcPr>
            <w:tcW w:w="5726" w:type="dxa"/>
            <w:tcBorders>
              <w:top w:val="nil"/>
              <w:left w:val="nil"/>
              <w:bottom w:val="nil"/>
              <w:right w:val="nil"/>
            </w:tcBorders>
          </w:tcPr>
          <w:p w:rsidR="00DE1CF0" w:rsidRDefault="00DE1CF0">
            <w:pPr>
              <w:pStyle w:val="ConsPlusNormal"/>
              <w:jc w:val="both"/>
            </w:pPr>
            <w:r>
              <w:t xml:space="preserve">начальник Управления жилищно-коммунального хозяйства, транспорта и связи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jc w:val="both"/>
            </w:pPr>
            <w:r>
              <w:t>Секретарь комиссии</w:t>
            </w:r>
          </w:p>
        </w:tc>
        <w:tc>
          <w:tcPr>
            <w:tcW w:w="383" w:type="dxa"/>
            <w:tcBorders>
              <w:top w:val="nil"/>
              <w:left w:val="nil"/>
              <w:bottom w:val="nil"/>
              <w:right w:val="nil"/>
            </w:tcBorders>
          </w:tcPr>
          <w:p w:rsidR="00DE1CF0" w:rsidRDefault="00DE1CF0">
            <w:pPr>
              <w:pStyle w:val="ConsPlusNormal"/>
            </w:pPr>
          </w:p>
        </w:tc>
        <w:tc>
          <w:tcPr>
            <w:tcW w:w="5726" w:type="dxa"/>
            <w:tcBorders>
              <w:top w:val="nil"/>
              <w:left w:val="nil"/>
              <w:bottom w:val="nil"/>
              <w:right w:val="nil"/>
            </w:tcBorders>
          </w:tcPr>
          <w:p w:rsidR="00DE1CF0" w:rsidRDefault="00DE1CF0">
            <w:pPr>
              <w:pStyle w:val="ConsPlusNormal"/>
            </w:pPr>
          </w:p>
        </w:tc>
      </w:tr>
      <w:tr w:rsidR="00DE1CF0">
        <w:tc>
          <w:tcPr>
            <w:tcW w:w="2948" w:type="dxa"/>
            <w:tcBorders>
              <w:top w:val="nil"/>
              <w:left w:val="nil"/>
              <w:bottom w:val="nil"/>
              <w:right w:val="nil"/>
            </w:tcBorders>
          </w:tcPr>
          <w:p w:rsidR="00DE1CF0" w:rsidRDefault="00DE1CF0">
            <w:pPr>
              <w:pStyle w:val="ConsPlusNormal"/>
              <w:jc w:val="both"/>
            </w:pPr>
            <w:proofErr w:type="spellStart"/>
            <w:r>
              <w:t>Копысова</w:t>
            </w:r>
            <w:proofErr w:type="spellEnd"/>
          </w:p>
          <w:p w:rsidR="00DE1CF0" w:rsidRDefault="00DE1CF0">
            <w:pPr>
              <w:pStyle w:val="ConsPlusNormal"/>
              <w:jc w:val="both"/>
            </w:pPr>
            <w:r>
              <w:t>Алена Андреевна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консультант отдела по учету и распределению жилой площади Управления жилищно-коммунального хозяйства, транспорта и связи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pPr>
            <w:r>
              <w:t>Члены комиссии:</w:t>
            </w:r>
          </w:p>
        </w:tc>
        <w:tc>
          <w:tcPr>
            <w:tcW w:w="383" w:type="dxa"/>
            <w:tcBorders>
              <w:top w:val="nil"/>
              <w:left w:val="nil"/>
              <w:bottom w:val="nil"/>
              <w:right w:val="nil"/>
            </w:tcBorders>
          </w:tcPr>
          <w:p w:rsidR="00DE1CF0" w:rsidRDefault="00DE1CF0">
            <w:pPr>
              <w:pStyle w:val="ConsPlusNormal"/>
            </w:pPr>
          </w:p>
        </w:tc>
        <w:tc>
          <w:tcPr>
            <w:tcW w:w="5726" w:type="dxa"/>
            <w:tcBorders>
              <w:top w:val="nil"/>
              <w:left w:val="nil"/>
              <w:bottom w:val="nil"/>
              <w:right w:val="nil"/>
            </w:tcBorders>
          </w:tcPr>
          <w:p w:rsidR="00DE1CF0" w:rsidRDefault="00DE1CF0">
            <w:pPr>
              <w:pStyle w:val="ConsPlusNormal"/>
            </w:pPr>
          </w:p>
        </w:tc>
      </w:tr>
      <w:tr w:rsidR="00DE1CF0">
        <w:tc>
          <w:tcPr>
            <w:tcW w:w="2948" w:type="dxa"/>
            <w:tcBorders>
              <w:top w:val="nil"/>
              <w:left w:val="nil"/>
              <w:bottom w:val="nil"/>
              <w:right w:val="nil"/>
            </w:tcBorders>
          </w:tcPr>
          <w:p w:rsidR="00DE1CF0" w:rsidRDefault="00DE1CF0">
            <w:pPr>
              <w:pStyle w:val="ConsPlusNormal"/>
              <w:jc w:val="both"/>
            </w:pPr>
            <w:r>
              <w:t>Власов</w:t>
            </w:r>
          </w:p>
          <w:p w:rsidR="00DE1CF0" w:rsidRDefault="00DE1CF0">
            <w:pPr>
              <w:pStyle w:val="ConsPlusNormal"/>
              <w:jc w:val="both"/>
            </w:pPr>
            <w:r>
              <w:t>Александр Юрьевич</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депутат </w:t>
            </w:r>
            <w:proofErr w:type="gramStart"/>
            <w:r>
              <w:t>Думы</w:t>
            </w:r>
            <w:proofErr w:type="gramEnd"/>
            <w:r>
              <w:t xml:space="preserve"> ЗАТО Северск (по согласованию)</w:t>
            </w:r>
          </w:p>
        </w:tc>
      </w:tr>
      <w:tr w:rsidR="00DE1CF0">
        <w:tc>
          <w:tcPr>
            <w:tcW w:w="2948" w:type="dxa"/>
            <w:tcBorders>
              <w:top w:val="nil"/>
              <w:left w:val="nil"/>
              <w:bottom w:val="nil"/>
              <w:right w:val="nil"/>
            </w:tcBorders>
          </w:tcPr>
          <w:p w:rsidR="00DE1CF0" w:rsidRDefault="00DE1CF0">
            <w:pPr>
              <w:pStyle w:val="ConsPlusNormal"/>
              <w:jc w:val="both"/>
            </w:pPr>
            <w:r>
              <w:t>Емельянова</w:t>
            </w:r>
          </w:p>
          <w:p w:rsidR="00DE1CF0" w:rsidRDefault="00DE1CF0">
            <w:pPr>
              <w:pStyle w:val="ConsPlusNormal"/>
              <w:jc w:val="both"/>
            </w:pPr>
            <w:r>
              <w:lastRenderedPageBreak/>
              <w:t>Ирина Викторовна</w:t>
            </w:r>
          </w:p>
        </w:tc>
        <w:tc>
          <w:tcPr>
            <w:tcW w:w="383" w:type="dxa"/>
            <w:tcBorders>
              <w:top w:val="nil"/>
              <w:left w:val="nil"/>
              <w:bottom w:val="nil"/>
              <w:right w:val="nil"/>
            </w:tcBorders>
          </w:tcPr>
          <w:p w:rsidR="00DE1CF0" w:rsidRDefault="00DE1CF0">
            <w:pPr>
              <w:pStyle w:val="ConsPlusNormal"/>
              <w:jc w:val="center"/>
            </w:pPr>
            <w:r>
              <w:lastRenderedPageBreak/>
              <w:t>-</w:t>
            </w:r>
          </w:p>
        </w:tc>
        <w:tc>
          <w:tcPr>
            <w:tcW w:w="5726" w:type="dxa"/>
            <w:tcBorders>
              <w:top w:val="nil"/>
              <w:left w:val="nil"/>
              <w:bottom w:val="nil"/>
              <w:right w:val="nil"/>
            </w:tcBorders>
          </w:tcPr>
          <w:p w:rsidR="00DE1CF0" w:rsidRDefault="00DE1CF0">
            <w:pPr>
              <w:pStyle w:val="ConsPlusNormal"/>
              <w:jc w:val="both"/>
            </w:pPr>
            <w:r>
              <w:t xml:space="preserve">начальник отдела финансирования, бюджетного учета и </w:t>
            </w:r>
            <w:r>
              <w:lastRenderedPageBreak/>
              <w:t xml:space="preserve">отчетности Управления жилищно-коммунального хозяйства, транспорта и связи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jc w:val="both"/>
            </w:pPr>
            <w:proofErr w:type="spellStart"/>
            <w:r>
              <w:lastRenderedPageBreak/>
              <w:t>Зюзькова</w:t>
            </w:r>
            <w:proofErr w:type="spellEnd"/>
          </w:p>
          <w:p w:rsidR="00DE1CF0" w:rsidRDefault="00DE1CF0">
            <w:pPr>
              <w:pStyle w:val="ConsPlusNormal"/>
              <w:jc w:val="both"/>
            </w:pPr>
            <w:r>
              <w:t>Ольга Васильевна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начальник отдела по учету и распределению жилой площади Управления жилищно-коммунального хозяйства, транспорта и связи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jc w:val="both"/>
            </w:pPr>
            <w:r>
              <w:t>Солдатова</w:t>
            </w:r>
          </w:p>
          <w:p w:rsidR="00DE1CF0" w:rsidRDefault="00DE1CF0">
            <w:pPr>
              <w:pStyle w:val="ConsPlusNormal"/>
              <w:jc w:val="both"/>
            </w:pPr>
            <w:r>
              <w:t>Татьяна Ивановна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председатель Правового комитета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pPr>
            <w:proofErr w:type="gramStart"/>
            <w:r>
              <w:t>(замещает</w:t>
            </w:r>
            <w:proofErr w:type="gramEnd"/>
          </w:p>
          <w:p w:rsidR="00DE1CF0" w:rsidRDefault="00DE1CF0">
            <w:pPr>
              <w:pStyle w:val="ConsPlusNormal"/>
            </w:pPr>
            <w:r>
              <w:t>Кочкина</w:t>
            </w:r>
          </w:p>
          <w:p w:rsidR="00DE1CF0" w:rsidRDefault="00DE1CF0">
            <w:pPr>
              <w:pStyle w:val="ConsPlusNormal"/>
              <w:jc w:val="both"/>
            </w:pPr>
            <w:r>
              <w:t>Анна Николаевна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заместитель председателя Правового комитета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pPr>
            <w:r>
              <w:t>Овчаренко</w:t>
            </w:r>
          </w:p>
          <w:p w:rsidR="00DE1CF0" w:rsidRDefault="00DE1CF0">
            <w:pPr>
              <w:pStyle w:val="ConsPlusNormal"/>
              <w:jc w:val="both"/>
            </w:pPr>
            <w:r>
              <w:t>Лариса Ивановна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начальник Финансового управления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pPr>
            <w:proofErr w:type="gramStart"/>
            <w:r>
              <w:t>(замещает</w:t>
            </w:r>
            <w:proofErr w:type="gramEnd"/>
          </w:p>
          <w:p w:rsidR="00DE1CF0" w:rsidRDefault="00DE1CF0">
            <w:pPr>
              <w:pStyle w:val="ConsPlusNormal"/>
            </w:pPr>
            <w:proofErr w:type="spellStart"/>
            <w:r>
              <w:t>Холоша</w:t>
            </w:r>
            <w:proofErr w:type="spellEnd"/>
          </w:p>
          <w:p w:rsidR="00DE1CF0" w:rsidRDefault="00DE1CF0">
            <w:pPr>
              <w:pStyle w:val="ConsPlusNormal"/>
              <w:jc w:val="both"/>
            </w:pPr>
            <w:r>
              <w:t>Евгения Анатольевна</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заместитель начальника Финансового управления </w:t>
            </w:r>
            <w:proofErr w:type="gramStart"/>
            <w:r>
              <w:t>Администрации</w:t>
            </w:r>
            <w:proofErr w:type="gramEnd"/>
            <w:r>
              <w:t xml:space="preserve"> ЗАТО Северск)</w:t>
            </w:r>
          </w:p>
        </w:tc>
      </w:tr>
      <w:tr w:rsidR="00DE1CF0">
        <w:tc>
          <w:tcPr>
            <w:tcW w:w="2948" w:type="dxa"/>
            <w:tcBorders>
              <w:top w:val="nil"/>
              <w:left w:val="nil"/>
              <w:bottom w:val="nil"/>
              <w:right w:val="nil"/>
            </w:tcBorders>
          </w:tcPr>
          <w:p w:rsidR="00DE1CF0" w:rsidRDefault="00DE1CF0">
            <w:pPr>
              <w:pStyle w:val="ConsPlusNormal"/>
            </w:pPr>
            <w:r>
              <w:t>Роговцев</w:t>
            </w:r>
          </w:p>
          <w:p w:rsidR="00DE1CF0" w:rsidRDefault="00DE1CF0">
            <w:pPr>
              <w:pStyle w:val="ConsPlusNormal"/>
            </w:pPr>
            <w:r>
              <w:t>Станислав Владимирович</w:t>
            </w:r>
          </w:p>
        </w:tc>
        <w:tc>
          <w:tcPr>
            <w:tcW w:w="383" w:type="dxa"/>
            <w:tcBorders>
              <w:top w:val="nil"/>
              <w:left w:val="nil"/>
              <w:bottom w:val="nil"/>
              <w:right w:val="nil"/>
            </w:tcBorders>
          </w:tcPr>
          <w:p w:rsidR="00DE1CF0" w:rsidRDefault="00DE1CF0">
            <w:pPr>
              <w:pStyle w:val="ConsPlusNormal"/>
              <w:jc w:val="center"/>
            </w:pPr>
            <w:r>
              <w:t>-</w:t>
            </w:r>
          </w:p>
        </w:tc>
        <w:tc>
          <w:tcPr>
            <w:tcW w:w="5726" w:type="dxa"/>
            <w:tcBorders>
              <w:top w:val="nil"/>
              <w:left w:val="nil"/>
              <w:bottom w:val="nil"/>
              <w:right w:val="nil"/>
            </w:tcBorders>
          </w:tcPr>
          <w:p w:rsidR="00DE1CF0" w:rsidRDefault="00DE1CF0">
            <w:pPr>
              <w:pStyle w:val="ConsPlusNormal"/>
              <w:jc w:val="both"/>
            </w:pPr>
            <w:r>
              <w:t xml:space="preserve">начальник Управления молодежной и семейной политики, культуры и спорта </w:t>
            </w:r>
            <w:proofErr w:type="gramStart"/>
            <w:r>
              <w:t>Администрации</w:t>
            </w:r>
            <w:proofErr w:type="gramEnd"/>
            <w:r>
              <w:t xml:space="preserve"> ЗАТО Северск</w:t>
            </w:r>
          </w:p>
        </w:tc>
      </w:tr>
    </w:tbl>
    <w:p w:rsidR="00DE1CF0" w:rsidRDefault="00DE1CF0">
      <w:pPr>
        <w:pStyle w:val="ConsPlusNormal"/>
        <w:jc w:val="both"/>
      </w:pPr>
    </w:p>
    <w:p w:rsidR="00DE1CF0" w:rsidRDefault="00DE1CF0">
      <w:pPr>
        <w:pStyle w:val="ConsPlusNormal"/>
        <w:jc w:val="both"/>
      </w:pPr>
    </w:p>
    <w:p w:rsidR="00DE1CF0" w:rsidRDefault="00DE1CF0">
      <w:pPr>
        <w:pStyle w:val="ConsPlusNormal"/>
        <w:pBdr>
          <w:top w:val="single" w:sz="6" w:space="0" w:color="auto"/>
        </w:pBdr>
        <w:spacing w:before="100" w:after="100"/>
        <w:jc w:val="both"/>
        <w:rPr>
          <w:sz w:val="2"/>
          <w:szCs w:val="2"/>
        </w:rPr>
      </w:pPr>
    </w:p>
    <w:p w:rsidR="009816C2" w:rsidRDefault="009816C2">
      <w:bookmarkStart w:id="8" w:name="_GoBack"/>
      <w:bookmarkEnd w:id="8"/>
    </w:p>
    <w:sectPr w:rsidR="009816C2" w:rsidSect="006110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CF0"/>
    <w:rsid w:val="009816C2"/>
    <w:rsid w:val="00DE1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1C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1C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1CF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1C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1C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1CF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47EE823A483817B6CC1F5BF514627FC8FE56F451796E955D5D8282B3B9E4BC192A5F593A75A27A066E30D3AE709A555856E015D0E86E05EA02F229qECDE" TargetMode="External"/><Relationship Id="rId13" Type="http://schemas.openxmlformats.org/officeDocument/2006/relationships/hyperlink" Target="consultantplus://offline/ref=C447EE823A483817B6CC1F5BF514627FC8FE56F451796E955D5D8282B3B9E4BC192A5F593A75A27A066E30D3AE709A555856E015D0E86E05EA02F229qEC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447EE823A483817B6CC1F5BF514627FC8FE56F4517864905A5B8282B3B9E4BC192A5F592875FA76076F2DD4AF65CC041Dq0CAE" TargetMode="External"/><Relationship Id="rId12" Type="http://schemas.openxmlformats.org/officeDocument/2006/relationships/hyperlink" Target="consultantplus://offline/ref=C447EE823A483817B6CC1F5BF514627FC8FE56F4517864905A5B8282B3B9E4BC192A5F593A75A27A066F3BD6A3709A555856E015D0E86E05EA02F229qECDE"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C447EE823A483817B6CC1F5BF514627FC8FE56F451796E955D5D8282B3B9E4BC192A5F592875FA76076F2DD4AF65CC041Dq0CAE" TargetMode="External"/><Relationship Id="rId1" Type="http://schemas.openxmlformats.org/officeDocument/2006/relationships/styles" Target="styles.xml"/><Relationship Id="rId6" Type="http://schemas.openxmlformats.org/officeDocument/2006/relationships/hyperlink" Target="consultantplus://offline/ref=C447EE823A483817B6CC1F5BF514627FC8FE56F45178659F5E568282B3B9E4BC192A5F593A75A27A066E33D4A0709A555856E015D0E86E05EA02F229qECDE" TargetMode="External"/><Relationship Id="rId11" Type="http://schemas.openxmlformats.org/officeDocument/2006/relationships/hyperlink" Target="consultantplus://offline/ref=C447EE823A483817B6CC1F5BF514627FC8FE56F45178659F5E568282B3B9E4BC192A5F593A75A27A066E33D4A0709A555856E015D0E86E05EA02F229qECDE"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C447EE823A483817B6CC1F5BF514627FC8FE56F4517864905A5B8282B3B9E4BC192A5F592875FA76076F2DD4AF65CC041Dq0CAE" TargetMode="External"/><Relationship Id="rId10" Type="http://schemas.openxmlformats.org/officeDocument/2006/relationships/hyperlink" Target="consultantplus://offline/ref=C447EE823A483817B6CC1F5BF514627FC8FE56F4517964945F5F8282B3B9E4BC192A5F592875FA76076F2DD4AF65CC041Dq0CAE" TargetMode="External"/><Relationship Id="rId4" Type="http://schemas.openxmlformats.org/officeDocument/2006/relationships/webSettings" Target="webSettings.xml"/><Relationship Id="rId9" Type="http://schemas.openxmlformats.org/officeDocument/2006/relationships/hyperlink" Target="consultantplus://offline/ref=C447EE823A483817B6CC1F5BF514627FC8FE56F451796E955D5D8282B3B9E4BC192A5F593A75A27A066E30D3AE709A555856E015D0E86E05EA02F229qECDE" TargetMode="External"/><Relationship Id="rId14" Type="http://schemas.openxmlformats.org/officeDocument/2006/relationships/hyperlink" Target="consultantplus://offline/ref=C447EE823A483817B6CC1F5BF514627FC8FE56F45178659F5E568282B3B9E4BC192A5F593A75A27A066E33D4A0709A555856E015D0E86E05EA02F229qEC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4051</Words>
  <Characters>23094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Zyuzkova</dc:creator>
  <cp:lastModifiedBy>Zyuzkova</cp:lastModifiedBy>
  <cp:revision>1</cp:revision>
  <dcterms:created xsi:type="dcterms:W3CDTF">2019-09-11T04:02:00Z</dcterms:created>
  <dcterms:modified xsi:type="dcterms:W3CDTF">2019-09-11T04:03:00Z</dcterms:modified>
</cp:coreProperties>
</file>