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0FE3EA" w14:textId="77777777" w:rsidR="00993E00" w:rsidRPr="00405C6E" w:rsidRDefault="00993E00" w:rsidP="00734B18">
      <w:pPr>
        <w:ind w:firstLine="720"/>
        <w:jc w:val="right"/>
        <w:rPr>
          <w:rFonts w:eastAsia="Arial Unicode MS" w:cs="Times New Roman"/>
          <w:color w:val="000000"/>
          <w:sz w:val="24"/>
          <w:szCs w:val="24"/>
          <w:lang w:bidi="ru-RU"/>
        </w:rPr>
      </w:pPr>
      <w:r w:rsidRPr="00405C6E">
        <w:rPr>
          <w:rFonts w:eastAsia="Arial Unicode MS" w:cs="Times New Roman"/>
          <w:color w:val="000000"/>
          <w:sz w:val="24"/>
          <w:szCs w:val="24"/>
          <w:lang w:bidi="ru-RU"/>
        </w:rPr>
        <w:t>УТВЕРЖДЕНА</w:t>
      </w:r>
    </w:p>
    <w:p w14:paraId="37A77208" w14:textId="77777777" w:rsidR="00993E00" w:rsidRPr="00405C6E" w:rsidRDefault="00993E00" w:rsidP="00734B18">
      <w:pPr>
        <w:ind w:firstLine="720"/>
        <w:jc w:val="right"/>
        <w:rPr>
          <w:rFonts w:eastAsia="Arial Unicode MS" w:cs="Times New Roman"/>
          <w:color w:val="000000"/>
          <w:sz w:val="24"/>
          <w:szCs w:val="24"/>
          <w:lang w:bidi="ru-RU"/>
        </w:rPr>
      </w:pPr>
      <w:r w:rsidRPr="00405C6E">
        <w:rPr>
          <w:rFonts w:eastAsia="Arial Unicode MS" w:cs="Times New Roman"/>
          <w:color w:val="000000"/>
          <w:sz w:val="24"/>
          <w:szCs w:val="24"/>
          <w:lang w:bidi="ru-RU"/>
        </w:rPr>
        <w:t xml:space="preserve">постановлением </w:t>
      </w:r>
    </w:p>
    <w:p w14:paraId="2DCE77A5" w14:textId="77777777" w:rsidR="00993E00" w:rsidRPr="00405C6E" w:rsidRDefault="00993E00" w:rsidP="00734B18">
      <w:pPr>
        <w:ind w:firstLine="720"/>
        <w:jc w:val="right"/>
        <w:rPr>
          <w:rFonts w:eastAsia="Arial Unicode MS" w:cs="Times New Roman"/>
          <w:color w:val="000000"/>
          <w:sz w:val="24"/>
          <w:szCs w:val="24"/>
          <w:lang w:bidi="ru-RU"/>
        </w:rPr>
      </w:pPr>
      <w:proofErr w:type="gramStart"/>
      <w:r w:rsidRPr="00405C6E">
        <w:rPr>
          <w:rFonts w:eastAsia="Arial Unicode MS" w:cs="Times New Roman"/>
          <w:color w:val="000000"/>
          <w:sz w:val="24"/>
          <w:szCs w:val="24"/>
          <w:lang w:bidi="ru-RU"/>
        </w:rPr>
        <w:t>Администрации</w:t>
      </w:r>
      <w:proofErr w:type="gramEnd"/>
      <w:r w:rsidRPr="00405C6E">
        <w:rPr>
          <w:rFonts w:eastAsia="Arial Unicode MS" w:cs="Times New Roman"/>
          <w:color w:val="000000"/>
          <w:sz w:val="24"/>
          <w:szCs w:val="24"/>
          <w:lang w:bidi="ru-RU"/>
        </w:rPr>
        <w:t xml:space="preserve"> ЗАТО Северск</w:t>
      </w:r>
    </w:p>
    <w:p w14:paraId="64D0CD81" w14:textId="77777777" w:rsidR="00993E00" w:rsidRPr="00405C6E" w:rsidRDefault="00993E00" w:rsidP="00734B18">
      <w:pPr>
        <w:ind w:firstLine="720"/>
        <w:jc w:val="right"/>
        <w:rPr>
          <w:rFonts w:eastAsia="Arial Unicode MS" w:cs="Times New Roman"/>
          <w:color w:val="000000"/>
          <w:sz w:val="24"/>
          <w:szCs w:val="24"/>
          <w:lang w:bidi="ru-RU"/>
        </w:rPr>
      </w:pPr>
      <w:r w:rsidRPr="00405C6E">
        <w:rPr>
          <w:rFonts w:eastAsia="Arial Unicode MS" w:cs="Times New Roman"/>
          <w:color w:val="000000"/>
          <w:sz w:val="24"/>
          <w:szCs w:val="24"/>
          <w:lang w:bidi="ru-RU"/>
        </w:rPr>
        <w:t xml:space="preserve">от </w:t>
      </w:r>
      <w:r w:rsidRPr="00405C6E">
        <w:rPr>
          <w:rFonts w:eastAsia="Arial Unicode MS" w:cs="Times New Roman"/>
          <w:color w:val="000000"/>
          <w:sz w:val="24"/>
          <w:szCs w:val="24"/>
          <w:u w:val="single"/>
          <w:lang w:bidi="ru-RU"/>
        </w:rPr>
        <w:tab/>
      </w:r>
      <w:r w:rsidRPr="00405C6E">
        <w:rPr>
          <w:rFonts w:eastAsia="Arial Unicode MS" w:cs="Times New Roman"/>
          <w:color w:val="000000"/>
          <w:sz w:val="24"/>
          <w:szCs w:val="24"/>
          <w:u w:val="single"/>
          <w:lang w:bidi="ru-RU"/>
        </w:rPr>
        <w:tab/>
      </w:r>
      <w:r w:rsidRPr="00405C6E">
        <w:rPr>
          <w:rFonts w:eastAsia="Arial Unicode MS" w:cs="Times New Roman"/>
          <w:color w:val="000000"/>
          <w:sz w:val="24"/>
          <w:szCs w:val="24"/>
          <w:u w:val="single"/>
          <w:lang w:bidi="ru-RU"/>
        </w:rPr>
        <w:tab/>
      </w:r>
      <w:r w:rsidRPr="00405C6E">
        <w:rPr>
          <w:rFonts w:eastAsia="Arial Unicode MS" w:cs="Times New Roman"/>
          <w:color w:val="000000"/>
          <w:sz w:val="24"/>
          <w:szCs w:val="24"/>
          <w:lang w:bidi="ru-RU"/>
        </w:rPr>
        <w:t xml:space="preserve">№ </w:t>
      </w:r>
      <w:r w:rsidRPr="00405C6E">
        <w:rPr>
          <w:rFonts w:eastAsia="Arial Unicode MS" w:cs="Times New Roman"/>
          <w:color w:val="000000"/>
          <w:sz w:val="24"/>
          <w:szCs w:val="24"/>
          <w:u w:val="single"/>
          <w:lang w:bidi="ru-RU"/>
        </w:rPr>
        <w:tab/>
      </w:r>
      <w:r w:rsidRPr="00405C6E">
        <w:rPr>
          <w:rFonts w:eastAsia="Arial Unicode MS" w:cs="Times New Roman"/>
          <w:color w:val="000000"/>
          <w:sz w:val="24"/>
          <w:szCs w:val="24"/>
          <w:u w:val="single"/>
          <w:lang w:bidi="ru-RU"/>
        </w:rPr>
        <w:tab/>
      </w:r>
    </w:p>
    <w:p w14:paraId="3968C287" w14:textId="77777777" w:rsidR="00993E00" w:rsidRPr="00405C6E" w:rsidRDefault="00993E00" w:rsidP="00993E00">
      <w:pPr>
        <w:ind w:firstLine="720"/>
        <w:jc w:val="center"/>
        <w:rPr>
          <w:rFonts w:eastAsia="Arial Unicode MS" w:cs="Times New Roman"/>
          <w:b/>
          <w:color w:val="000000"/>
          <w:sz w:val="24"/>
          <w:szCs w:val="24"/>
          <w:lang w:bidi="ru-RU"/>
        </w:rPr>
      </w:pPr>
    </w:p>
    <w:p w14:paraId="02FB87C5" w14:textId="77777777" w:rsidR="00993E00" w:rsidRPr="00405C6E" w:rsidRDefault="00993E00" w:rsidP="00993E00">
      <w:pPr>
        <w:ind w:firstLine="720"/>
        <w:jc w:val="center"/>
        <w:rPr>
          <w:rFonts w:eastAsia="Arial Unicode MS" w:cs="Times New Roman"/>
          <w:b/>
          <w:color w:val="000000"/>
          <w:sz w:val="24"/>
          <w:szCs w:val="24"/>
          <w:lang w:bidi="ru-RU"/>
        </w:rPr>
      </w:pPr>
    </w:p>
    <w:p w14:paraId="06943210" w14:textId="77777777" w:rsidR="00993E00" w:rsidRPr="00405C6E" w:rsidRDefault="00993E00" w:rsidP="00993E00">
      <w:pPr>
        <w:ind w:firstLine="720"/>
        <w:jc w:val="center"/>
        <w:rPr>
          <w:rFonts w:eastAsia="Arial Unicode MS" w:cs="Times New Roman"/>
          <w:b/>
          <w:color w:val="000000"/>
          <w:sz w:val="24"/>
          <w:szCs w:val="24"/>
          <w:lang w:bidi="ru-RU"/>
        </w:rPr>
      </w:pPr>
    </w:p>
    <w:p w14:paraId="7E514AB4" w14:textId="77777777" w:rsidR="00993E00" w:rsidRPr="00405C6E" w:rsidRDefault="00993E00" w:rsidP="00993E00">
      <w:pPr>
        <w:framePr w:w="3505" w:h="1987" w:wrap="notBeside" w:vAnchor="text" w:hAnchor="text" w:xAlign="center" w:y="1"/>
        <w:jc w:val="center"/>
        <w:rPr>
          <w:rFonts w:cs="Times New Roman"/>
          <w:color w:val="000000"/>
          <w:sz w:val="24"/>
          <w:szCs w:val="24"/>
        </w:rPr>
      </w:pPr>
      <w:r w:rsidRPr="00405C6E">
        <w:rPr>
          <w:rFonts w:cs="Times New Roman"/>
          <w:b/>
          <w:bCs/>
          <w:sz w:val="24"/>
          <w:szCs w:val="24"/>
        </w:rPr>
        <w:br w:type="page"/>
      </w:r>
      <w:r w:rsidRPr="00405C6E">
        <w:rPr>
          <w:rFonts w:cs="Times New Roman"/>
          <w:noProof/>
          <w:sz w:val="24"/>
          <w:szCs w:val="24"/>
          <w:lang w:eastAsia="ru-RU"/>
        </w:rPr>
        <w:drawing>
          <wp:inline distT="0" distB="0" distL="0" distR="0" wp14:anchorId="0FABE9C0" wp14:editId="51331396">
            <wp:extent cx="1333500" cy="1647825"/>
            <wp:effectExtent l="0" t="0" r="0" b="9525"/>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20C74F64" w14:textId="77777777" w:rsidR="009F0F7A" w:rsidRPr="00405C6E" w:rsidRDefault="009F0F7A" w:rsidP="00D6480A">
      <w:pPr>
        <w:widowControl w:val="0"/>
        <w:ind w:left="20"/>
        <w:jc w:val="center"/>
        <w:rPr>
          <w:rFonts w:cs="Times New Roman"/>
          <w:b/>
          <w:bCs/>
          <w:spacing w:val="-20"/>
          <w:sz w:val="24"/>
          <w:szCs w:val="24"/>
        </w:rPr>
      </w:pPr>
    </w:p>
    <w:p w14:paraId="193D7D55" w14:textId="77777777" w:rsidR="009F0F7A" w:rsidRPr="00405C6E" w:rsidRDefault="009F0F7A" w:rsidP="00D6480A">
      <w:pPr>
        <w:widowControl w:val="0"/>
        <w:ind w:left="20"/>
        <w:jc w:val="center"/>
        <w:rPr>
          <w:rFonts w:cs="Times New Roman"/>
          <w:b/>
          <w:bCs/>
          <w:spacing w:val="-20"/>
          <w:sz w:val="24"/>
          <w:szCs w:val="24"/>
        </w:rPr>
      </w:pPr>
    </w:p>
    <w:p w14:paraId="3409A3E9" w14:textId="77777777" w:rsidR="009F0F7A" w:rsidRPr="00405C6E" w:rsidRDefault="009F0F7A" w:rsidP="00D6480A">
      <w:pPr>
        <w:widowControl w:val="0"/>
        <w:ind w:left="20"/>
        <w:jc w:val="center"/>
        <w:rPr>
          <w:rFonts w:cs="Times New Roman"/>
          <w:b/>
          <w:bCs/>
          <w:spacing w:val="-20"/>
          <w:sz w:val="24"/>
          <w:szCs w:val="24"/>
        </w:rPr>
      </w:pPr>
    </w:p>
    <w:p w14:paraId="70E20166" w14:textId="77777777" w:rsidR="009F0F7A" w:rsidRPr="00405C6E" w:rsidRDefault="009F0F7A" w:rsidP="00D6480A">
      <w:pPr>
        <w:widowControl w:val="0"/>
        <w:ind w:left="20"/>
        <w:jc w:val="center"/>
        <w:rPr>
          <w:rFonts w:cs="Times New Roman"/>
          <w:b/>
          <w:bCs/>
          <w:spacing w:val="-20"/>
          <w:sz w:val="24"/>
          <w:szCs w:val="24"/>
        </w:rPr>
      </w:pPr>
    </w:p>
    <w:p w14:paraId="295CAB81" w14:textId="77777777" w:rsidR="009F0F7A" w:rsidRPr="00405C6E" w:rsidRDefault="009F0F7A" w:rsidP="00D6480A">
      <w:pPr>
        <w:widowControl w:val="0"/>
        <w:ind w:left="20"/>
        <w:jc w:val="center"/>
        <w:rPr>
          <w:rFonts w:cs="Times New Roman"/>
          <w:b/>
          <w:bCs/>
          <w:sz w:val="24"/>
          <w:szCs w:val="24"/>
        </w:rPr>
      </w:pPr>
      <w:r w:rsidRPr="00405C6E">
        <w:rPr>
          <w:rFonts w:cs="Times New Roman"/>
          <w:b/>
          <w:bCs/>
          <w:sz w:val="24"/>
          <w:szCs w:val="24"/>
        </w:rPr>
        <w:t>ОБОСНОВЫВАЮЩИЕ МАТЕРИАЛЫ</w:t>
      </w:r>
    </w:p>
    <w:p w14:paraId="632C3AAB" w14:textId="77777777" w:rsidR="009F0F7A" w:rsidRPr="00405C6E" w:rsidRDefault="009F0F7A" w:rsidP="00D6480A">
      <w:pPr>
        <w:widowControl w:val="0"/>
        <w:jc w:val="center"/>
        <w:rPr>
          <w:rFonts w:cs="Times New Roman"/>
          <w:b/>
          <w:bCs/>
          <w:sz w:val="24"/>
          <w:szCs w:val="24"/>
        </w:rPr>
      </w:pPr>
      <w:r w:rsidRPr="00405C6E">
        <w:rPr>
          <w:rFonts w:cs="Times New Roman"/>
          <w:b/>
          <w:bCs/>
          <w:sz w:val="24"/>
          <w:szCs w:val="24"/>
        </w:rPr>
        <w:t xml:space="preserve">К СХЕМЕ ТЕПЛОСНАБЖЕНИЯ </w:t>
      </w:r>
    </w:p>
    <w:p w14:paraId="32D3A4EA" w14:textId="77777777" w:rsidR="009F0F7A" w:rsidRPr="00405C6E" w:rsidRDefault="009F0F7A" w:rsidP="00D6480A">
      <w:pPr>
        <w:widowControl w:val="0"/>
        <w:jc w:val="center"/>
        <w:rPr>
          <w:rFonts w:cs="Times New Roman"/>
          <w:b/>
          <w:bCs/>
          <w:sz w:val="24"/>
          <w:szCs w:val="24"/>
        </w:rPr>
      </w:pPr>
      <w:r w:rsidRPr="00405C6E">
        <w:rPr>
          <w:rFonts w:cs="Times New Roman"/>
          <w:b/>
          <w:bCs/>
          <w:sz w:val="24"/>
          <w:szCs w:val="24"/>
        </w:rPr>
        <w:t>ЗАКРЫТОГО АДМИНИСТРАТИВНО-ТЕРРИТОРИАЛЬНОГО ОБРАЗОВАНИЯ СЕВЕРСК ДО 2035 ГОДА</w:t>
      </w:r>
    </w:p>
    <w:p w14:paraId="7C6A62F8" w14:textId="15068130" w:rsidR="009F0F7A" w:rsidRPr="00405C6E" w:rsidRDefault="009F0F7A" w:rsidP="00D6480A">
      <w:pPr>
        <w:widowControl w:val="0"/>
        <w:ind w:left="20"/>
        <w:jc w:val="center"/>
        <w:rPr>
          <w:rFonts w:cs="Times New Roman"/>
          <w:b/>
          <w:bCs/>
          <w:sz w:val="24"/>
          <w:szCs w:val="24"/>
        </w:rPr>
      </w:pPr>
      <w:r w:rsidRPr="00405C6E">
        <w:rPr>
          <w:rFonts w:cs="Times New Roman"/>
          <w:b/>
          <w:bCs/>
          <w:sz w:val="24"/>
          <w:szCs w:val="24"/>
        </w:rPr>
        <w:t>(АКТУАЛИЗАЦИЯ НА  202</w:t>
      </w:r>
      <w:r w:rsidR="00BF5354">
        <w:rPr>
          <w:rFonts w:cs="Times New Roman"/>
          <w:b/>
          <w:bCs/>
          <w:sz w:val="24"/>
          <w:szCs w:val="24"/>
        </w:rPr>
        <w:t>2</w:t>
      </w:r>
      <w:r w:rsidRPr="00405C6E">
        <w:rPr>
          <w:rFonts w:cs="Times New Roman"/>
          <w:b/>
          <w:bCs/>
          <w:sz w:val="24"/>
          <w:szCs w:val="24"/>
        </w:rPr>
        <w:t xml:space="preserve"> ГОД)</w:t>
      </w:r>
    </w:p>
    <w:p w14:paraId="1863CC9E" w14:textId="77777777" w:rsidR="009F0F7A" w:rsidRPr="00405C6E" w:rsidRDefault="009F0F7A" w:rsidP="00D6480A">
      <w:pPr>
        <w:widowControl w:val="0"/>
        <w:ind w:left="20"/>
        <w:jc w:val="center"/>
        <w:rPr>
          <w:rFonts w:cs="Times New Roman"/>
          <w:b/>
          <w:bCs/>
          <w:spacing w:val="-20"/>
          <w:sz w:val="24"/>
          <w:szCs w:val="24"/>
        </w:rPr>
      </w:pPr>
      <w:r w:rsidRPr="00405C6E">
        <w:rPr>
          <w:rFonts w:cs="Times New Roman"/>
          <w:b/>
          <w:bCs/>
          <w:spacing w:val="-20"/>
          <w:sz w:val="24"/>
          <w:szCs w:val="24"/>
        </w:rPr>
        <w:t>Книга 11. ОЦЕНКА НАДЕЖНОСТИ ТЕПЛОСНАБЖЕНИЯ</w:t>
      </w:r>
    </w:p>
    <w:p w14:paraId="47AD7B13" w14:textId="77777777" w:rsidR="009F0F7A" w:rsidRPr="00405C6E" w:rsidRDefault="009F0F7A" w:rsidP="00D6480A">
      <w:pPr>
        <w:widowControl w:val="0"/>
        <w:ind w:left="20"/>
        <w:jc w:val="center"/>
        <w:rPr>
          <w:rFonts w:cs="Times New Roman"/>
          <w:b/>
          <w:bCs/>
          <w:spacing w:val="-20"/>
          <w:sz w:val="24"/>
          <w:szCs w:val="24"/>
        </w:rPr>
      </w:pPr>
    </w:p>
    <w:p w14:paraId="65577226" w14:textId="77777777" w:rsidR="009F0F7A" w:rsidRPr="00405C6E" w:rsidRDefault="009F0F7A" w:rsidP="00D6480A">
      <w:pPr>
        <w:widowControl w:val="0"/>
        <w:ind w:left="20"/>
        <w:jc w:val="center"/>
        <w:rPr>
          <w:rFonts w:cs="Times New Roman"/>
          <w:b/>
          <w:bCs/>
          <w:spacing w:val="-20"/>
          <w:sz w:val="24"/>
          <w:szCs w:val="24"/>
        </w:rPr>
      </w:pPr>
    </w:p>
    <w:p w14:paraId="66C30B5F" w14:textId="77777777" w:rsidR="009F0F7A" w:rsidRPr="00405C6E" w:rsidRDefault="009F0F7A" w:rsidP="00D6480A">
      <w:pPr>
        <w:widowControl w:val="0"/>
        <w:ind w:left="20"/>
        <w:jc w:val="center"/>
        <w:rPr>
          <w:rFonts w:cs="Times New Roman"/>
          <w:sz w:val="24"/>
          <w:szCs w:val="24"/>
        </w:rPr>
      </w:pPr>
    </w:p>
    <w:p w14:paraId="6398271B" w14:textId="77777777" w:rsidR="009F0F7A" w:rsidRPr="00405C6E" w:rsidRDefault="009F0F7A" w:rsidP="00D6480A">
      <w:pPr>
        <w:widowControl w:val="0"/>
        <w:ind w:left="20"/>
        <w:jc w:val="center"/>
        <w:rPr>
          <w:rFonts w:cs="Times New Roman"/>
          <w:sz w:val="24"/>
          <w:szCs w:val="24"/>
        </w:rPr>
      </w:pPr>
    </w:p>
    <w:p w14:paraId="5F2130B7" w14:textId="77777777" w:rsidR="009F0F7A" w:rsidRPr="00405C6E" w:rsidRDefault="009F0F7A" w:rsidP="00D6480A">
      <w:pPr>
        <w:widowControl w:val="0"/>
        <w:ind w:left="20"/>
        <w:jc w:val="center"/>
        <w:rPr>
          <w:rFonts w:cs="Times New Roman"/>
          <w:sz w:val="24"/>
          <w:szCs w:val="24"/>
        </w:rPr>
      </w:pPr>
    </w:p>
    <w:p w14:paraId="2F833B1C" w14:textId="537C72FF" w:rsidR="00993E00" w:rsidRDefault="00993E00" w:rsidP="00D6480A">
      <w:pPr>
        <w:widowControl w:val="0"/>
        <w:ind w:left="20"/>
        <w:jc w:val="center"/>
        <w:rPr>
          <w:rFonts w:cs="Times New Roman"/>
          <w:sz w:val="24"/>
          <w:szCs w:val="24"/>
        </w:rPr>
      </w:pPr>
    </w:p>
    <w:p w14:paraId="6854808B" w14:textId="1ECA1B60" w:rsidR="00111D70" w:rsidRDefault="00111D70" w:rsidP="00D6480A">
      <w:pPr>
        <w:widowControl w:val="0"/>
        <w:ind w:left="20"/>
        <w:jc w:val="center"/>
        <w:rPr>
          <w:rFonts w:cs="Times New Roman"/>
          <w:sz w:val="24"/>
          <w:szCs w:val="24"/>
        </w:rPr>
      </w:pPr>
    </w:p>
    <w:p w14:paraId="4A88EAAC" w14:textId="39C6BBE5" w:rsidR="00111D70" w:rsidRDefault="00111D70" w:rsidP="00D6480A">
      <w:pPr>
        <w:widowControl w:val="0"/>
        <w:ind w:left="20"/>
        <w:jc w:val="center"/>
        <w:rPr>
          <w:rFonts w:cs="Times New Roman"/>
          <w:sz w:val="24"/>
          <w:szCs w:val="24"/>
        </w:rPr>
      </w:pPr>
    </w:p>
    <w:p w14:paraId="1756CAA1" w14:textId="77777777" w:rsidR="009F0F7A" w:rsidRPr="00405C6E" w:rsidRDefault="009F0F7A" w:rsidP="00D6480A">
      <w:pPr>
        <w:widowControl w:val="0"/>
        <w:ind w:left="20"/>
        <w:jc w:val="center"/>
        <w:rPr>
          <w:rFonts w:cs="Times New Roman"/>
          <w:sz w:val="24"/>
          <w:szCs w:val="24"/>
        </w:rPr>
      </w:pPr>
    </w:p>
    <w:p w14:paraId="77A83669" w14:textId="465BAAD7" w:rsidR="009F0F7A" w:rsidRPr="00405C6E" w:rsidRDefault="00BF5354" w:rsidP="00D6480A">
      <w:pPr>
        <w:widowControl w:val="0"/>
        <w:ind w:left="20"/>
        <w:jc w:val="center"/>
        <w:rPr>
          <w:rFonts w:cs="Times New Roman"/>
          <w:sz w:val="24"/>
          <w:szCs w:val="24"/>
        </w:rPr>
      </w:pPr>
      <w:r>
        <w:rPr>
          <w:rFonts w:cs="Times New Roman"/>
          <w:sz w:val="24"/>
          <w:szCs w:val="24"/>
        </w:rPr>
        <w:t>Северск</w:t>
      </w:r>
      <w:r w:rsidR="009F0F7A" w:rsidRPr="00405C6E">
        <w:rPr>
          <w:rFonts w:cs="Times New Roman"/>
          <w:sz w:val="24"/>
          <w:szCs w:val="24"/>
        </w:rPr>
        <w:t>, 20</w:t>
      </w:r>
      <w:r w:rsidR="006B04B1" w:rsidRPr="00405C6E">
        <w:rPr>
          <w:rFonts w:cs="Times New Roman"/>
          <w:sz w:val="24"/>
          <w:szCs w:val="24"/>
        </w:rPr>
        <w:t>2</w:t>
      </w:r>
      <w:r>
        <w:rPr>
          <w:rFonts w:cs="Times New Roman"/>
          <w:sz w:val="24"/>
          <w:szCs w:val="24"/>
        </w:rPr>
        <w:t>1</w:t>
      </w:r>
    </w:p>
    <w:p w14:paraId="24ADC227" w14:textId="77777777" w:rsidR="00873FA5" w:rsidRPr="00405C6E" w:rsidRDefault="00873FA5" w:rsidP="00D6480A">
      <w:pPr>
        <w:rPr>
          <w:rFonts w:cs="Times New Roman"/>
          <w:sz w:val="24"/>
          <w:szCs w:val="24"/>
        </w:rPr>
      </w:pPr>
    </w:p>
    <w:p w14:paraId="2B96FADA" w14:textId="77777777" w:rsidR="000F52DA" w:rsidRPr="00405C6E" w:rsidRDefault="000F52DA" w:rsidP="00D6480A">
      <w:pPr>
        <w:rPr>
          <w:rFonts w:cs="Times New Roman"/>
          <w:sz w:val="24"/>
          <w:szCs w:val="24"/>
        </w:rPr>
        <w:sectPr w:rsidR="000F52DA" w:rsidRPr="00405C6E" w:rsidSect="00734B18">
          <w:footerReference w:type="default" r:id="rId9"/>
          <w:type w:val="continuous"/>
          <w:pgSz w:w="11906" w:h="16838"/>
          <w:pgMar w:top="1134" w:right="850" w:bottom="1134" w:left="1134" w:header="708" w:footer="708" w:gutter="0"/>
          <w:cols w:space="708"/>
          <w:docGrid w:linePitch="360"/>
        </w:sectPr>
      </w:pPr>
    </w:p>
    <w:sdt>
      <w:sdtPr>
        <w:rPr>
          <w:rFonts w:ascii="Arial" w:hAnsi="Arial"/>
          <w:b w:val="0"/>
          <w:bCs w:val="0"/>
          <w:caps w:val="0"/>
          <w:color w:val="auto"/>
          <w:szCs w:val="22"/>
          <w:lang w:eastAsia="ru-RU"/>
        </w:rPr>
        <w:id w:val="464548663"/>
        <w:docPartObj>
          <w:docPartGallery w:val="Table of Contents"/>
          <w:docPartUnique/>
        </w:docPartObj>
      </w:sdtPr>
      <w:sdtEndPr>
        <w:rPr>
          <w:rFonts w:ascii="Times New Roman" w:hAnsi="Times New Roman"/>
        </w:rPr>
      </w:sdtEndPr>
      <w:sdtContent>
        <w:p w14:paraId="613BCEAC" w14:textId="43A1736C" w:rsidR="000F52DA" w:rsidRPr="00405C6E" w:rsidRDefault="00FF7377" w:rsidP="00111D70">
          <w:pPr>
            <w:pStyle w:val="afc"/>
            <w:jc w:val="center"/>
          </w:pPr>
          <w:r w:rsidRPr="00405C6E">
            <w:t>Содержание</w:t>
          </w:r>
        </w:p>
        <w:p w14:paraId="36B7D6BB" w14:textId="53865B50" w:rsidR="0023656F" w:rsidRDefault="00B76017">
          <w:pPr>
            <w:pStyle w:val="14"/>
            <w:rPr>
              <w:rFonts w:asciiTheme="minorHAnsi" w:eastAsiaTheme="minorEastAsia" w:hAnsiTheme="minorHAnsi" w:cstheme="minorBidi"/>
              <w:noProof/>
              <w:sz w:val="22"/>
            </w:rPr>
          </w:pPr>
          <w:r>
            <w:rPr>
              <w:b/>
              <w:bCs/>
            </w:rPr>
            <w:fldChar w:fldCharType="begin"/>
          </w:r>
          <w:r>
            <w:rPr>
              <w:b/>
              <w:bCs/>
            </w:rPr>
            <w:instrText xml:space="preserve"> TOC \o "1-4" \h \z \u </w:instrText>
          </w:r>
          <w:r>
            <w:rPr>
              <w:b/>
              <w:bCs/>
            </w:rPr>
            <w:fldChar w:fldCharType="separate"/>
          </w:r>
          <w:hyperlink w:anchor="_Toc49439102" w:history="1">
            <w:r w:rsidR="0023656F" w:rsidRPr="00740A25">
              <w:rPr>
                <w:rStyle w:val="af0"/>
                <w:noProof/>
              </w:rPr>
              <w:t>1 ОБЩИЕ ПОЛОЖЕНИЯ</w:t>
            </w:r>
            <w:r w:rsidR="0023656F">
              <w:rPr>
                <w:noProof/>
                <w:webHidden/>
              </w:rPr>
              <w:tab/>
            </w:r>
            <w:r w:rsidR="0023656F">
              <w:rPr>
                <w:noProof/>
                <w:webHidden/>
              </w:rPr>
              <w:fldChar w:fldCharType="begin"/>
            </w:r>
            <w:r w:rsidR="0023656F">
              <w:rPr>
                <w:noProof/>
                <w:webHidden/>
              </w:rPr>
              <w:instrText xml:space="preserve"> PAGEREF _Toc49439102 \h </w:instrText>
            </w:r>
            <w:r w:rsidR="0023656F">
              <w:rPr>
                <w:noProof/>
                <w:webHidden/>
              </w:rPr>
            </w:r>
            <w:r w:rsidR="0023656F">
              <w:rPr>
                <w:noProof/>
                <w:webHidden/>
              </w:rPr>
              <w:fldChar w:fldCharType="separate"/>
            </w:r>
            <w:r w:rsidR="0023656F">
              <w:rPr>
                <w:noProof/>
                <w:webHidden/>
              </w:rPr>
              <w:t>4</w:t>
            </w:r>
            <w:r w:rsidR="0023656F">
              <w:rPr>
                <w:noProof/>
                <w:webHidden/>
              </w:rPr>
              <w:fldChar w:fldCharType="end"/>
            </w:r>
          </w:hyperlink>
        </w:p>
        <w:p w14:paraId="45B5A783" w14:textId="59A23656" w:rsidR="0023656F" w:rsidRDefault="00676B11">
          <w:pPr>
            <w:pStyle w:val="14"/>
            <w:rPr>
              <w:rFonts w:asciiTheme="minorHAnsi" w:eastAsiaTheme="minorEastAsia" w:hAnsiTheme="minorHAnsi" w:cstheme="minorBidi"/>
              <w:noProof/>
              <w:sz w:val="22"/>
            </w:rPr>
          </w:pPr>
          <w:hyperlink w:anchor="_Toc49439103" w:history="1">
            <w:r w:rsidR="0023656F" w:rsidRPr="00740A25">
              <w:rPr>
                <w:rStyle w:val="af0"/>
                <w:noProof/>
              </w:rPr>
              <w:t>2 ТЕРМИНЫ И ОПРЕДЕЛЕНИЯ</w:t>
            </w:r>
            <w:r w:rsidR="0023656F">
              <w:rPr>
                <w:noProof/>
                <w:webHidden/>
              </w:rPr>
              <w:tab/>
            </w:r>
            <w:r w:rsidR="0023656F">
              <w:rPr>
                <w:noProof/>
                <w:webHidden/>
              </w:rPr>
              <w:fldChar w:fldCharType="begin"/>
            </w:r>
            <w:r w:rsidR="0023656F">
              <w:rPr>
                <w:noProof/>
                <w:webHidden/>
              </w:rPr>
              <w:instrText xml:space="preserve"> PAGEREF _Toc49439103 \h </w:instrText>
            </w:r>
            <w:r w:rsidR="0023656F">
              <w:rPr>
                <w:noProof/>
                <w:webHidden/>
              </w:rPr>
            </w:r>
            <w:r w:rsidR="0023656F">
              <w:rPr>
                <w:noProof/>
                <w:webHidden/>
              </w:rPr>
              <w:fldChar w:fldCharType="separate"/>
            </w:r>
            <w:r w:rsidR="0023656F">
              <w:rPr>
                <w:noProof/>
                <w:webHidden/>
              </w:rPr>
              <w:t>7</w:t>
            </w:r>
            <w:r w:rsidR="0023656F">
              <w:rPr>
                <w:noProof/>
                <w:webHidden/>
              </w:rPr>
              <w:fldChar w:fldCharType="end"/>
            </w:r>
          </w:hyperlink>
        </w:p>
        <w:p w14:paraId="64E835CA" w14:textId="34A35AAB" w:rsidR="0023656F" w:rsidRDefault="00676B11">
          <w:pPr>
            <w:pStyle w:val="14"/>
            <w:rPr>
              <w:rFonts w:asciiTheme="minorHAnsi" w:eastAsiaTheme="minorEastAsia" w:hAnsiTheme="minorHAnsi" w:cstheme="minorBidi"/>
              <w:noProof/>
              <w:sz w:val="22"/>
            </w:rPr>
          </w:pPr>
          <w:hyperlink w:anchor="_Toc49439104" w:history="1">
            <w:r w:rsidR="0023656F" w:rsidRPr="00740A25">
              <w:rPr>
                <w:rStyle w:val="af0"/>
                <w:noProof/>
              </w:rPr>
              <w:t>3 ОПРЕДЕЛЕНИЕ НАДЕЖНОСТИ ТЕПЛОСНАБЖЕНИЯ</w:t>
            </w:r>
            <w:r w:rsidR="0023656F">
              <w:rPr>
                <w:noProof/>
                <w:webHidden/>
              </w:rPr>
              <w:tab/>
            </w:r>
            <w:r w:rsidR="0023656F">
              <w:rPr>
                <w:noProof/>
                <w:webHidden/>
              </w:rPr>
              <w:fldChar w:fldCharType="begin"/>
            </w:r>
            <w:r w:rsidR="0023656F">
              <w:rPr>
                <w:noProof/>
                <w:webHidden/>
              </w:rPr>
              <w:instrText xml:space="preserve"> PAGEREF _Toc49439104 \h </w:instrText>
            </w:r>
            <w:r w:rsidR="0023656F">
              <w:rPr>
                <w:noProof/>
                <w:webHidden/>
              </w:rPr>
            </w:r>
            <w:r w:rsidR="0023656F">
              <w:rPr>
                <w:noProof/>
                <w:webHidden/>
              </w:rPr>
              <w:fldChar w:fldCharType="separate"/>
            </w:r>
            <w:r w:rsidR="0023656F">
              <w:rPr>
                <w:noProof/>
                <w:webHidden/>
              </w:rPr>
              <w:t>10</w:t>
            </w:r>
            <w:r w:rsidR="0023656F">
              <w:rPr>
                <w:noProof/>
                <w:webHidden/>
              </w:rPr>
              <w:fldChar w:fldCharType="end"/>
            </w:r>
          </w:hyperlink>
        </w:p>
        <w:p w14:paraId="3B64611F" w14:textId="7C0FEA3D" w:rsidR="0023656F" w:rsidRDefault="00676B11">
          <w:pPr>
            <w:pStyle w:val="21"/>
            <w:rPr>
              <w:rFonts w:asciiTheme="minorHAnsi" w:eastAsiaTheme="minorEastAsia" w:hAnsiTheme="minorHAnsi" w:cstheme="minorBidi"/>
              <w:noProof/>
              <w:sz w:val="22"/>
            </w:rPr>
          </w:pPr>
          <w:hyperlink w:anchor="_Toc49439105" w:history="1">
            <w:r w:rsidR="0023656F" w:rsidRPr="00740A25">
              <w:rPr>
                <w:rStyle w:val="af0"/>
                <w:noProof/>
              </w:rPr>
              <w:t>3.1 Методика расчета показателей надежности теплоснабжения</w:t>
            </w:r>
            <w:r w:rsidR="0023656F">
              <w:rPr>
                <w:noProof/>
                <w:webHidden/>
              </w:rPr>
              <w:tab/>
            </w:r>
            <w:r w:rsidR="0023656F">
              <w:rPr>
                <w:noProof/>
                <w:webHidden/>
              </w:rPr>
              <w:fldChar w:fldCharType="begin"/>
            </w:r>
            <w:r w:rsidR="0023656F">
              <w:rPr>
                <w:noProof/>
                <w:webHidden/>
              </w:rPr>
              <w:instrText xml:space="preserve"> PAGEREF _Toc49439105 \h </w:instrText>
            </w:r>
            <w:r w:rsidR="0023656F">
              <w:rPr>
                <w:noProof/>
                <w:webHidden/>
              </w:rPr>
            </w:r>
            <w:r w:rsidR="0023656F">
              <w:rPr>
                <w:noProof/>
                <w:webHidden/>
              </w:rPr>
              <w:fldChar w:fldCharType="separate"/>
            </w:r>
            <w:r w:rsidR="0023656F">
              <w:rPr>
                <w:noProof/>
                <w:webHidden/>
              </w:rPr>
              <w:t>10</w:t>
            </w:r>
            <w:r w:rsidR="0023656F">
              <w:rPr>
                <w:noProof/>
                <w:webHidden/>
              </w:rPr>
              <w:fldChar w:fldCharType="end"/>
            </w:r>
          </w:hyperlink>
        </w:p>
        <w:p w14:paraId="14EEBAD4" w14:textId="2FF138A0" w:rsidR="0023656F" w:rsidRDefault="00676B11">
          <w:pPr>
            <w:pStyle w:val="21"/>
            <w:rPr>
              <w:rFonts w:asciiTheme="minorHAnsi" w:eastAsiaTheme="minorEastAsia" w:hAnsiTheme="minorHAnsi" w:cstheme="minorBidi"/>
              <w:noProof/>
              <w:sz w:val="22"/>
            </w:rPr>
          </w:pPr>
          <w:hyperlink w:anchor="_Toc49439106" w:history="1">
            <w:r w:rsidR="0023656F" w:rsidRPr="00740A25">
              <w:rPr>
                <w:rStyle w:val="af0"/>
                <w:noProof/>
              </w:rPr>
              <w:t>3.2 Порядок расчета показателей надежности теплоснабжения потребителей</w:t>
            </w:r>
            <w:r w:rsidR="0023656F">
              <w:rPr>
                <w:noProof/>
                <w:webHidden/>
              </w:rPr>
              <w:tab/>
            </w:r>
            <w:r w:rsidR="0023656F">
              <w:rPr>
                <w:noProof/>
                <w:webHidden/>
              </w:rPr>
              <w:fldChar w:fldCharType="begin"/>
            </w:r>
            <w:r w:rsidR="0023656F">
              <w:rPr>
                <w:noProof/>
                <w:webHidden/>
              </w:rPr>
              <w:instrText xml:space="preserve"> PAGEREF _Toc49439106 \h </w:instrText>
            </w:r>
            <w:r w:rsidR="0023656F">
              <w:rPr>
                <w:noProof/>
                <w:webHidden/>
              </w:rPr>
            </w:r>
            <w:r w:rsidR="0023656F">
              <w:rPr>
                <w:noProof/>
                <w:webHidden/>
              </w:rPr>
              <w:fldChar w:fldCharType="separate"/>
            </w:r>
            <w:r w:rsidR="0023656F">
              <w:rPr>
                <w:noProof/>
                <w:webHidden/>
              </w:rPr>
              <w:t>15</w:t>
            </w:r>
            <w:r w:rsidR="0023656F">
              <w:rPr>
                <w:noProof/>
                <w:webHidden/>
              </w:rPr>
              <w:fldChar w:fldCharType="end"/>
            </w:r>
          </w:hyperlink>
        </w:p>
        <w:p w14:paraId="25822551" w14:textId="5B90371F" w:rsidR="0023656F" w:rsidRDefault="00676B11">
          <w:pPr>
            <w:pStyle w:val="14"/>
            <w:rPr>
              <w:rFonts w:asciiTheme="minorHAnsi" w:eastAsiaTheme="minorEastAsia" w:hAnsiTheme="minorHAnsi" w:cstheme="minorBidi"/>
              <w:noProof/>
              <w:sz w:val="22"/>
            </w:rPr>
          </w:pPr>
          <w:hyperlink w:anchor="_Toc49439107" w:history="1">
            <w:r w:rsidR="0023656F" w:rsidRPr="00740A25">
              <w:rPr>
                <w:rStyle w:val="af0"/>
                <w:noProof/>
              </w:rPr>
              <w:t>4 РАСЧЕТ ПОКАЗАТЕЛЕЙ НАДЕЖНОСТИ ТЕПЛОВЫХ СЕТЕЙ В ЗОНЕ ДЕЙСТВИЯ ЭНЕРГОИСТОЧНИКОВ ЗАТО СЕВЕРСК НА ОТОПИТЕЛЬНЫЙ ПЕРИОД 2019/2020 ГОДА</w:t>
            </w:r>
            <w:r w:rsidR="0023656F">
              <w:rPr>
                <w:noProof/>
                <w:webHidden/>
              </w:rPr>
              <w:tab/>
            </w:r>
            <w:r w:rsidR="0023656F">
              <w:rPr>
                <w:noProof/>
                <w:webHidden/>
              </w:rPr>
              <w:fldChar w:fldCharType="begin"/>
            </w:r>
            <w:r w:rsidR="0023656F">
              <w:rPr>
                <w:noProof/>
                <w:webHidden/>
              </w:rPr>
              <w:instrText xml:space="preserve"> PAGEREF _Toc49439107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0CDE6726" w14:textId="06947448" w:rsidR="0023656F" w:rsidRDefault="00676B11">
          <w:pPr>
            <w:pStyle w:val="21"/>
            <w:rPr>
              <w:rFonts w:asciiTheme="minorHAnsi" w:eastAsiaTheme="minorEastAsia" w:hAnsiTheme="minorHAnsi" w:cstheme="minorBidi"/>
              <w:noProof/>
              <w:sz w:val="22"/>
            </w:rPr>
          </w:pPr>
          <w:hyperlink w:anchor="_Toc49439108" w:history="1">
            <w:r w:rsidR="0023656F" w:rsidRPr="00740A25">
              <w:rPr>
                <w:rStyle w:val="af0"/>
                <w:noProof/>
              </w:rPr>
              <w:t>4.1 Общие сведения о структуре тепловых сетей ОАО "Тепловые сети"</w:t>
            </w:r>
            <w:r w:rsidR="0023656F">
              <w:rPr>
                <w:noProof/>
                <w:webHidden/>
              </w:rPr>
              <w:tab/>
            </w:r>
            <w:r w:rsidR="0023656F">
              <w:rPr>
                <w:noProof/>
                <w:webHidden/>
              </w:rPr>
              <w:fldChar w:fldCharType="begin"/>
            </w:r>
            <w:r w:rsidR="0023656F">
              <w:rPr>
                <w:noProof/>
                <w:webHidden/>
              </w:rPr>
              <w:instrText xml:space="preserve"> PAGEREF _Toc49439108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4B27E4A9" w14:textId="1642A226" w:rsidR="0023656F" w:rsidRDefault="00676B11">
          <w:pPr>
            <w:pStyle w:val="21"/>
            <w:rPr>
              <w:rFonts w:asciiTheme="minorHAnsi" w:eastAsiaTheme="minorEastAsia" w:hAnsiTheme="minorHAnsi" w:cstheme="minorBidi"/>
              <w:noProof/>
              <w:sz w:val="22"/>
            </w:rPr>
          </w:pPr>
          <w:hyperlink w:anchor="_Toc49439109" w:history="1">
            <w:r w:rsidR="0023656F" w:rsidRPr="00740A25">
              <w:rPr>
                <w:rStyle w:val="af0"/>
                <w:noProof/>
              </w:rPr>
              <w:t>4.2 Данные о фактической надежности трубопроводов тепловых сетей</w:t>
            </w:r>
            <w:r w:rsidR="0023656F">
              <w:rPr>
                <w:noProof/>
                <w:webHidden/>
              </w:rPr>
              <w:tab/>
            </w:r>
            <w:r w:rsidR="0023656F">
              <w:rPr>
                <w:noProof/>
                <w:webHidden/>
              </w:rPr>
              <w:fldChar w:fldCharType="begin"/>
            </w:r>
            <w:r w:rsidR="0023656F">
              <w:rPr>
                <w:noProof/>
                <w:webHidden/>
              </w:rPr>
              <w:instrText xml:space="preserve"> PAGEREF _Toc49439109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547C08A7" w14:textId="355FE951" w:rsidR="0023656F" w:rsidRDefault="00676B11">
          <w:pPr>
            <w:pStyle w:val="31"/>
            <w:tabs>
              <w:tab w:val="right" w:leader="dot" w:pos="10054"/>
            </w:tabs>
            <w:rPr>
              <w:rFonts w:asciiTheme="minorHAnsi" w:eastAsiaTheme="minorEastAsia" w:hAnsiTheme="minorHAnsi"/>
              <w:noProof/>
              <w:sz w:val="22"/>
              <w:lang w:eastAsia="ru-RU"/>
            </w:rPr>
          </w:pPr>
          <w:hyperlink w:anchor="_Toc49439110" w:history="1">
            <w:r w:rsidR="0023656F" w:rsidRPr="00740A25">
              <w:rPr>
                <w:rStyle w:val="af0"/>
                <w:noProof/>
              </w:rPr>
              <w:t>4.2.1 Общие положения</w:t>
            </w:r>
            <w:r w:rsidR="0023656F">
              <w:rPr>
                <w:noProof/>
                <w:webHidden/>
              </w:rPr>
              <w:tab/>
            </w:r>
            <w:r w:rsidR="0023656F">
              <w:rPr>
                <w:noProof/>
                <w:webHidden/>
              </w:rPr>
              <w:fldChar w:fldCharType="begin"/>
            </w:r>
            <w:r w:rsidR="0023656F">
              <w:rPr>
                <w:noProof/>
                <w:webHidden/>
              </w:rPr>
              <w:instrText xml:space="preserve"> PAGEREF _Toc49439110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3564BFAB" w14:textId="4FBB8DA8" w:rsidR="0023656F" w:rsidRDefault="00676B11">
          <w:pPr>
            <w:pStyle w:val="31"/>
            <w:tabs>
              <w:tab w:val="right" w:leader="dot" w:pos="10054"/>
            </w:tabs>
            <w:rPr>
              <w:rFonts w:asciiTheme="minorHAnsi" w:eastAsiaTheme="minorEastAsia" w:hAnsiTheme="minorHAnsi"/>
              <w:noProof/>
              <w:sz w:val="22"/>
              <w:lang w:eastAsia="ru-RU"/>
            </w:rPr>
          </w:pPr>
          <w:hyperlink w:anchor="_Toc49439111" w:history="1">
            <w:r w:rsidR="0023656F" w:rsidRPr="00740A25">
              <w:rPr>
                <w:rStyle w:val="af0"/>
                <w:noProof/>
              </w:rPr>
              <w:t>4.2.2 Статистика уровня износа и отказов тепловых сетей</w:t>
            </w:r>
            <w:r w:rsidR="0023656F">
              <w:rPr>
                <w:noProof/>
                <w:webHidden/>
              </w:rPr>
              <w:tab/>
            </w:r>
            <w:r w:rsidR="0023656F">
              <w:rPr>
                <w:noProof/>
                <w:webHidden/>
              </w:rPr>
              <w:fldChar w:fldCharType="begin"/>
            </w:r>
            <w:r w:rsidR="0023656F">
              <w:rPr>
                <w:noProof/>
                <w:webHidden/>
              </w:rPr>
              <w:instrText xml:space="preserve"> PAGEREF _Toc49439111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7519C428" w14:textId="1FE0496C" w:rsidR="0023656F" w:rsidRDefault="00676B11">
          <w:pPr>
            <w:pStyle w:val="31"/>
            <w:tabs>
              <w:tab w:val="right" w:leader="dot" w:pos="10054"/>
            </w:tabs>
            <w:rPr>
              <w:rFonts w:asciiTheme="minorHAnsi" w:eastAsiaTheme="minorEastAsia" w:hAnsiTheme="minorHAnsi"/>
              <w:noProof/>
              <w:sz w:val="22"/>
              <w:lang w:eastAsia="ru-RU"/>
            </w:rPr>
          </w:pPr>
          <w:hyperlink w:anchor="_Toc49439112" w:history="1">
            <w:r w:rsidR="0023656F" w:rsidRPr="00740A25">
              <w:rPr>
                <w:rStyle w:val="af0"/>
                <w:noProof/>
              </w:rPr>
              <w:t>4.2.3 Структура повреждений на тепловых сетях ОАО ТС :</w:t>
            </w:r>
            <w:r w:rsidR="0023656F">
              <w:rPr>
                <w:noProof/>
                <w:webHidden/>
              </w:rPr>
              <w:tab/>
            </w:r>
            <w:r w:rsidR="0023656F">
              <w:rPr>
                <w:noProof/>
                <w:webHidden/>
              </w:rPr>
              <w:fldChar w:fldCharType="begin"/>
            </w:r>
            <w:r w:rsidR="0023656F">
              <w:rPr>
                <w:noProof/>
                <w:webHidden/>
              </w:rPr>
              <w:instrText xml:space="preserve"> PAGEREF _Toc49439112 \h </w:instrText>
            </w:r>
            <w:r w:rsidR="0023656F">
              <w:rPr>
                <w:noProof/>
                <w:webHidden/>
              </w:rPr>
            </w:r>
            <w:r w:rsidR="0023656F">
              <w:rPr>
                <w:noProof/>
                <w:webHidden/>
              </w:rPr>
              <w:fldChar w:fldCharType="separate"/>
            </w:r>
            <w:r w:rsidR="0023656F">
              <w:rPr>
                <w:noProof/>
                <w:webHidden/>
              </w:rPr>
              <w:t>21</w:t>
            </w:r>
            <w:r w:rsidR="0023656F">
              <w:rPr>
                <w:noProof/>
                <w:webHidden/>
              </w:rPr>
              <w:fldChar w:fldCharType="end"/>
            </w:r>
          </w:hyperlink>
        </w:p>
        <w:p w14:paraId="788725D8" w14:textId="56B81113" w:rsidR="0023656F" w:rsidRDefault="00676B11">
          <w:pPr>
            <w:pStyle w:val="21"/>
            <w:rPr>
              <w:rFonts w:asciiTheme="minorHAnsi" w:eastAsiaTheme="minorEastAsia" w:hAnsiTheme="minorHAnsi" w:cstheme="minorBidi"/>
              <w:noProof/>
              <w:sz w:val="22"/>
            </w:rPr>
          </w:pPr>
          <w:hyperlink w:anchor="_Toc49439113" w:history="1">
            <w:r w:rsidR="0023656F" w:rsidRPr="00740A25">
              <w:rPr>
                <w:rStyle w:val="af0"/>
                <w:noProof/>
              </w:rPr>
              <w:t>4.3 Расчет вероятности безотказной работы существующего положения системы теплоснабжения ЗАТО Северск</w:t>
            </w:r>
            <w:r w:rsidR="0023656F">
              <w:rPr>
                <w:noProof/>
                <w:webHidden/>
              </w:rPr>
              <w:tab/>
            </w:r>
            <w:r w:rsidR="0023656F">
              <w:rPr>
                <w:noProof/>
                <w:webHidden/>
              </w:rPr>
              <w:fldChar w:fldCharType="begin"/>
            </w:r>
            <w:r w:rsidR="0023656F">
              <w:rPr>
                <w:noProof/>
                <w:webHidden/>
              </w:rPr>
              <w:instrText xml:space="preserve"> PAGEREF _Toc49439113 \h </w:instrText>
            </w:r>
            <w:r w:rsidR="0023656F">
              <w:rPr>
                <w:noProof/>
                <w:webHidden/>
              </w:rPr>
            </w:r>
            <w:r w:rsidR="0023656F">
              <w:rPr>
                <w:noProof/>
                <w:webHidden/>
              </w:rPr>
              <w:fldChar w:fldCharType="separate"/>
            </w:r>
            <w:r w:rsidR="0023656F">
              <w:rPr>
                <w:noProof/>
                <w:webHidden/>
              </w:rPr>
              <w:t>21</w:t>
            </w:r>
            <w:r w:rsidR="0023656F">
              <w:rPr>
                <w:noProof/>
                <w:webHidden/>
              </w:rPr>
              <w:fldChar w:fldCharType="end"/>
            </w:r>
          </w:hyperlink>
        </w:p>
        <w:p w14:paraId="73C3BE49" w14:textId="1B333BAC" w:rsidR="0023656F" w:rsidRDefault="00676B11">
          <w:pPr>
            <w:pStyle w:val="31"/>
            <w:tabs>
              <w:tab w:val="right" w:leader="dot" w:pos="10054"/>
            </w:tabs>
            <w:rPr>
              <w:rFonts w:asciiTheme="minorHAnsi" w:eastAsiaTheme="minorEastAsia" w:hAnsiTheme="minorHAnsi"/>
              <w:noProof/>
              <w:sz w:val="22"/>
              <w:lang w:eastAsia="ru-RU"/>
            </w:rPr>
          </w:pPr>
          <w:hyperlink w:anchor="_Toc49439114" w:history="1">
            <w:r w:rsidR="0023656F" w:rsidRPr="00740A25">
              <w:rPr>
                <w:rStyle w:val="af0"/>
                <w:noProof/>
              </w:rPr>
              <w:t>4.3.1 Южная тепломагистраль (расчетный путь 1)</w:t>
            </w:r>
            <w:r w:rsidR="0023656F">
              <w:rPr>
                <w:noProof/>
                <w:webHidden/>
              </w:rPr>
              <w:tab/>
            </w:r>
            <w:r w:rsidR="0023656F">
              <w:rPr>
                <w:noProof/>
                <w:webHidden/>
              </w:rPr>
              <w:fldChar w:fldCharType="begin"/>
            </w:r>
            <w:r w:rsidR="0023656F">
              <w:rPr>
                <w:noProof/>
                <w:webHidden/>
              </w:rPr>
              <w:instrText xml:space="preserve"> PAGEREF _Toc49439114 \h </w:instrText>
            </w:r>
            <w:r w:rsidR="0023656F">
              <w:rPr>
                <w:noProof/>
                <w:webHidden/>
              </w:rPr>
            </w:r>
            <w:r w:rsidR="0023656F">
              <w:rPr>
                <w:noProof/>
                <w:webHidden/>
              </w:rPr>
              <w:fldChar w:fldCharType="separate"/>
            </w:r>
            <w:r w:rsidR="0023656F">
              <w:rPr>
                <w:noProof/>
                <w:webHidden/>
              </w:rPr>
              <w:t>23</w:t>
            </w:r>
            <w:r w:rsidR="0023656F">
              <w:rPr>
                <w:noProof/>
                <w:webHidden/>
              </w:rPr>
              <w:fldChar w:fldCharType="end"/>
            </w:r>
          </w:hyperlink>
        </w:p>
        <w:p w14:paraId="3767E93C" w14:textId="214A7EC2" w:rsidR="0023656F" w:rsidRDefault="00676B11">
          <w:pPr>
            <w:pStyle w:val="31"/>
            <w:tabs>
              <w:tab w:val="right" w:leader="dot" w:pos="10054"/>
            </w:tabs>
            <w:rPr>
              <w:rFonts w:asciiTheme="minorHAnsi" w:eastAsiaTheme="minorEastAsia" w:hAnsiTheme="minorHAnsi"/>
              <w:noProof/>
              <w:sz w:val="22"/>
              <w:lang w:eastAsia="ru-RU"/>
            </w:rPr>
          </w:pPr>
          <w:hyperlink w:anchor="_Toc49439115" w:history="1">
            <w:r w:rsidR="0023656F" w:rsidRPr="00740A25">
              <w:rPr>
                <w:rStyle w:val="af0"/>
                <w:noProof/>
              </w:rPr>
              <w:t>4.3.2 Вторая Южная тепломагистраль (расчетный путь 5)</w:t>
            </w:r>
            <w:r w:rsidR="0023656F">
              <w:rPr>
                <w:noProof/>
                <w:webHidden/>
              </w:rPr>
              <w:tab/>
            </w:r>
            <w:r w:rsidR="0023656F">
              <w:rPr>
                <w:noProof/>
                <w:webHidden/>
              </w:rPr>
              <w:fldChar w:fldCharType="begin"/>
            </w:r>
            <w:r w:rsidR="0023656F">
              <w:rPr>
                <w:noProof/>
                <w:webHidden/>
              </w:rPr>
              <w:instrText xml:space="preserve"> PAGEREF _Toc49439115 \h </w:instrText>
            </w:r>
            <w:r w:rsidR="0023656F">
              <w:rPr>
                <w:noProof/>
                <w:webHidden/>
              </w:rPr>
            </w:r>
            <w:r w:rsidR="0023656F">
              <w:rPr>
                <w:noProof/>
                <w:webHidden/>
              </w:rPr>
              <w:fldChar w:fldCharType="separate"/>
            </w:r>
            <w:r w:rsidR="0023656F">
              <w:rPr>
                <w:noProof/>
                <w:webHidden/>
              </w:rPr>
              <w:t>28</w:t>
            </w:r>
            <w:r w:rsidR="0023656F">
              <w:rPr>
                <w:noProof/>
                <w:webHidden/>
              </w:rPr>
              <w:fldChar w:fldCharType="end"/>
            </w:r>
          </w:hyperlink>
        </w:p>
        <w:p w14:paraId="286B803C" w14:textId="122D68E3" w:rsidR="0023656F" w:rsidRDefault="00676B11">
          <w:pPr>
            <w:pStyle w:val="31"/>
            <w:tabs>
              <w:tab w:val="right" w:leader="dot" w:pos="10054"/>
            </w:tabs>
            <w:rPr>
              <w:rFonts w:asciiTheme="minorHAnsi" w:eastAsiaTheme="minorEastAsia" w:hAnsiTheme="minorHAnsi"/>
              <w:noProof/>
              <w:sz w:val="22"/>
              <w:lang w:eastAsia="ru-RU"/>
            </w:rPr>
          </w:pPr>
          <w:hyperlink w:anchor="_Toc49439116" w:history="1">
            <w:r w:rsidR="0023656F" w:rsidRPr="00740A25">
              <w:rPr>
                <w:rStyle w:val="af0"/>
                <w:noProof/>
              </w:rPr>
              <w:t>4.3.3 Третья Южная тепломагистраль (Расчетный путь 8)</w:t>
            </w:r>
            <w:r w:rsidR="0023656F">
              <w:rPr>
                <w:noProof/>
                <w:webHidden/>
              </w:rPr>
              <w:tab/>
            </w:r>
            <w:r w:rsidR="0023656F">
              <w:rPr>
                <w:noProof/>
                <w:webHidden/>
              </w:rPr>
              <w:fldChar w:fldCharType="begin"/>
            </w:r>
            <w:r w:rsidR="0023656F">
              <w:rPr>
                <w:noProof/>
                <w:webHidden/>
              </w:rPr>
              <w:instrText xml:space="preserve"> PAGEREF _Toc49439116 \h </w:instrText>
            </w:r>
            <w:r w:rsidR="0023656F">
              <w:rPr>
                <w:noProof/>
                <w:webHidden/>
              </w:rPr>
            </w:r>
            <w:r w:rsidR="0023656F">
              <w:rPr>
                <w:noProof/>
                <w:webHidden/>
              </w:rPr>
              <w:fldChar w:fldCharType="separate"/>
            </w:r>
            <w:r w:rsidR="0023656F">
              <w:rPr>
                <w:noProof/>
                <w:webHidden/>
              </w:rPr>
              <w:t>32</w:t>
            </w:r>
            <w:r w:rsidR="0023656F">
              <w:rPr>
                <w:noProof/>
                <w:webHidden/>
              </w:rPr>
              <w:fldChar w:fldCharType="end"/>
            </w:r>
          </w:hyperlink>
        </w:p>
        <w:p w14:paraId="3F2344AE" w14:textId="37735472" w:rsidR="0023656F" w:rsidRDefault="00676B11">
          <w:pPr>
            <w:pStyle w:val="21"/>
            <w:rPr>
              <w:rFonts w:asciiTheme="minorHAnsi" w:eastAsiaTheme="minorEastAsia" w:hAnsiTheme="minorHAnsi" w:cstheme="minorBidi"/>
              <w:noProof/>
              <w:sz w:val="22"/>
            </w:rPr>
          </w:pPr>
          <w:hyperlink w:anchor="_Toc49439117" w:history="1">
            <w:r w:rsidR="0023656F" w:rsidRPr="00740A25">
              <w:rPr>
                <w:rStyle w:val="af0"/>
                <w:noProof/>
              </w:rPr>
              <w:t>4.4 Сводные результаты расчетов вероятностных показателей надежности для всех потребителей ТЭЦ АО «РИР»</w:t>
            </w:r>
            <w:r w:rsidR="0023656F">
              <w:rPr>
                <w:noProof/>
                <w:webHidden/>
              </w:rPr>
              <w:tab/>
            </w:r>
            <w:r w:rsidR="0023656F">
              <w:rPr>
                <w:noProof/>
                <w:webHidden/>
              </w:rPr>
              <w:fldChar w:fldCharType="begin"/>
            </w:r>
            <w:r w:rsidR="0023656F">
              <w:rPr>
                <w:noProof/>
                <w:webHidden/>
              </w:rPr>
              <w:instrText xml:space="preserve"> PAGEREF _Toc49439117 \h </w:instrText>
            </w:r>
            <w:r w:rsidR="0023656F">
              <w:rPr>
                <w:noProof/>
                <w:webHidden/>
              </w:rPr>
            </w:r>
            <w:r w:rsidR="0023656F">
              <w:rPr>
                <w:noProof/>
                <w:webHidden/>
              </w:rPr>
              <w:fldChar w:fldCharType="separate"/>
            </w:r>
            <w:r w:rsidR="0023656F">
              <w:rPr>
                <w:noProof/>
                <w:webHidden/>
              </w:rPr>
              <w:t>35</w:t>
            </w:r>
            <w:r w:rsidR="0023656F">
              <w:rPr>
                <w:noProof/>
                <w:webHidden/>
              </w:rPr>
              <w:fldChar w:fldCharType="end"/>
            </w:r>
          </w:hyperlink>
        </w:p>
        <w:p w14:paraId="470E9A9B" w14:textId="70BEA2D9" w:rsidR="0023656F" w:rsidRDefault="00676B11">
          <w:pPr>
            <w:pStyle w:val="14"/>
            <w:rPr>
              <w:rFonts w:asciiTheme="minorHAnsi" w:eastAsiaTheme="minorEastAsia" w:hAnsiTheme="minorHAnsi" w:cstheme="minorBidi"/>
              <w:noProof/>
              <w:sz w:val="22"/>
            </w:rPr>
          </w:pPr>
          <w:hyperlink w:anchor="_Toc49439118" w:history="1">
            <w:r w:rsidR="0023656F" w:rsidRPr="00740A25">
              <w:rPr>
                <w:rStyle w:val="af0"/>
                <w:noProof/>
              </w:rPr>
              <w:t>5 РАСЧЕТ ВЕРОЯТНОСТИ БЕЗОТКАЗНОЙ РАБОТЫ ПЕРСПЕКТИВНОГО СОСТОЯНИЯ СХЕМЫ ТЕПЛОСНАБЖЕНИЯ ЗАТО СЕВЕРСК ДО 2035 Г.</w:t>
            </w:r>
            <w:r w:rsidR="0023656F">
              <w:rPr>
                <w:noProof/>
                <w:webHidden/>
              </w:rPr>
              <w:tab/>
            </w:r>
            <w:r w:rsidR="0023656F">
              <w:rPr>
                <w:noProof/>
                <w:webHidden/>
              </w:rPr>
              <w:fldChar w:fldCharType="begin"/>
            </w:r>
            <w:r w:rsidR="0023656F">
              <w:rPr>
                <w:noProof/>
                <w:webHidden/>
              </w:rPr>
              <w:instrText xml:space="preserve"> PAGEREF _Toc49439118 \h </w:instrText>
            </w:r>
            <w:r w:rsidR="0023656F">
              <w:rPr>
                <w:noProof/>
                <w:webHidden/>
              </w:rPr>
            </w:r>
            <w:r w:rsidR="0023656F">
              <w:rPr>
                <w:noProof/>
                <w:webHidden/>
              </w:rPr>
              <w:fldChar w:fldCharType="separate"/>
            </w:r>
            <w:r w:rsidR="0023656F">
              <w:rPr>
                <w:noProof/>
                <w:webHidden/>
              </w:rPr>
              <w:t>38</w:t>
            </w:r>
            <w:r w:rsidR="0023656F">
              <w:rPr>
                <w:noProof/>
                <w:webHidden/>
              </w:rPr>
              <w:fldChar w:fldCharType="end"/>
            </w:r>
          </w:hyperlink>
        </w:p>
        <w:p w14:paraId="164E0C85" w14:textId="05241D50" w:rsidR="0023656F" w:rsidRDefault="00676B11">
          <w:pPr>
            <w:pStyle w:val="21"/>
            <w:rPr>
              <w:rFonts w:asciiTheme="minorHAnsi" w:eastAsiaTheme="minorEastAsia" w:hAnsiTheme="minorHAnsi" w:cstheme="minorBidi"/>
              <w:noProof/>
              <w:sz w:val="22"/>
            </w:rPr>
          </w:pPr>
          <w:hyperlink w:anchor="_Toc49439119" w:history="1">
            <w:r w:rsidR="0023656F" w:rsidRPr="00740A25">
              <w:rPr>
                <w:rStyle w:val="af0"/>
                <w:noProof/>
              </w:rPr>
              <w:t>5.1 Общие положения</w:t>
            </w:r>
            <w:r w:rsidR="0023656F">
              <w:rPr>
                <w:noProof/>
                <w:webHidden/>
              </w:rPr>
              <w:tab/>
            </w:r>
            <w:r w:rsidR="0023656F">
              <w:rPr>
                <w:noProof/>
                <w:webHidden/>
              </w:rPr>
              <w:fldChar w:fldCharType="begin"/>
            </w:r>
            <w:r w:rsidR="0023656F">
              <w:rPr>
                <w:noProof/>
                <w:webHidden/>
              </w:rPr>
              <w:instrText xml:space="preserve"> PAGEREF _Toc49439119 \h </w:instrText>
            </w:r>
            <w:r w:rsidR="0023656F">
              <w:rPr>
                <w:noProof/>
                <w:webHidden/>
              </w:rPr>
            </w:r>
            <w:r w:rsidR="0023656F">
              <w:rPr>
                <w:noProof/>
                <w:webHidden/>
              </w:rPr>
              <w:fldChar w:fldCharType="separate"/>
            </w:r>
            <w:r w:rsidR="0023656F">
              <w:rPr>
                <w:noProof/>
                <w:webHidden/>
              </w:rPr>
              <w:t>38</w:t>
            </w:r>
            <w:r w:rsidR="0023656F">
              <w:rPr>
                <w:noProof/>
                <w:webHidden/>
              </w:rPr>
              <w:fldChar w:fldCharType="end"/>
            </w:r>
          </w:hyperlink>
        </w:p>
        <w:p w14:paraId="4B43067C" w14:textId="578D855B" w:rsidR="0023656F" w:rsidRDefault="00676B11">
          <w:pPr>
            <w:pStyle w:val="21"/>
            <w:rPr>
              <w:rFonts w:asciiTheme="minorHAnsi" w:eastAsiaTheme="minorEastAsia" w:hAnsiTheme="minorHAnsi" w:cstheme="minorBidi"/>
              <w:noProof/>
              <w:sz w:val="22"/>
            </w:rPr>
          </w:pPr>
          <w:hyperlink w:anchor="_Toc49439120" w:history="1">
            <w:r w:rsidR="0023656F" w:rsidRPr="00740A25">
              <w:rPr>
                <w:rStyle w:val="af0"/>
                <w:noProof/>
              </w:rPr>
              <w:t>5.2 Вторая Южная тепломагистраль (расчетный путь 5)</w:t>
            </w:r>
            <w:r w:rsidR="0023656F">
              <w:rPr>
                <w:noProof/>
                <w:webHidden/>
              </w:rPr>
              <w:tab/>
            </w:r>
            <w:r w:rsidR="0023656F">
              <w:rPr>
                <w:noProof/>
                <w:webHidden/>
              </w:rPr>
              <w:fldChar w:fldCharType="begin"/>
            </w:r>
            <w:r w:rsidR="0023656F">
              <w:rPr>
                <w:noProof/>
                <w:webHidden/>
              </w:rPr>
              <w:instrText xml:space="preserve"> PAGEREF _Toc49439120 \h </w:instrText>
            </w:r>
            <w:r w:rsidR="0023656F">
              <w:rPr>
                <w:noProof/>
                <w:webHidden/>
              </w:rPr>
            </w:r>
            <w:r w:rsidR="0023656F">
              <w:rPr>
                <w:noProof/>
                <w:webHidden/>
              </w:rPr>
              <w:fldChar w:fldCharType="separate"/>
            </w:r>
            <w:r w:rsidR="0023656F">
              <w:rPr>
                <w:noProof/>
                <w:webHidden/>
              </w:rPr>
              <w:t>38</w:t>
            </w:r>
            <w:r w:rsidR="0023656F">
              <w:rPr>
                <w:noProof/>
                <w:webHidden/>
              </w:rPr>
              <w:fldChar w:fldCharType="end"/>
            </w:r>
          </w:hyperlink>
        </w:p>
        <w:p w14:paraId="655C976A" w14:textId="0756D2F8" w:rsidR="0023656F" w:rsidRDefault="00676B11">
          <w:pPr>
            <w:pStyle w:val="14"/>
            <w:rPr>
              <w:rFonts w:asciiTheme="minorHAnsi" w:eastAsiaTheme="minorEastAsia" w:hAnsiTheme="minorHAnsi" w:cstheme="minorBidi"/>
              <w:noProof/>
              <w:sz w:val="22"/>
            </w:rPr>
          </w:pPr>
          <w:hyperlink w:anchor="_Toc49439121" w:history="1">
            <w:r w:rsidR="0023656F" w:rsidRPr="00740A25">
              <w:rPr>
                <w:rStyle w:val="af0"/>
                <w:noProof/>
              </w:rPr>
              <w:t>6 РАСЧЕТ ПОКАЗАТЕЛЕЙ НАДЕЖНОСТИ В ЗОНЕ ДЕЙСТВИЯ КОТЕЛЬНЫХ</w:t>
            </w:r>
            <w:r w:rsidR="0023656F">
              <w:rPr>
                <w:noProof/>
                <w:webHidden/>
              </w:rPr>
              <w:tab/>
            </w:r>
            <w:r w:rsidR="0023656F">
              <w:rPr>
                <w:noProof/>
                <w:webHidden/>
              </w:rPr>
              <w:fldChar w:fldCharType="begin"/>
            </w:r>
            <w:r w:rsidR="0023656F">
              <w:rPr>
                <w:noProof/>
                <w:webHidden/>
              </w:rPr>
              <w:instrText xml:space="preserve"> PAGEREF _Toc49439121 \h </w:instrText>
            </w:r>
            <w:r w:rsidR="0023656F">
              <w:rPr>
                <w:noProof/>
                <w:webHidden/>
              </w:rPr>
            </w:r>
            <w:r w:rsidR="0023656F">
              <w:rPr>
                <w:noProof/>
                <w:webHidden/>
              </w:rPr>
              <w:fldChar w:fldCharType="separate"/>
            </w:r>
            <w:r w:rsidR="0023656F">
              <w:rPr>
                <w:noProof/>
                <w:webHidden/>
              </w:rPr>
              <w:t>45</w:t>
            </w:r>
            <w:r w:rsidR="0023656F">
              <w:rPr>
                <w:noProof/>
                <w:webHidden/>
              </w:rPr>
              <w:fldChar w:fldCharType="end"/>
            </w:r>
          </w:hyperlink>
        </w:p>
        <w:p w14:paraId="2C29AB94" w14:textId="127DD969" w:rsidR="0023656F" w:rsidRDefault="00676B11">
          <w:pPr>
            <w:pStyle w:val="21"/>
            <w:rPr>
              <w:rFonts w:asciiTheme="minorHAnsi" w:eastAsiaTheme="minorEastAsia" w:hAnsiTheme="minorHAnsi" w:cstheme="minorBidi"/>
              <w:noProof/>
              <w:sz w:val="22"/>
            </w:rPr>
          </w:pPr>
          <w:hyperlink w:anchor="_Toc49439122" w:history="1">
            <w:r w:rsidR="0023656F" w:rsidRPr="00740A25">
              <w:rPr>
                <w:rStyle w:val="af0"/>
                <w:noProof/>
              </w:rPr>
              <w:t>6.1 Расчет показателей надежности тепловых сетей организации ООО «Уют Орловка»</w:t>
            </w:r>
            <w:r w:rsidR="0023656F">
              <w:rPr>
                <w:noProof/>
                <w:webHidden/>
              </w:rPr>
              <w:tab/>
            </w:r>
            <w:r w:rsidR="0023656F">
              <w:rPr>
                <w:noProof/>
                <w:webHidden/>
              </w:rPr>
              <w:fldChar w:fldCharType="begin"/>
            </w:r>
            <w:r w:rsidR="0023656F">
              <w:rPr>
                <w:noProof/>
                <w:webHidden/>
              </w:rPr>
              <w:instrText xml:space="preserve"> PAGEREF _Toc49439122 \h </w:instrText>
            </w:r>
            <w:r w:rsidR="0023656F">
              <w:rPr>
                <w:noProof/>
                <w:webHidden/>
              </w:rPr>
            </w:r>
            <w:r w:rsidR="0023656F">
              <w:rPr>
                <w:noProof/>
                <w:webHidden/>
              </w:rPr>
              <w:fldChar w:fldCharType="separate"/>
            </w:r>
            <w:r w:rsidR="0023656F">
              <w:rPr>
                <w:noProof/>
                <w:webHidden/>
              </w:rPr>
              <w:t>45</w:t>
            </w:r>
            <w:r w:rsidR="0023656F">
              <w:rPr>
                <w:noProof/>
                <w:webHidden/>
              </w:rPr>
              <w:fldChar w:fldCharType="end"/>
            </w:r>
          </w:hyperlink>
        </w:p>
        <w:p w14:paraId="55A82016" w14:textId="660E8150" w:rsidR="0023656F" w:rsidRDefault="00676B11">
          <w:pPr>
            <w:pStyle w:val="21"/>
            <w:rPr>
              <w:rFonts w:asciiTheme="minorHAnsi" w:eastAsiaTheme="minorEastAsia" w:hAnsiTheme="minorHAnsi" w:cstheme="minorBidi"/>
              <w:noProof/>
              <w:sz w:val="22"/>
            </w:rPr>
          </w:pPr>
          <w:hyperlink w:anchor="_Toc49439123" w:history="1">
            <w:r w:rsidR="0023656F" w:rsidRPr="00740A25">
              <w:rPr>
                <w:rStyle w:val="af0"/>
                <w:noProof/>
              </w:rPr>
              <w:t>6.2. Расчет показателей надежности тепловых сетей ООО «Сети П»</w:t>
            </w:r>
            <w:r w:rsidR="0023656F">
              <w:rPr>
                <w:noProof/>
                <w:webHidden/>
              </w:rPr>
              <w:tab/>
            </w:r>
            <w:r w:rsidR="0023656F">
              <w:rPr>
                <w:noProof/>
                <w:webHidden/>
              </w:rPr>
              <w:fldChar w:fldCharType="begin"/>
            </w:r>
            <w:r w:rsidR="0023656F">
              <w:rPr>
                <w:noProof/>
                <w:webHidden/>
              </w:rPr>
              <w:instrText xml:space="preserve"> PAGEREF _Toc49439123 \h </w:instrText>
            </w:r>
            <w:r w:rsidR="0023656F">
              <w:rPr>
                <w:noProof/>
                <w:webHidden/>
              </w:rPr>
            </w:r>
            <w:r w:rsidR="0023656F">
              <w:rPr>
                <w:noProof/>
                <w:webHidden/>
              </w:rPr>
              <w:fldChar w:fldCharType="separate"/>
            </w:r>
            <w:r w:rsidR="0023656F">
              <w:rPr>
                <w:noProof/>
                <w:webHidden/>
              </w:rPr>
              <w:t>51</w:t>
            </w:r>
            <w:r w:rsidR="0023656F">
              <w:rPr>
                <w:noProof/>
                <w:webHidden/>
              </w:rPr>
              <w:fldChar w:fldCharType="end"/>
            </w:r>
          </w:hyperlink>
        </w:p>
        <w:p w14:paraId="2DE3C53C" w14:textId="37A6C748" w:rsidR="0023656F" w:rsidRDefault="00676B11">
          <w:pPr>
            <w:pStyle w:val="21"/>
            <w:rPr>
              <w:rFonts w:asciiTheme="minorHAnsi" w:eastAsiaTheme="minorEastAsia" w:hAnsiTheme="minorHAnsi" w:cstheme="minorBidi"/>
              <w:noProof/>
              <w:sz w:val="22"/>
            </w:rPr>
          </w:pPr>
          <w:hyperlink w:anchor="_Toc49439124" w:history="1">
            <w:r w:rsidR="0023656F" w:rsidRPr="00740A25">
              <w:rPr>
                <w:rStyle w:val="af0"/>
                <w:noProof/>
              </w:rPr>
              <w:t>6.3 Расчет показателей надежности тепловых сетей ООО «Тепло Плюс»</w:t>
            </w:r>
            <w:r w:rsidR="0023656F">
              <w:rPr>
                <w:noProof/>
                <w:webHidden/>
              </w:rPr>
              <w:tab/>
            </w:r>
            <w:r w:rsidR="0023656F">
              <w:rPr>
                <w:noProof/>
                <w:webHidden/>
              </w:rPr>
              <w:fldChar w:fldCharType="begin"/>
            </w:r>
            <w:r w:rsidR="0023656F">
              <w:rPr>
                <w:noProof/>
                <w:webHidden/>
              </w:rPr>
              <w:instrText xml:space="preserve"> PAGEREF _Toc49439124 \h </w:instrText>
            </w:r>
            <w:r w:rsidR="0023656F">
              <w:rPr>
                <w:noProof/>
                <w:webHidden/>
              </w:rPr>
            </w:r>
            <w:r w:rsidR="0023656F">
              <w:rPr>
                <w:noProof/>
                <w:webHidden/>
              </w:rPr>
              <w:fldChar w:fldCharType="separate"/>
            </w:r>
            <w:r w:rsidR="0023656F">
              <w:rPr>
                <w:noProof/>
                <w:webHidden/>
              </w:rPr>
              <w:t>66</w:t>
            </w:r>
            <w:r w:rsidR="0023656F">
              <w:rPr>
                <w:noProof/>
                <w:webHidden/>
              </w:rPr>
              <w:fldChar w:fldCharType="end"/>
            </w:r>
          </w:hyperlink>
        </w:p>
        <w:p w14:paraId="16124F17" w14:textId="704F04AC" w:rsidR="0023656F" w:rsidRDefault="00676B11">
          <w:pPr>
            <w:pStyle w:val="14"/>
            <w:rPr>
              <w:rFonts w:asciiTheme="minorHAnsi" w:eastAsiaTheme="minorEastAsia" w:hAnsiTheme="minorHAnsi" w:cstheme="minorBidi"/>
              <w:noProof/>
              <w:sz w:val="22"/>
            </w:rPr>
          </w:pPr>
          <w:hyperlink w:anchor="_Toc49439125" w:history="1">
            <w:r w:rsidR="0023656F" w:rsidRPr="00740A25">
              <w:rPr>
                <w:rStyle w:val="af0"/>
                <w:noProof/>
              </w:rPr>
              <w:t>7 ВЫВОДЫ И ПРЕДЛОЖЕНИЯ ПО ТЕПЛОВЫМ СЕТЯМ</w:t>
            </w:r>
            <w:r w:rsidR="0023656F">
              <w:rPr>
                <w:noProof/>
                <w:webHidden/>
              </w:rPr>
              <w:tab/>
            </w:r>
            <w:r w:rsidR="0023656F">
              <w:rPr>
                <w:noProof/>
                <w:webHidden/>
              </w:rPr>
              <w:fldChar w:fldCharType="begin"/>
            </w:r>
            <w:r w:rsidR="0023656F">
              <w:rPr>
                <w:noProof/>
                <w:webHidden/>
              </w:rPr>
              <w:instrText xml:space="preserve"> PAGEREF _Toc49439125 \h </w:instrText>
            </w:r>
            <w:r w:rsidR="0023656F">
              <w:rPr>
                <w:noProof/>
                <w:webHidden/>
              </w:rPr>
            </w:r>
            <w:r w:rsidR="0023656F">
              <w:rPr>
                <w:noProof/>
                <w:webHidden/>
              </w:rPr>
              <w:fldChar w:fldCharType="separate"/>
            </w:r>
            <w:r w:rsidR="0023656F">
              <w:rPr>
                <w:noProof/>
                <w:webHidden/>
              </w:rPr>
              <w:t>92</w:t>
            </w:r>
            <w:r w:rsidR="0023656F">
              <w:rPr>
                <w:noProof/>
                <w:webHidden/>
              </w:rPr>
              <w:fldChar w:fldCharType="end"/>
            </w:r>
          </w:hyperlink>
        </w:p>
        <w:p w14:paraId="5770D2FC" w14:textId="09160EA2" w:rsidR="0023656F" w:rsidRDefault="00676B11">
          <w:pPr>
            <w:pStyle w:val="21"/>
            <w:rPr>
              <w:rFonts w:asciiTheme="minorHAnsi" w:eastAsiaTheme="minorEastAsia" w:hAnsiTheme="minorHAnsi" w:cstheme="minorBidi"/>
              <w:noProof/>
              <w:sz w:val="22"/>
            </w:rPr>
          </w:pPr>
          <w:hyperlink w:anchor="_Toc49439126" w:history="1">
            <w:r w:rsidR="0023656F" w:rsidRPr="00740A25">
              <w:rPr>
                <w:rStyle w:val="af0"/>
                <w:noProof/>
              </w:rPr>
              <w:t>7.1. Тепловые сети в зоне действия ТЭЦ АО «РИР»</w:t>
            </w:r>
            <w:r w:rsidR="0023656F">
              <w:rPr>
                <w:noProof/>
                <w:webHidden/>
              </w:rPr>
              <w:tab/>
            </w:r>
            <w:r w:rsidR="0023656F">
              <w:rPr>
                <w:noProof/>
                <w:webHidden/>
              </w:rPr>
              <w:fldChar w:fldCharType="begin"/>
            </w:r>
            <w:r w:rsidR="0023656F">
              <w:rPr>
                <w:noProof/>
                <w:webHidden/>
              </w:rPr>
              <w:instrText xml:space="preserve"> PAGEREF _Toc49439126 \h </w:instrText>
            </w:r>
            <w:r w:rsidR="0023656F">
              <w:rPr>
                <w:noProof/>
                <w:webHidden/>
              </w:rPr>
            </w:r>
            <w:r w:rsidR="0023656F">
              <w:rPr>
                <w:noProof/>
                <w:webHidden/>
              </w:rPr>
              <w:fldChar w:fldCharType="separate"/>
            </w:r>
            <w:r w:rsidR="0023656F">
              <w:rPr>
                <w:noProof/>
                <w:webHidden/>
              </w:rPr>
              <w:t>92</w:t>
            </w:r>
            <w:r w:rsidR="0023656F">
              <w:rPr>
                <w:noProof/>
                <w:webHidden/>
              </w:rPr>
              <w:fldChar w:fldCharType="end"/>
            </w:r>
          </w:hyperlink>
        </w:p>
        <w:p w14:paraId="1E5AFF24" w14:textId="42F60A51" w:rsidR="0023656F" w:rsidRDefault="00676B11">
          <w:pPr>
            <w:pStyle w:val="21"/>
            <w:rPr>
              <w:rFonts w:asciiTheme="minorHAnsi" w:eastAsiaTheme="minorEastAsia" w:hAnsiTheme="minorHAnsi" w:cstheme="minorBidi"/>
              <w:noProof/>
              <w:sz w:val="22"/>
            </w:rPr>
          </w:pPr>
          <w:hyperlink w:anchor="_Toc49439127" w:history="1">
            <w:r w:rsidR="0023656F" w:rsidRPr="00740A25">
              <w:rPr>
                <w:rStyle w:val="af0"/>
                <w:noProof/>
              </w:rPr>
              <w:t>7.2. Тепловые сети в зоне действия котельных</w:t>
            </w:r>
            <w:r w:rsidR="0023656F">
              <w:rPr>
                <w:noProof/>
                <w:webHidden/>
              </w:rPr>
              <w:tab/>
            </w:r>
            <w:r w:rsidR="0023656F">
              <w:rPr>
                <w:noProof/>
                <w:webHidden/>
              </w:rPr>
              <w:fldChar w:fldCharType="begin"/>
            </w:r>
            <w:r w:rsidR="0023656F">
              <w:rPr>
                <w:noProof/>
                <w:webHidden/>
              </w:rPr>
              <w:instrText xml:space="preserve"> PAGEREF _Toc49439127 \h </w:instrText>
            </w:r>
            <w:r w:rsidR="0023656F">
              <w:rPr>
                <w:noProof/>
                <w:webHidden/>
              </w:rPr>
            </w:r>
            <w:r w:rsidR="0023656F">
              <w:rPr>
                <w:noProof/>
                <w:webHidden/>
              </w:rPr>
              <w:fldChar w:fldCharType="separate"/>
            </w:r>
            <w:r w:rsidR="0023656F">
              <w:rPr>
                <w:noProof/>
                <w:webHidden/>
              </w:rPr>
              <w:t>92</w:t>
            </w:r>
            <w:r w:rsidR="0023656F">
              <w:rPr>
                <w:noProof/>
                <w:webHidden/>
              </w:rPr>
              <w:fldChar w:fldCharType="end"/>
            </w:r>
          </w:hyperlink>
        </w:p>
        <w:p w14:paraId="23FAC9A4" w14:textId="696663A5" w:rsidR="0023656F" w:rsidRDefault="00676B11">
          <w:pPr>
            <w:pStyle w:val="14"/>
            <w:rPr>
              <w:rFonts w:asciiTheme="minorHAnsi" w:eastAsiaTheme="minorEastAsia" w:hAnsiTheme="minorHAnsi" w:cstheme="minorBidi"/>
              <w:noProof/>
              <w:sz w:val="22"/>
            </w:rPr>
          </w:pPr>
          <w:hyperlink w:anchor="_Toc49439128" w:history="1">
            <w:r w:rsidR="0023656F" w:rsidRPr="00740A25">
              <w:rPr>
                <w:rStyle w:val="af0"/>
                <w:noProof/>
              </w:rPr>
              <w:t>СПИСОК ИСПОЛЬЗОВАННЫХ ИСТОЧНИКОВ</w:t>
            </w:r>
            <w:r w:rsidR="0023656F">
              <w:rPr>
                <w:noProof/>
                <w:webHidden/>
              </w:rPr>
              <w:tab/>
            </w:r>
            <w:r w:rsidR="0023656F">
              <w:rPr>
                <w:noProof/>
                <w:webHidden/>
              </w:rPr>
              <w:fldChar w:fldCharType="begin"/>
            </w:r>
            <w:r w:rsidR="0023656F">
              <w:rPr>
                <w:noProof/>
                <w:webHidden/>
              </w:rPr>
              <w:instrText xml:space="preserve"> PAGEREF _Toc49439128 \h </w:instrText>
            </w:r>
            <w:r w:rsidR="0023656F">
              <w:rPr>
                <w:noProof/>
                <w:webHidden/>
              </w:rPr>
            </w:r>
            <w:r w:rsidR="0023656F">
              <w:rPr>
                <w:noProof/>
                <w:webHidden/>
              </w:rPr>
              <w:fldChar w:fldCharType="separate"/>
            </w:r>
            <w:r w:rsidR="0023656F">
              <w:rPr>
                <w:noProof/>
                <w:webHidden/>
              </w:rPr>
              <w:t>94</w:t>
            </w:r>
            <w:r w:rsidR="0023656F">
              <w:rPr>
                <w:noProof/>
                <w:webHidden/>
              </w:rPr>
              <w:fldChar w:fldCharType="end"/>
            </w:r>
          </w:hyperlink>
        </w:p>
        <w:p w14:paraId="4E747F2A" w14:textId="7856D860" w:rsidR="000F52DA" w:rsidRPr="00405C6E" w:rsidRDefault="00B76017" w:rsidP="00B76017">
          <w:pPr>
            <w:pStyle w:val="14"/>
          </w:pPr>
          <w:r>
            <w:rPr>
              <w:b/>
              <w:bCs/>
            </w:rPr>
            <w:fldChar w:fldCharType="end"/>
          </w:r>
        </w:p>
      </w:sdtContent>
    </w:sdt>
    <w:p w14:paraId="11BA1A35" w14:textId="6C747EAB" w:rsidR="00C33237" w:rsidRPr="00405C6E" w:rsidRDefault="00C33237" w:rsidP="00D6480A">
      <w:pPr>
        <w:jc w:val="left"/>
        <w:rPr>
          <w:rFonts w:cs="Times New Roman"/>
          <w:b/>
          <w:sz w:val="24"/>
          <w:szCs w:val="24"/>
        </w:rPr>
      </w:pPr>
      <w:r w:rsidRPr="00405C6E">
        <w:rPr>
          <w:rFonts w:cs="Times New Roman"/>
          <w:b/>
          <w:sz w:val="24"/>
          <w:szCs w:val="24"/>
        </w:rPr>
        <w:br w:type="page"/>
      </w:r>
    </w:p>
    <w:p w14:paraId="29F9E806" w14:textId="77777777" w:rsidR="00725555" w:rsidRPr="009A3933" w:rsidRDefault="00873FA5" w:rsidP="00734B18">
      <w:pPr>
        <w:pStyle w:val="1"/>
      </w:pPr>
      <w:bookmarkStart w:id="0" w:name="_Toc49439102"/>
      <w:r w:rsidRPr="009A3933">
        <w:lastRenderedPageBreak/>
        <w:t xml:space="preserve">1 </w:t>
      </w:r>
      <w:r w:rsidR="00540F8F" w:rsidRPr="009A3933">
        <w:t>ОБЩИЕ ПОЛОЖЕНИЯ</w:t>
      </w:r>
      <w:bookmarkEnd w:id="0"/>
    </w:p>
    <w:p w14:paraId="7346E493" w14:textId="77777777" w:rsidR="00B134C0" w:rsidRPr="009A3933" w:rsidRDefault="00B134C0" w:rsidP="00D6480A">
      <w:pPr>
        <w:rPr>
          <w:rFonts w:cs="Times New Roman"/>
          <w:sz w:val="24"/>
          <w:szCs w:val="24"/>
        </w:rPr>
      </w:pPr>
      <w:r w:rsidRPr="009A3933">
        <w:rPr>
          <w:rFonts w:cs="Times New Roman"/>
          <w:sz w:val="24"/>
          <w:szCs w:val="24"/>
        </w:rPr>
        <w:tab/>
        <w:t xml:space="preserve">Настоящая книга «Оценка надежности теплоснабжения» разрабатывается в соответствии с пунктами нормативно-правового акта «О требованиях к схемам теплоснабжения, порядку их разработки и утверждения» введенного постановлением Правительства РФ от 22.02.2012 № 154», с учетом изменений, указанных в Постановлении Правительства РФ от 03.04.2018 N 405 «О внесении изменений в некоторые акты Правительства Российской Федерации». </w:t>
      </w:r>
    </w:p>
    <w:p w14:paraId="01BBD6AA" w14:textId="77777777" w:rsidR="00B134C0" w:rsidRPr="009A3933" w:rsidRDefault="00B134C0" w:rsidP="00D6480A">
      <w:pPr>
        <w:rPr>
          <w:rFonts w:cs="Times New Roman"/>
          <w:sz w:val="24"/>
          <w:szCs w:val="24"/>
        </w:rPr>
      </w:pPr>
      <w:r w:rsidRPr="009A3933">
        <w:rPr>
          <w:rFonts w:cs="Times New Roman"/>
          <w:sz w:val="24"/>
          <w:szCs w:val="24"/>
        </w:rPr>
        <w:tab/>
        <w:t xml:space="preserve">Нормативные требования к уровню и показателям надёжности теплоснабжения установлены в СП 124.13330.2012 «Тепловые сети» в части пунктов 6.27–6.37 раздела «Надежность». </w:t>
      </w:r>
    </w:p>
    <w:p w14:paraId="1E26E398" w14:textId="4B71AEC9" w:rsidR="00B134C0" w:rsidRPr="009A3933" w:rsidRDefault="00B134C0" w:rsidP="00D6480A">
      <w:pPr>
        <w:rPr>
          <w:rFonts w:cs="Times New Roman"/>
          <w:sz w:val="24"/>
          <w:szCs w:val="24"/>
        </w:rPr>
      </w:pPr>
      <w:r w:rsidRPr="009A3933">
        <w:rPr>
          <w:rFonts w:cs="Times New Roman"/>
          <w:sz w:val="24"/>
          <w:szCs w:val="24"/>
        </w:rPr>
        <w:tab/>
        <w:t>В СП 124.13330.2012 надежность теплоснабжения определяется как: способность проектируемых и действующих источников</w:t>
      </w:r>
      <w:r w:rsidR="00C23EE9">
        <w:rPr>
          <w:rFonts w:cs="Times New Roman"/>
          <w:sz w:val="24"/>
          <w:szCs w:val="24"/>
        </w:rPr>
        <w:t xml:space="preserve"> тепловой энергии</w:t>
      </w:r>
      <w:r w:rsidRPr="009A3933">
        <w:rPr>
          <w:rFonts w:cs="Times New Roman"/>
          <w:sz w:val="24"/>
          <w:szCs w:val="24"/>
        </w:rPr>
        <w:t xml:space="preserve">,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которые следует определять по трем показателям (критериям): </w:t>
      </w:r>
      <w:r w:rsidRPr="009A3933">
        <w:rPr>
          <w:rFonts w:eastAsia="Arial" w:cs="Times New Roman"/>
          <w:sz w:val="24"/>
          <w:szCs w:val="24"/>
        </w:rPr>
        <w:t>вероятности безотказной работы</w:t>
      </w:r>
      <w:r w:rsidRPr="009A3933">
        <w:rPr>
          <w:rFonts w:cs="Times New Roman"/>
          <w:sz w:val="24"/>
          <w:szCs w:val="24"/>
        </w:rPr>
        <w:t xml:space="preserve"> [Р], </w:t>
      </w:r>
      <w:r w:rsidRPr="009A3933">
        <w:rPr>
          <w:rFonts w:eastAsia="Arial" w:cs="Times New Roman"/>
          <w:sz w:val="24"/>
          <w:szCs w:val="24"/>
        </w:rPr>
        <w:t>коэффициенту готовности</w:t>
      </w:r>
      <w:r w:rsidRPr="009A3933">
        <w:rPr>
          <w:rFonts w:cs="Times New Roman"/>
          <w:sz w:val="24"/>
          <w:szCs w:val="24"/>
        </w:rPr>
        <w:t xml:space="preserve"> [К</w:t>
      </w:r>
      <w:r w:rsidRPr="009A3933">
        <w:rPr>
          <w:rFonts w:cs="Times New Roman"/>
          <w:sz w:val="24"/>
          <w:szCs w:val="24"/>
          <w:vertAlign w:val="subscript"/>
        </w:rPr>
        <w:t>г</w:t>
      </w:r>
      <w:r w:rsidRPr="009A3933">
        <w:rPr>
          <w:rFonts w:cs="Times New Roman"/>
          <w:sz w:val="24"/>
          <w:szCs w:val="24"/>
        </w:rPr>
        <w:t xml:space="preserve">], </w:t>
      </w:r>
      <w:r w:rsidRPr="009A3933">
        <w:rPr>
          <w:rFonts w:eastAsia="Arial" w:cs="Times New Roman"/>
          <w:sz w:val="24"/>
          <w:szCs w:val="24"/>
        </w:rPr>
        <w:t>показателю живучести</w:t>
      </w:r>
      <w:r w:rsidR="00792482" w:rsidRPr="009A3933">
        <w:rPr>
          <w:rFonts w:cs="Times New Roman"/>
          <w:sz w:val="24"/>
          <w:szCs w:val="24"/>
        </w:rPr>
        <w:t xml:space="preserve"> [Ж].</w:t>
      </w:r>
    </w:p>
    <w:p w14:paraId="54F5FBA9" w14:textId="58CDCB4C" w:rsidR="00B134C0" w:rsidRPr="009A3933" w:rsidRDefault="00B134C0" w:rsidP="00D6480A">
      <w:pPr>
        <w:rPr>
          <w:rFonts w:cs="Times New Roman"/>
          <w:sz w:val="24"/>
          <w:szCs w:val="24"/>
        </w:rPr>
      </w:pPr>
      <w:r w:rsidRPr="009A3933">
        <w:rPr>
          <w:rFonts w:cs="Times New Roman"/>
          <w:sz w:val="24"/>
          <w:szCs w:val="24"/>
        </w:rPr>
        <w:tab/>
      </w:r>
      <w:r w:rsidRPr="009A3933">
        <w:rPr>
          <w:rFonts w:eastAsia="Arial" w:cs="Times New Roman"/>
          <w:sz w:val="24"/>
          <w:szCs w:val="24"/>
        </w:rPr>
        <w:t xml:space="preserve">Источники </w:t>
      </w:r>
      <w:r w:rsidR="00A1729A" w:rsidRPr="009A3933">
        <w:rPr>
          <w:rFonts w:eastAsia="Arial" w:cs="Times New Roman"/>
          <w:sz w:val="24"/>
          <w:szCs w:val="24"/>
        </w:rPr>
        <w:t>тепловой энергии</w:t>
      </w:r>
      <w:r w:rsidRPr="009A3933">
        <w:rPr>
          <w:rFonts w:cs="Times New Roman"/>
          <w:sz w:val="24"/>
          <w:szCs w:val="24"/>
        </w:rPr>
        <w:t xml:space="preserve"> подразделяются на крупные (способные обеспечивать теплом целые районы) и все остальные, или локальные источники. </w:t>
      </w:r>
    </w:p>
    <w:p w14:paraId="7BC47123" w14:textId="77777777" w:rsidR="00B134C0" w:rsidRPr="009A3933" w:rsidRDefault="00B134C0" w:rsidP="00D6480A">
      <w:pPr>
        <w:rPr>
          <w:rFonts w:cs="Times New Roman"/>
          <w:sz w:val="24"/>
          <w:szCs w:val="24"/>
        </w:rPr>
      </w:pPr>
      <w:r w:rsidRPr="009A3933">
        <w:rPr>
          <w:rFonts w:eastAsia="Arial" w:cs="Times New Roman"/>
          <w:sz w:val="24"/>
          <w:szCs w:val="24"/>
        </w:rPr>
        <w:tab/>
        <w:t>Тепловые сети</w:t>
      </w:r>
      <w:r w:rsidRPr="009A3933">
        <w:rPr>
          <w:rFonts w:cs="Times New Roman"/>
          <w:sz w:val="24"/>
          <w:szCs w:val="24"/>
        </w:rPr>
        <w:t xml:space="preserve"> подразделяются на магистральные, распределительные, квартальные и ответвления от магистральных и распределительных тепловых сетей к отдельным зданиям и сооружениям.  </w:t>
      </w:r>
    </w:p>
    <w:p w14:paraId="3A353763" w14:textId="763020A3" w:rsidR="00B134C0" w:rsidRPr="009A3933" w:rsidRDefault="00B134C0" w:rsidP="00D6480A">
      <w:pPr>
        <w:rPr>
          <w:rFonts w:cs="Times New Roman"/>
          <w:sz w:val="24"/>
          <w:szCs w:val="24"/>
        </w:rPr>
      </w:pPr>
      <w:r w:rsidRPr="009A3933">
        <w:rPr>
          <w:rFonts w:eastAsia="Arial" w:cs="Times New Roman"/>
          <w:sz w:val="24"/>
          <w:szCs w:val="24"/>
        </w:rPr>
        <w:tab/>
        <w:t xml:space="preserve">Потребители </w:t>
      </w:r>
      <w:r w:rsidR="00A1729A" w:rsidRPr="009A3933">
        <w:rPr>
          <w:rFonts w:eastAsia="Arial" w:cs="Times New Roman"/>
          <w:sz w:val="24"/>
          <w:szCs w:val="24"/>
        </w:rPr>
        <w:t>тепловой энергии</w:t>
      </w:r>
      <w:r w:rsidRPr="009A3933">
        <w:rPr>
          <w:rFonts w:cs="Times New Roman"/>
          <w:sz w:val="24"/>
          <w:szCs w:val="24"/>
        </w:rPr>
        <w:t xml:space="preserve"> по надежности теплоснабжения делятся на три категории: </w:t>
      </w:r>
    </w:p>
    <w:p w14:paraId="269AAB8E" w14:textId="4F807FB6" w:rsidR="00B134C0" w:rsidRPr="009A3933" w:rsidRDefault="00127905" w:rsidP="00D6480A">
      <w:pPr>
        <w:pStyle w:val="a3"/>
        <w:numPr>
          <w:ilvl w:val="0"/>
          <w:numId w:val="1"/>
        </w:numPr>
        <w:ind w:left="0" w:firstLine="0"/>
        <w:rPr>
          <w:rFonts w:cs="Times New Roman"/>
          <w:sz w:val="24"/>
          <w:szCs w:val="24"/>
        </w:rPr>
      </w:pPr>
      <w:r w:rsidRPr="009A3933">
        <w:rPr>
          <w:rFonts w:eastAsia="Arial" w:cs="Times New Roman"/>
          <w:sz w:val="24"/>
          <w:szCs w:val="24"/>
        </w:rPr>
        <w:t>п</w:t>
      </w:r>
      <w:r w:rsidR="00B134C0" w:rsidRPr="009A3933">
        <w:rPr>
          <w:rFonts w:eastAsia="Arial" w:cs="Times New Roman"/>
          <w:sz w:val="24"/>
          <w:szCs w:val="24"/>
        </w:rPr>
        <w:t>ервая категория –</w:t>
      </w:r>
      <w:r w:rsidR="00B134C0" w:rsidRPr="009A3933">
        <w:rPr>
          <w:rFonts w:cs="Times New Roman"/>
          <w:sz w:val="24"/>
          <w:szCs w:val="24"/>
        </w:rPr>
        <w:t xml:space="preserve"> потребители, не допускающие перерывов в подаче расчетного количества </w:t>
      </w:r>
      <w:r w:rsidR="00A1729A" w:rsidRPr="009A3933">
        <w:rPr>
          <w:rFonts w:cs="Times New Roman"/>
          <w:sz w:val="24"/>
          <w:szCs w:val="24"/>
        </w:rPr>
        <w:t>тепловой энергии</w:t>
      </w:r>
      <w:r w:rsidR="00B134C0" w:rsidRPr="009A3933">
        <w:rPr>
          <w:rFonts w:cs="Times New Roman"/>
          <w:sz w:val="24"/>
          <w:szCs w:val="24"/>
        </w:rPr>
        <w:t xml:space="preserve"> и снижения температуры воздуха в помещениях, ниже предусмот</w:t>
      </w:r>
      <w:r w:rsidR="007922EC" w:rsidRPr="009A3933">
        <w:rPr>
          <w:rFonts w:cs="Times New Roman"/>
          <w:sz w:val="24"/>
          <w:szCs w:val="24"/>
        </w:rPr>
        <w:t>ренных ГОСТ 30494-</w:t>
      </w:r>
      <w:r w:rsidR="00B134C0" w:rsidRPr="009A3933">
        <w:rPr>
          <w:rFonts w:cs="Times New Roman"/>
          <w:sz w:val="24"/>
          <w:szCs w:val="24"/>
        </w:rPr>
        <w:t xml:space="preserve">2011; </w:t>
      </w:r>
      <w:r w:rsidR="007C04A4" w:rsidRPr="009A3933">
        <w:rPr>
          <w:rFonts w:cs="Times New Roman"/>
          <w:sz w:val="24"/>
          <w:szCs w:val="24"/>
        </w:rPr>
        <w:t>н</w:t>
      </w:r>
      <w:r w:rsidR="00B134C0" w:rsidRPr="009A3933">
        <w:rPr>
          <w:rFonts w:cs="Times New Roman"/>
          <w:sz w:val="24"/>
          <w:szCs w:val="24"/>
        </w:rPr>
        <w:t>апример, больницы, родильные дома, детские дошкольные учреждения с круглосуточным пребыванием детей, картинные галереи, химические и специал</w:t>
      </w:r>
      <w:r w:rsidRPr="009A3933">
        <w:rPr>
          <w:rFonts w:cs="Times New Roman"/>
          <w:sz w:val="24"/>
          <w:szCs w:val="24"/>
        </w:rPr>
        <w:t>ьные производства, шахты и т.п.;</w:t>
      </w:r>
    </w:p>
    <w:p w14:paraId="16B43138" w14:textId="5F7A4800" w:rsidR="007C04A4" w:rsidRPr="009A3933" w:rsidRDefault="00127905" w:rsidP="00D6480A">
      <w:pPr>
        <w:pStyle w:val="a3"/>
        <w:numPr>
          <w:ilvl w:val="0"/>
          <w:numId w:val="1"/>
        </w:numPr>
        <w:ind w:left="0" w:firstLine="0"/>
        <w:rPr>
          <w:rFonts w:cs="Times New Roman"/>
          <w:sz w:val="24"/>
          <w:szCs w:val="24"/>
        </w:rPr>
      </w:pPr>
      <w:r w:rsidRPr="009A3933">
        <w:rPr>
          <w:rFonts w:eastAsia="Arial" w:cs="Times New Roman"/>
          <w:sz w:val="24"/>
          <w:szCs w:val="24"/>
        </w:rPr>
        <w:t>в</w:t>
      </w:r>
      <w:r w:rsidR="00B134C0" w:rsidRPr="009A3933">
        <w:rPr>
          <w:rFonts w:eastAsia="Arial" w:cs="Times New Roman"/>
          <w:sz w:val="24"/>
          <w:szCs w:val="24"/>
        </w:rPr>
        <w:t>торая категория</w:t>
      </w:r>
      <w:r w:rsidR="00B134C0" w:rsidRPr="009A3933">
        <w:rPr>
          <w:rFonts w:cs="Times New Roman"/>
          <w:sz w:val="24"/>
          <w:szCs w:val="24"/>
        </w:rPr>
        <w:t xml:space="preserve"> – потребители, допускающие снижение температуры в отапливаемых помещениях на период ликвидации аварии, но не более 54 ч: </w:t>
      </w:r>
    </w:p>
    <w:p w14:paraId="19D0E186" w14:textId="77777777" w:rsidR="007C04A4" w:rsidRPr="009A3933" w:rsidRDefault="007C04A4" w:rsidP="00D6480A">
      <w:pPr>
        <w:rPr>
          <w:rFonts w:cs="Times New Roman"/>
          <w:sz w:val="24"/>
          <w:szCs w:val="24"/>
        </w:rPr>
      </w:pPr>
      <w:r w:rsidRPr="009A3933">
        <w:rPr>
          <w:rFonts w:cs="Times New Roman"/>
          <w:sz w:val="24"/>
          <w:szCs w:val="24"/>
        </w:rPr>
        <w:tab/>
        <w:t xml:space="preserve">– </w:t>
      </w:r>
      <w:r w:rsidR="00B134C0" w:rsidRPr="009A3933">
        <w:rPr>
          <w:rFonts w:cs="Times New Roman"/>
          <w:sz w:val="24"/>
          <w:szCs w:val="24"/>
        </w:rPr>
        <w:t xml:space="preserve">жилых и общественных зданий до 12 °С; </w:t>
      </w:r>
    </w:p>
    <w:p w14:paraId="7D68A3A6" w14:textId="679137F8" w:rsidR="00B134C0" w:rsidRPr="009A3933" w:rsidRDefault="007C04A4" w:rsidP="00D6480A">
      <w:pPr>
        <w:rPr>
          <w:rFonts w:cs="Times New Roman"/>
          <w:sz w:val="24"/>
          <w:szCs w:val="24"/>
        </w:rPr>
      </w:pPr>
      <w:r w:rsidRPr="009A3933">
        <w:rPr>
          <w:rFonts w:cs="Times New Roman"/>
          <w:sz w:val="24"/>
          <w:szCs w:val="24"/>
        </w:rPr>
        <w:tab/>
        <w:t xml:space="preserve">– </w:t>
      </w:r>
      <w:r w:rsidR="00B134C0" w:rsidRPr="009A3933">
        <w:rPr>
          <w:rFonts w:cs="Times New Roman"/>
          <w:sz w:val="24"/>
          <w:szCs w:val="24"/>
        </w:rPr>
        <w:t>промышл</w:t>
      </w:r>
      <w:r w:rsidR="00127905" w:rsidRPr="009A3933">
        <w:rPr>
          <w:rFonts w:cs="Times New Roman"/>
          <w:sz w:val="24"/>
          <w:szCs w:val="24"/>
        </w:rPr>
        <w:t>енных зданий до 8 °С;</w:t>
      </w:r>
    </w:p>
    <w:p w14:paraId="325B0C92" w14:textId="7A559282" w:rsidR="00B134C0" w:rsidRPr="009A3933" w:rsidRDefault="00127905" w:rsidP="00D6480A">
      <w:pPr>
        <w:pStyle w:val="a3"/>
        <w:numPr>
          <w:ilvl w:val="0"/>
          <w:numId w:val="1"/>
        </w:numPr>
        <w:ind w:left="0" w:firstLine="0"/>
        <w:rPr>
          <w:rFonts w:cs="Times New Roman"/>
          <w:sz w:val="24"/>
          <w:szCs w:val="24"/>
        </w:rPr>
      </w:pPr>
      <w:r w:rsidRPr="009A3933">
        <w:rPr>
          <w:rFonts w:eastAsia="Arial" w:cs="Times New Roman"/>
          <w:sz w:val="24"/>
          <w:szCs w:val="24"/>
        </w:rPr>
        <w:t>т</w:t>
      </w:r>
      <w:r w:rsidR="00B134C0" w:rsidRPr="009A3933">
        <w:rPr>
          <w:rFonts w:eastAsia="Arial" w:cs="Times New Roman"/>
          <w:sz w:val="24"/>
          <w:szCs w:val="24"/>
        </w:rPr>
        <w:t>ретья категория</w:t>
      </w:r>
      <w:r w:rsidR="00B134C0" w:rsidRPr="009A3933">
        <w:rPr>
          <w:rFonts w:cs="Times New Roman"/>
          <w:sz w:val="24"/>
          <w:szCs w:val="24"/>
        </w:rPr>
        <w:t xml:space="preserve"> – остальные потребители. </w:t>
      </w:r>
    </w:p>
    <w:p w14:paraId="69FDFADA" w14:textId="77777777" w:rsidR="007C04A4" w:rsidRPr="009A3933" w:rsidRDefault="007C04A4" w:rsidP="00D6480A">
      <w:pPr>
        <w:rPr>
          <w:rFonts w:cs="Times New Roman"/>
          <w:sz w:val="24"/>
          <w:szCs w:val="24"/>
        </w:rPr>
      </w:pPr>
      <w:r w:rsidRPr="009A3933">
        <w:rPr>
          <w:rFonts w:cs="Times New Roman"/>
          <w:sz w:val="24"/>
          <w:szCs w:val="24"/>
        </w:rPr>
        <w:tab/>
        <w:t>Расчет показателей системы с учетом надежности должен производиться для каждого потребителя. При этом минимально допустимые показатели ВБР следует принимать для</w:t>
      </w:r>
      <w:r w:rsidR="00B134C0" w:rsidRPr="009A3933">
        <w:rPr>
          <w:rFonts w:cs="Times New Roman"/>
          <w:sz w:val="24"/>
          <w:szCs w:val="24"/>
        </w:rPr>
        <w:t xml:space="preserve">: </w:t>
      </w:r>
    </w:p>
    <w:p w14:paraId="4F8D77C7" w14:textId="24CAF3EA" w:rsidR="007C04A4"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t xml:space="preserve">источника </w:t>
      </w:r>
      <w:r w:rsidR="00A1729A" w:rsidRPr="009A3933">
        <w:rPr>
          <w:rFonts w:cs="Times New Roman"/>
          <w:sz w:val="24"/>
          <w:szCs w:val="24"/>
        </w:rPr>
        <w:t>тепловой энергии</w:t>
      </w:r>
      <w:r w:rsidRPr="009A3933">
        <w:rPr>
          <w:rFonts w:cs="Times New Roman"/>
          <w:sz w:val="24"/>
          <w:szCs w:val="24"/>
        </w:rPr>
        <w:t xml:space="preserve"> Р</w:t>
      </w:r>
      <w:r w:rsidRPr="009A3933">
        <w:rPr>
          <w:rFonts w:cs="Times New Roman"/>
          <w:sz w:val="24"/>
          <w:szCs w:val="24"/>
          <w:vertAlign w:val="subscript"/>
        </w:rPr>
        <w:t>ит</w:t>
      </w:r>
      <w:r w:rsidRPr="009A3933">
        <w:rPr>
          <w:rFonts w:cs="Times New Roman"/>
          <w:sz w:val="24"/>
          <w:szCs w:val="24"/>
        </w:rPr>
        <w:t xml:space="preserve"> = 0,97; </w:t>
      </w:r>
    </w:p>
    <w:p w14:paraId="0138ED6E" w14:textId="77777777" w:rsidR="007C04A4"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t xml:space="preserve">тепловых сетей </w:t>
      </w:r>
      <w:proofErr w:type="spellStart"/>
      <w:r w:rsidRPr="009A3933">
        <w:rPr>
          <w:rFonts w:cs="Times New Roman"/>
          <w:sz w:val="24"/>
          <w:szCs w:val="24"/>
        </w:rPr>
        <w:t>Р</w:t>
      </w:r>
      <w:r w:rsidRPr="009A3933">
        <w:rPr>
          <w:rFonts w:cs="Times New Roman"/>
          <w:sz w:val="24"/>
          <w:szCs w:val="24"/>
          <w:vertAlign w:val="subscript"/>
        </w:rPr>
        <w:t>тс</w:t>
      </w:r>
      <w:proofErr w:type="spellEnd"/>
      <w:r w:rsidRPr="009A3933">
        <w:rPr>
          <w:rFonts w:cs="Times New Roman"/>
          <w:sz w:val="24"/>
          <w:szCs w:val="24"/>
        </w:rPr>
        <w:t xml:space="preserve"> = 0,9; </w:t>
      </w:r>
    </w:p>
    <w:p w14:paraId="7FF94A28" w14:textId="6F8DA663" w:rsidR="007C04A4"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lastRenderedPageBreak/>
        <w:t xml:space="preserve">потребителя </w:t>
      </w:r>
      <w:r w:rsidR="00A1729A" w:rsidRPr="009A3933">
        <w:rPr>
          <w:rFonts w:cs="Times New Roman"/>
          <w:sz w:val="24"/>
          <w:szCs w:val="24"/>
        </w:rPr>
        <w:t>тепловой энергии</w:t>
      </w:r>
      <w:r w:rsidRPr="009A3933">
        <w:rPr>
          <w:rFonts w:cs="Times New Roman"/>
          <w:sz w:val="24"/>
          <w:szCs w:val="24"/>
        </w:rPr>
        <w:t xml:space="preserve"> </w:t>
      </w:r>
      <w:proofErr w:type="spellStart"/>
      <w:r w:rsidRPr="009A3933">
        <w:rPr>
          <w:rFonts w:cs="Times New Roman"/>
          <w:sz w:val="24"/>
          <w:szCs w:val="24"/>
        </w:rPr>
        <w:t>Р</w:t>
      </w:r>
      <w:r w:rsidRPr="009A3933">
        <w:rPr>
          <w:rFonts w:cs="Times New Roman"/>
          <w:sz w:val="24"/>
          <w:szCs w:val="24"/>
          <w:vertAlign w:val="subscript"/>
        </w:rPr>
        <w:t>пт</w:t>
      </w:r>
      <w:proofErr w:type="spellEnd"/>
      <w:r w:rsidRPr="009A3933">
        <w:rPr>
          <w:rFonts w:cs="Times New Roman"/>
          <w:sz w:val="24"/>
          <w:szCs w:val="24"/>
        </w:rPr>
        <w:t xml:space="preserve"> = 0,99; </w:t>
      </w:r>
    </w:p>
    <w:p w14:paraId="199EDF64" w14:textId="77777777" w:rsidR="00B134C0"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t xml:space="preserve">СЦТ в целом </w:t>
      </w:r>
      <w:proofErr w:type="spellStart"/>
      <w:r w:rsidRPr="009A3933">
        <w:rPr>
          <w:rFonts w:cs="Times New Roman"/>
          <w:sz w:val="24"/>
          <w:szCs w:val="24"/>
        </w:rPr>
        <w:t>Р</w:t>
      </w:r>
      <w:r w:rsidRPr="009A3933">
        <w:rPr>
          <w:rFonts w:cs="Times New Roman"/>
          <w:sz w:val="24"/>
          <w:szCs w:val="24"/>
          <w:vertAlign w:val="subscript"/>
        </w:rPr>
        <w:t>сцт</w:t>
      </w:r>
      <w:proofErr w:type="spellEnd"/>
      <w:r w:rsidRPr="009A3933">
        <w:rPr>
          <w:rFonts w:cs="Times New Roman"/>
          <w:sz w:val="24"/>
          <w:szCs w:val="24"/>
        </w:rPr>
        <w:t xml:space="preserve"> = 0,9</w:t>
      </w:r>
      <w:r w:rsidR="007C04A4" w:rsidRPr="009A3933">
        <w:rPr>
          <w:rFonts w:eastAsia="Segoe UI Symbol" w:cs="Times New Roman"/>
          <w:sz w:val="24"/>
          <w:szCs w:val="24"/>
        </w:rPr>
        <w:t>·</w:t>
      </w:r>
      <w:r w:rsidRPr="009A3933">
        <w:rPr>
          <w:rFonts w:cs="Times New Roman"/>
          <w:sz w:val="24"/>
          <w:szCs w:val="24"/>
        </w:rPr>
        <w:t>0,97</w:t>
      </w:r>
      <w:r w:rsidR="007C04A4" w:rsidRPr="009A3933">
        <w:rPr>
          <w:rFonts w:eastAsia="Segoe UI Symbol" w:cs="Times New Roman"/>
          <w:sz w:val="24"/>
          <w:szCs w:val="24"/>
        </w:rPr>
        <w:t>·</w:t>
      </w:r>
      <w:r w:rsidRPr="009A3933">
        <w:rPr>
          <w:rFonts w:cs="Times New Roman"/>
          <w:sz w:val="24"/>
          <w:szCs w:val="24"/>
        </w:rPr>
        <w:t xml:space="preserve">0,99 = 0,86. </w:t>
      </w:r>
    </w:p>
    <w:p w14:paraId="7EECABE8" w14:textId="77777777"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 xml:space="preserve">Нормативные показатели безотказности тепловых сетей обеспечиваются следующими мероприятиями: </w:t>
      </w:r>
    </w:p>
    <w:p w14:paraId="588BE668"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установлением предельно допустимой длины нерезервированных участков трубопроводов (тупиковых, радиальных, транзитных) до каждого потребителя или теплового пункта; </w:t>
      </w:r>
    </w:p>
    <w:p w14:paraId="0A12F8D4"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расположением места размещения резервных трубопроводных связей между радиальными трубопроводами; </w:t>
      </w:r>
    </w:p>
    <w:p w14:paraId="14E096B7" w14:textId="4581B525"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определением достаточности диаметров, выбираемых при проектировании новых или реконструируемых существующих трубопроводов для обеспечения резервной подачи </w:t>
      </w:r>
      <w:r w:rsidR="00A1729A" w:rsidRPr="009A3933">
        <w:rPr>
          <w:rFonts w:cs="Times New Roman"/>
          <w:sz w:val="24"/>
          <w:szCs w:val="24"/>
        </w:rPr>
        <w:t>тепловой энергии</w:t>
      </w:r>
      <w:r w:rsidRPr="009A3933">
        <w:rPr>
          <w:rFonts w:cs="Times New Roman"/>
          <w:sz w:val="24"/>
          <w:szCs w:val="24"/>
        </w:rPr>
        <w:t xml:space="preserve"> потребителям при отказах; </w:t>
      </w:r>
    </w:p>
    <w:p w14:paraId="070298B7"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определение необходимости замены на конкретных участках конструкций тепловых сетей и трубопроводов на более надежные, а также обоснованность перехода на надземную или тоннельную прокладку; </w:t>
      </w:r>
    </w:p>
    <w:p w14:paraId="09A95ABB"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очередностью ремонтов и замен трубопроводов, частично или полностью утративших свой ресурс; </w:t>
      </w:r>
    </w:p>
    <w:p w14:paraId="410A7EE4"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необходимость проведения работ по дополнительному утеплению зданий. </w:t>
      </w:r>
    </w:p>
    <w:p w14:paraId="4AB2CB31" w14:textId="77777777"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Минимально допустимый показатель готовности (К</w:t>
      </w:r>
      <w:r w:rsidR="00B134C0" w:rsidRPr="009A3933">
        <w:rPr>
          <w:rFonts w:cs="Times New Roman"/>
          <w:sz w:val="24"/>
          <w:szCs w:val="24"/>
          <w:vertAlign w:val="subscript"/>
        </w:rPr>
        <w:t>г</w:t>
      </w:r>
      <w:r w:rsidR="00B134C0" w:rsidRPr="009A3933">
        <w:rPr>
          <w:rFonts w:cs="Times New Roman"/>
          <w:sz w:val="24"/>
          <w:szCs w:val="24"/>
        </w:rPr>
        <w:t xml:space="preserve">) СЦТ к исправной работе должен быть не ниже 0,97. При определении показателя готовности следует учитывать: </w:t>
      </w:r>
    </w:p>
    <w:p w14:paraId="4829F2E3"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готовность СЦТ к отопительному сезону; </w:t>
      </w:r>
    </w:p>
    <w:p w14:paraId="0C57D160" w14:textId="050A5389"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достаточность установленной тепловой мощности источника </w:t>
      </w:r>
      <w:r w:rsidR="00A1729A" w:rsidRPr="009A3933">
        <w:rPr>
          <w:rFonts w:cs="Times New Roman"/>
          <w:sz w:val="24"/>
          <w:szCs w:val="24"/>
        </w:rPr>
        <w:t>тепловой энергии</w:t>
      </w:r>
      <w:r w:rsidRPr="009A3933">
        <w:rPr>
          <w:rFonts w:cs="Times New Roman"/>
          <w:sz w:val="24"/>
          <w:szCs w:val="24"/>
        </w:rPr>
        <w:t xml:space="preserve"> для обеспечения исправного функционирования СЦТ при нерасчетных похолоданиях; </w:t>
      </w:r>
    </w:p>
    <w:p w14:paraId="2007FA5D"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способность тепловых сетей обеспечить исправное функционирование СЦТ при нерасчетных похолоданиях; </w:t>
      </w:r>
    </w:p>
    <w:p w14:paraId="6D1C74E2"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организационные и технические меры, необходимые для обеспечения исправного функционирования СЦТ на уровне заданной готовности; </w:t>
      </w:r>
    </w:p>
    <w:p w14:paraId="77BCFDA8" w14:textId="75879F6F"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максимально допустимое число часов готовности для источника </w:t>
      </w:r>
      <w:r w:rsidR="00A1729A" w:rsidRPr="009A3933">
        <w:rPr>
          <w:rFonts w:cs="Times New Roman"/>
          <w:sz w:val="24"/>
          <w:szCs w:val="24"/>
        </w:rPr>
        <w:t>тепловой энергии</w:t>
      </w:r>
      <w:r w:rsidRPr="009A3933">
        <w:rPr>
          <w:rFonts w:cs="Times New Roman"/>
          <w:sz w:val="24"/>
          <w:szCs w:val="24"/>
        </w:rPr>
        <w:t xml:space="preserve">; </w:t>
      </w:r>
    </w:p>
    <w:p w14:paraId="285C041A"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температуру наружного воздуха, при которой обеспечивается заданная внутренняя температура воздуха. </w:t>
      </w:r>
    </w:p>
    <w:p w14:paraId="6D162CD7" w14:textId="05ABFBAF"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 xml:space="preserve">Минимальная подача </w:t>
      </w:r>
      <w:r w:rsidR="00A1729A" w:rsidRPr="009A3933">
        <w:rPr>
          <w:rFonts w:cs="Times New Roman"/>
          <w:sz w:val="24"/>
          <w:szCs w:val="24"/>
        </w:rPr>
        <w:t>тепловой энергии</w:t>
      </w:r>
      <w:r w:rsidR="00B134C0" w:rsidRPr="009A3933">
        <w:rPr>
          <w:rFonts w:cs="Times New Roman"/>
          <w:sz w:val="24"/>
          <w:szCs w:val="24"/>
        </w:rPr>
        <w:t xml:space="preserve"> по трубопроводам,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w:t>
      </w:r>
      <w:r w:rsidRPr="009A3933">
        <w:rPr>
          <w:rFonts w:cs="Times New Roman"/>
          <w:sz w:val="24"/>
          <w:szCs w:val="24"/>
        </w:rPr>
        <w:t xml:space="preserve"> периода после отказа не ниже 3</w:t>
      </w:r>
      <w:r w:rsidR="00B134C0" w:rsidRPr="009A3933">
        <w:rPr>
          <w:rFonts w:cs="Times New Roman"/>
          <w:sz w:val="24"/>
          <w:szCs w:val="24"/>
        </w:rPr>
        <w:t xml:space="preserve">°С. Для этого в проектах должны быть разработаны мероприятия </w:t>
      </w:r>
      <w:r w:rsidR="00B134C0" w:rsidRPr="009A3933">
        <w:rPr>
          <w:rFonts w:cs="Times New Roman"/>
          <w:sz w:val="24"/>
          <w:szCs w:val="24"/>
        </w:rPr>
        <w:lastRenderedPageBreak/>
        <w:t xml:space="preserve">по обеспечению живучести элементов систем теплоснабжения, находящихся в зонах возможных воздействий отрицательных температур, в том числе: </w:t>
      </w:r>
    </w:p>
    <w:p w14:paraId="06C31451"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организация локальной циркуляции сетевой воды в тепловых сетях до и после ЦТП; </w:t>
      </w:r>
    </w:p>
    <w:p w14:paraId="04EF2399"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спуск сетевой воды из систем теплоиспользования у потребителей, распределительных тепловых сетей, транзитных и магистральных трубопроводов; </w:t>
      </w:r>
    </w:p>
    <w:p w14:paraId="65355296"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прогрев и заполнение тепловых сетей и систем теплоиспользования потребителей во время и после окончания ремонтно-восстановительных работ; </w:t>
      </w:r>
    </w:p>
    <w:p w14:paraId="49AE3290"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проверка прочности элементов тепловых сетей на достаточность запаса прочности оборудования и компенсирующих устройств; </w:t>
      </w:r>
    </w:p>
    <w:p w14:paraId="549DCD17" w14:textId="121AF9D0"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временное использование, при возможности, передвижных источников </w:t>
      </w:r>
      <w:r w:rsidR="00A1729A" w:rsidRPr="009A3933">
        <w:rPr>
          <w:rFonts w:cs="Times New Roman"/>
          <w:sz w:val="24"/>
          <w:szCs w:val="24"/>
        </w:rPr>
        <w:t>тепловой энергии</w:t>
      </w:r>
      <w:r w:rsidRPr="009A3933">
        <w:rPr>
          <w:rFonts w:cs="Times New Roman"/>
          <w:sz w:val="24"/>
          <w:szCs w:val="24"/>
        </w:rPr>
        <w:t xml:space="preserve">. </w:t>
      </w:r>
    </w:p>
    <w:p w14:paraId="1A09B3AE"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44D1D202" w14:textId="4CBA16CE" w:rsidR="00792482" w:rsidRPr="009A3933" w:rsidRDefault="00873FA5" w:rsidP="00734B18">
      <w:pPr>
        <w:pStyle w:val="1"/>
      </w:pPr>
      <w:bookmarkStart w:id="1" w:name="_Toc49439103"/>
      <w:r w:rsidRPr="009A3933">
        <w:lastRenderedPageBreak/>
        <w:t xml:space="preserve">2 </w:t>
      </w:r>
      <w:r w:rsidR="00540F8F" w:rsidRPr="009A3933">
        <w:t>ТЕРМИНЫ И ОПРЕДЕЛЕНИЯ</w:t>
      </w:r>
      <w:bookmarkEnd w:id="1"/>
    </w:p>
    <w:p w14:paraId="40726AB9" w14:textId="77777777" w:rsidR="00792482" w:rsidRPr="009A3933" w:rsidRDefault="00792482" w:rsidP="00D6480A">
      <w:pPr>
        <w:rPr>
          <w:rFonts w:cs="Times New Roman"/>
          <w:sz w:val="24"/>
          <w:szCs w:val="24"/>
        </w:rPr>
      </w:pPr>
      <w:r w:rsidRPr="009A3933">
        <w:rPr>
          <w:rFonts w:cs="Times New Roman"/>
          <w:sz w:val="24"/>
          <w:szCs w:val="24"/>
        </w:rPr>
        <w:tab/>
        <w:t xml:space="preserve">Термины и определения, используемые в данном разделе, соответствуют определениям ГОСТ 27.002-89 «Надежность в технике».   </w:t>
      </w:r>
    </w:p>
    <w:p w14:paraId="0075067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Надежность</w:t>
      </w:r>
      <w:r w:rsidRPr="009A3933">
        <w:rPr>
          <w:rFonts w:cs="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w:t>
      </w:r>
      <w:proofErr w:type="spellStart"/>
      <w:r w:rsidRPr="009A3933">
        <w:rPr>
          <w:rFonts w:cs="Times New Roman"/>
          <w:sz w:val="24"/>
          <w:szCs w:val="24"/>
        </w:rPr>
        <w:t>сохраняемость</w:t>
      </w:r>
      <w:proofErr w:type="spellEnd"/>
      <w:r w:rsidRPr="009A3933">
        <w:rPr>
          <w:rFonts w:cs="Times New Roman"/>
          <w:sz w:val="24"/>
          <w:szCs w:val="24"/>
        </w:rPr>
        <w:t xml:space="preserve"> или определенные сочетания этих свойств. </w:t>
      </w:r>
    </w:p>
    <w:p w14:paraId="2484B84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Безотказность</w:t>
      </w:r>
      <w:r w:rsidRPr="009A3933">
        <w:rPr>
          <w:rFonts w:cs="Times New Roman"/>
          <w:sz w:val="24"/>
          <w:szCs w:val="24"/>
        </w:rPr>
        <w:t xml:space="preserve"> – свойство тепловой сети непрерывно сохранять работоспособное состояние в течение некоторого времени или наработки; </w:t>
      </w:r>
    </w:p>
    <w:p w14:paraId="129D469F"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Долговечность</w:t>
      </w:r>
      <w:r w:rsidRPr="009A3933">
        <w:rPr>
          <w:rFonts w:cs="Times New Roman"/>
          <w:sz w:val="24"/>
          <w:szCs w:val="24"/>
        </w:rPr>
        <w:t xml:space="preserve">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14:paraId="36AAF8CC"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Ремонтопригодность</w:t>
      </w:r>
      <w:r w:rsidRPr="009A3933">
        <w:rPr>
          <w:rFonts w:cs="Times New Roman"/>
          <w:sz w:val="24"/>
          <w:szCs w:val="24"/>
        </w:rPr>
        <w:t xml:space="preserve">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14:paraId="581780B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Исправное состояние</w:t>
      </w:r>
      <w:r w:rsidRPr="009A3933">
        <w:rPr>
          <w:rFonts w:cs="Times New Roman"/>
          <w:sz w:val="24"/>
          <w:szCs w:val="24"/>
        </w:rPr>
        <w:t xml:space="preserve">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14:paraId="18B0C88A" w14:textId="77777777" w:rsidR="00792482" w:rsidRPr="009A3933" w:rsidRDefault="00792482" w:rsidP="00D6480A">
      <w:pPr>
        <w:rPr>
          <w:rFonts w:cs="Times New Roman"/>
          <w:sz w:val="24"/>
          <w:szCs w:val="24"/>
        </w:rPr>
      </w:pPr>
      <w:r w:rsidRPr="009A3933">
        <w:rPr>
          <w:rFonts w:cs="Times New Roman"/>
          <w:b/>
          <w:sz w:val="24"/>
          <w:szCs w:val="24"/>
        </w:rPr>
        <w:tab/>
        <w:t>Неисправное состояние</w:t>
      </w:r>
      <w:r w:rsidRPr="009A3933">
        <w:rPr>
          <w:rFonts w:cs="Times New Roman"/>
          <w:sz w:val="24"/>
          <w:szCs w:val="24"/>
        </w:rPr>
        <w:t xml:space="preserve">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14:paraId="510A1F7D"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Работоспособное состояние</w:t>
      </w:r>
      <w:r w:rsidRPr="009A3933">
        <w:rPr>
          <w:rFonts w:cs="Times New Roman"/>
          <w:sz w:val="24"/>
          <w:szCs w:val="24"/>
        </w:rPr>
        <w:t xml:space="preserve">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14:paraId="0C66D196" w14:textId="77777777" w:rsidR="00792482" w:rsidRPr="009A3933" w:rsidRDefault="00792482" w:rsidP="00D6480A">
      <w:pPr>
        <w:rPr>
          <w:rFonts w:cs="Times New Roman"/>
          <w:sz w:val="24"/>
          <w:szCs w:val="24"/>
        </w:rPr>
      </w:pPr>
      <w:r w:rsidRPr="009A3933">
        <w:rPr>
          <w:rFonts w:cs="Times New Roman"/>
          <w:sz w:val="24"/>
          <w:szCs w:val="24"/>
        </w:rPr>
        <w:tab/>
      </w:r>
      <w:r w:rsidR="007922EC" w:rsidRPr="009A3933">
        <w:rPr>
          <w:rFonts w:cs="Times New Roman"/>
          <w:b/>
          <w:sz w:val="24"/>
          <w:szCs w:val="24"/>
        </w:rPr>
        <w:t>Неработоспособное состояние</w:t>
      </w:r>
      <w:r w:rsidR="007922EC" w:rsidRPr="009A3933">
        <w:rPr>
          <w:rFonts w:cs="Times New Roman"/>
          <w:sz w:val="24"/>
          <w:szCs w:val="24"/>
        </w:rPr>
        <w:t xml:space="preserve"> –</w:t>
      </w:r>
      <w:r w:rsidRPr="009A3933">
        <w:rPr>
          <w:rFonts w:cs="Times New Roman"/>
          <w:sz w:val="24"/>
          <w:szCs w:val="24"/>
        </w:rPr>
        <w:t xml:space="preserve">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14:paraId="5F830C6E" w14:textId="77777777" w:rsidR="00792482" w:rsidRPr="009A3933" w:rsidRDefault="007922EC" w:rsidP="00D6480A">
      <w:pPr>
        <w:rPr>
          <w:rFonts w:cs="Times New Roman"/>
          <w:sz w:val="24"/>
          <w:szCs w:val="24"/>
        </w:rPr>
      </w:pPr>
      <w:r w:rsidRPr="009A3933">
        <w:rPr>
          <w:rFonts w:cs="Times New Roman"/>
          <w:sz w:val="24"/>
          <w:szCs w:val="24"/>
        </w:rPr>
        <w:lastRenderedPageBreak/>
        <w:tab/>
      </w:r>
      <w:r w:rsidR="00792482" w:rsidRPr="009A3933">
        <w:rPr>
          <w:rFonts w:cs="Times New Roman"/>
          <w:b/>
          <w:sz w:val="24"/>
          <w:szCs w:val="24"/>
        </w:rPr>
        <w:t>Предельное состояние</w:t>
      </w:r>
      <w:r w:rsidR="00792482" w:rsidRPr="009A3933">
        <w:rPr>
          <w:rFonts w:cs="Times New Roman"/>
          <w:sz w:val="24"/>
          <w:szCs w:val="24"/>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w:t>
      </w:r>
      <w:r w:rsidRPr="009A3933">
        <w:rPr>
          <w:rFonts w:cs="Times New Roman"/>
          <w:sz w:val="24"/>
          <w:szCs w:val="24"/>
        </w:rPr>
        <w:t xml:space="preserve"> невозможно или нецелесообраз</w:t>
      </w:r>
      <w:r w:rsidR="00792482" w:rsidRPr="009A3933">
        <w:rPr>
          <w:rFonts w:cs="Times New Roman"/>
          <w:sz w:val="24"/>
          <w:szCs w:val="24"/>
        </w:rPr>
        <w:t xml:space="preserve">но; </w:t>
      </w:r>
    </w:p>
    <w:p w14:paraId="4180C6DB" w14:textId="77777777" w:rsidR="00792482" w:rsidRPr="009A3933" w:rsidRDefault="007922EC" w:rsidP="00D6480A">
      <w:pPr>
        <w:rPr>
          <w:rFonts w:cs="Times New Roman"/>
          <w:sz w:val="24"/>
          <w:szCs w:val="24"/>
        </w:rPr>
      </w:pPr>
      <w:r w:rsidRPr="009A3933">
        <w:rPr>
          <w:rFonts w:cs="Times New Roman"/>
          <w:sz w:val="24"/>
          <w:szCs w:val="24"/>
        </w:rPr>
        <w:tab/>
      </w:r>
      <w:r w:rsidRPr="009A3933">
        <w:rPr>
          <w:rFonts w:cs="Times New Roman"/>
          <w:b/>
          <w:sz w:val="24"/>
          <w:szCs w:val="24"/>
        </w:rPr>
        <w:t>Критерий предельного состояния</w:t>
      </w:r>
      <w:r w:rsidRPr="009A3933">
        <w:rPr>
          <w:rFonts w:cs="Times New Roman"/>
          <w:sz w:val="24"/>
          <w:szCs w:val="24"/>
        </w:rPr>
        <w:t xml:space="preserve"> –</w:t>
      </w:r>
      <w:r w:rsidR="00792482" w:rsidRPr="009A3933">
        <w:rPr>
          <w:rFonts w:cs="Times New Roman"/>
          <w:sz w:val="24"/>
          <w:szCs w:val="24"/>
        </w:rPr>
        <w:t xml:space="preserve"> признак или совокупность признаков предельного состояния элемента тепловой</w:t>
      </w:r>
      <w:r w:rsidRPr="009A3933">
        <w:rPr>
          <w:rFonts w:cs="Times New Roman"/>
          <w:sz w:val="24"/>
          <w:szCs w:val="24"/>
        </w:rPr>
        <w:t xml:space="preserve"> сети, установленные нормативно-</w:t>
      </w:r>
      <w:r w:rsidR="00792482" w:rsidRPr="009A3933">
        <w:rPr>
          <w:rFonts w:cs="Times New Roman"/>
          <w:sz w:val="24"/>
          <w:szCs w:val="24"/>
        </w:rPr>
        <w:t xml:space="preserve">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14:paraId="045992CF"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Дефект</w:t>
      </w:r>
      <w:r w:rsidR="00792482" w:rsidRPr="009A3933">
        <w:rPr>
          <w:rFonts w:cs="Times New Roman"/>
          <w:sz w:val="24"/>
          <w:szCs w:val="24"/>
        </w:rPr>
        <w:t xml:space="preserve"> – по ГОСТ 15467; </w:t>
      </w:r>
    </w:p>
    <w:p w14:paraId="7B61BB1B"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Повреждение</w:t>
      </w:r>
      <w:r w:rsidR="00792482" w:rsidRPr="009A3933">
        <w:rPr>
          <w:rFonts w:cs="Times New Roman"/>
          <w:sz w:val="24"/>
          <w:szCs w:val="24"/>
        </w:rPr>
        <w:t xml:space="preserve"> – событие, заключающееся в нарушении исправного состояния объекта при сохранении работоспособного состояния; </w:t>
      </w:r>
    </w:p>
    <w:p w14:paraId="6F53E594"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Отказ</w:t>
      </w:r>
      <w:r w:rsidR="00792482" w:rsidRPr="009A3933">
        <w:rPr>
          <w:rFonts w:cs="Times New Roman"/>
          <w:sz w:val="24"/>
          <w:szCs w:val="24"/>
        </w:rPr>
        <w:t xml:space="preserve"> – событие, заключающееся в нарушении работоспособного состояния элемента тепловой сети или тепловой сети в целом; </w:t>
      </w:r>
    </w:p>
    <w:p w14:paraId="009B58D4"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Критерий отказа</w:t>
      </w:r>
      <w:r w:rsidR="00792482" w:rsidRPr="009A3933">
        <w:rPr>
          <w:rFonts w:cs="Times New Roman"/>
          <w:sz w:val="24"/>
          <w:szCs w:val="24"/>
        </w:rPr>
        <w:t xml:space="preserve">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62AB6C72"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Вероятность безотказной работы системы</w:t>
      </w:r>
      <w:r w:rsidRPr="009A3933">
        <w:rPr>
          <w:rFonts w:ascii="Times New Roman" w:hAnsi="Times New Roman" w:cs="Times New Roman"/>
          <w:color w:val="auto"/>
        </w:rPr>
        <w:t xml:space="preserve"> [Р] -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656C2A6E"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Коэффициент готовности (качества) системы</w:t>
      </w:r>
      <w:r w:rsidRPr="009A3933">
        <w:rPr>
          <w:rFonts w:ascii="Times New Roman" w:hAnsi="Times New Roman" w:cs="Times New Roman"/>
          <w:color w:val="auto"/>
        </w:rPr>
        <w:t xml:space="preserve">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p>
    <w:p w14:paraId="01A49B2D"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 xml:space="preserve">Живучесть системы </w:t>
      </w:r>
      <w:r w:rsidRPr="009A3933">
        <w:rPr>
          <w:rFonts w:ascii="Times New Roman" w:hAnsi="Times New Roman" w:cs="Times New Roman"/>
          <w:color w:val="auto"/>
        </w:rPr>
        <w:t xml:space="preserve">[Ж] - способность системы сохранять свою работоспособность в аварийных (экстремальных) условиях, а также после длительных (более 54 ч) остановов; </w:t>
      </w:r>
    </w:p>
    <w:p w14:paraId="22E1BF54"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Срок службы тепловых сетей</w:t>
      </w:r>
      <w:r w:rsidRPr="009A3933">
        <w:rPr>
          <w:rFonts w:ascii="Times New Roman" w:hAnsi="Times New Roman" w:cs="Times New Roman"/>
          <w:color w:val="auto"/>
        </w:rPr>
        <w:t xml:space="preserve"> - период времени в календарных годах со дня ввода в эксплуатацию, по истечении которого следует провести экспертное обследование технического состояния трубопровода с целью определения допустимости, параметров и условий дальнейшей эксплуатации трубопровода или необходимости его демонтажа. </w:t>
      </w:r>
    </w:p>
    <w:p w14:paraId="4975B2E9"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 xml:space="preserve">Для целей перспективной схемы теплоснабжения термин «отказ» будет использован в следующих интерпретациях: </w:t>
      </w:r>
    </w:p>
    <w:p w14:paraId="435D7F3B" w14:textId="77777777" w:rsidR="00792482" w:rsidRPr="009A3933" w:rsidRDefault="00792482" w:rsidP="00D6480A">
      <w:pPr>
        <w:pStyle w:val="a3"/>
        <w:numPr>
          <w:ilvl w:val="0"/>
          <w:numId w:val="5"/>
        </w:numPr>
        <w:ind w:left="0" w:firstLine="0"/>
        <w:rPr>
          <w:rFonts w:cs="Times New Roman"/>
          <w:sz w:val="24"/>
          <w:szCs w:val="24"/>
        </w:rPr>
      </w:pPr>
      <w:r w:rsidRPr="009A3933">
        <w:rPr>
          <w:rFonts w:cs="Times New Roman"/>
          <w:b/>
          <w:sz w:val="24"/>
          <w:szCs w:val="24"/>
        </w:rPr>
        <w:t>отказ участка тепловой сети</w:t>
      </w:r>
      <w:r w:rsidRPr="009A3933">
        <w:rPr>
          <w:rFonts w:cs="Times New Roman"/>
          <w:sz w:val="24"/>
          <w:szCs w:val="24"/>
        </w:rPr>
        <w:t xml:space="preserve">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14:paraId="74E6CFD9" w14:textId="77777777" w:rsidR="00792482" w:rsidRPr="009A3933" w:rsidRDefault="00792482" w:rsidP="00D6480A">
      <w:pPr>
        <w:pStyle w:val="a3"/>
        <w:numPr>
          <w:ilvl w:val="0"/>
          <w:numId w:val="5"/>
        </w:numPr>
        <w:ind w:left="0" w:firstLine="0"/>
        <w:rPr>
          <w:rFonts w:cs="Times New Roman"/>
          <w:sz w:val="24"/>
          <w:szCs w:val="24"/>
        </w:rPr>
      </w:pPr>
      <w:r w:rsidRPr="009A3933">
        <w:rPr>
          <w:rFonts w:cs="Times New Roman"/>
          <w:b/>
          <w:sz w:val="24"/>
          <w:szCs w:val="24"/>
        </w:rPr>
        <w:lastRenderedPageBreak/>
        <w:t>отказ теплоснабжения потребителя</w:t>
      </w:r>
      <w:r w:rsidRPr="009A3933">
        <w:rPr>
          <w:rFonts w:cs="Times New Roman"/>
          <w:sz w:val="24"/>
          <w:szCs w:val="24"/>
        </w:rPr>
        <w:t xml:space="preserve"> – событие, приводящее к падению температуры в отапливаемых помещениях жилых и общественных зданий ниже +12 °С, в п</w:t>
      </w:r>
      <w:r w:rsidR="007922EC" w:rsidRPr="009A3933">
        <w:rPr>
          <w:rFonts w:cs="Times New Roman"/>
          <w:sz w:val="24"/>
          <w:szCs w:val="24"/>
        </w:rPr>
        <w:t>ромышленных зданиях ниже +8 °С</w:t>
      </w:r>
      <w:r w:rsidR="00873FA5" w:rsidRPr="009A3933">
        <w:rPr>
          <w:rFonts w:cs="Times New Roman"/>
          <w:sz w:val="24"/>
          <w:szCs w:val="24"/>
        </w:rPr>
        <w:t xml:space="preserve"> (СП 124.13330.2012. Тепловые сети).</w:t>
      </w:r>
      <w:r w:rsidRPr="009A3933">
        <w:rPr>
          <w:rFonts w:cs="Times New Roman"/>
          <w:sz w:val="24"/>
          <w:szCs w:val="24"/>
        </w:rPr>
        <w:t xml:space="preserve"> </w:t>
      </w:r>
    </w:p>
    <w:p w14:paraId="55C0BABB" w14:textId="77777777" w:rsidR="00873FA5" w:rsidRPr="009A3933" w:rsidRDefault="00540F8F" w:rsidP="00D6480A">
      <w:pPr>
        <w:tabs>
          <w:tab w:val="left" w:pos="709"/>
        </w:tabs>
        <w:rPr>
          <w:rFonts w:cs="Times New Roman"/>
          <w:sz w:val="24"/>
          <w:szCs w:val="24"/>
        </w:rPr>
      </w:pPr>
      <w:r w:rsidRPr="009A3933">
        <w:rPr>
          <w:rFonts w:cs="Times New Roman"/>
          <w:sz w:val="24"/>
          <w:szCs w:val="24"/>
        </w:rPr>
        <w:tab/>
      </w:r>
      <w:r w:rsidR="00873FA5" w:rsidRPr="009A3933">
        <w:rPr>
          <w:rFonts w:cs="Times New Roman"/>
          <w:sz w:val="24"/>
          <w:szCs w:val="24"/>
        </w:rPr>
        <w:t xml:space="preserve">Под участком тепловой сети считается участок трубопровода, отличающийся от других одним из следующих признаков: условным проходом трубопровода (условным диаметром трубопровода); типом прокладки (надземная, подземная канальная, подземная </w:t>
      </w:r>
      <w:proofErr w:type="spellStart"/>
      <w:proofErr w:type="gramStart"/>
      <w:r w:rsidR="00873FA5" w:rsidRPr="009A3933">
        <w:rPr>
          <w:rFonts w:cs="Times New Roman"/>
          <w:sz w:val="24"/>
          <w:szCs w:val="24"/>
        </w:rPr>
        <w:t>бе</w:t>
      </w:r>
      <w:r w:rsidR="00F91372" w:rsidRPr="009A3933">
        <w:rPr>
          <w:rFonts w:cs="Times New Roman"/>
          <w:sz w:val="24"/>
          <w:szCs w:val="24"/>
        </w:rPr>
        <w:t>с</w:t>
      </w:r>
      <w:r w:rsidR="00873FA5" w:rsidRPr="009A3933">
        <w:rPr>
          <w:rFonts w:cs="Times New Roman"/>
          <w:sz w:val="24"/>
          <w:szCs w:val="24"/>
        </w:rPr>
        <w:t>канальная</w:t>
      </w:r>
      <w:proofErr w:type="spellEnd"/>
      <w:r w:rsidR="00F91372" w:rsidRPr="009A3933">
        <w:rPr>
          <w:rFonts w:cs="Times New Roman"/>
          <w:sz w:val="24"/>
          <w:szCs w:val="24"/>
        </w:rPr>
        <w:t xml:space="preserve"> </w:t>
      </w:r>
      <w:r w:rsidR="00873FA5" w:rsidRPr="009A3933">
        <w:rPr>
          <w:rFonts w:cs="Times New Roman"/>
          <w:sz w:val="24"/>
          <w:szCs w:val="24"/>
        </w:rPr>
        <w:t>)</w:t>
      </w:r>
      <w:proofErr w:type="gramEnd"/>
      <w:r w:rsidR="00873FA5" w:rsidRPr="009A3933">
        <w:rPr>
          <w:rFonts w:cs="Times New Roman"/>
          <w:sz w:val="24"/>
          <w:szCs w:val="24"/>
        </w:rPr>
        <w:t>; материалом основного слоя теплоизоляционной конструкции (тепловой изоляцией); годом прокладки.</w:t>
      </w:r>
    </w:p>
    <w:p w14:paraId="5DC87E5C" w14:textId="77777777" w:rsidR="00F9137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 xml:space="preserve">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w:t>
      </w:r>
    </w:p>
    <w:p w14:paraId="6FA474DF" w14:textId="77777777" w:rsidR="00792482" w:rsidRPr="009A3933" w:rsidRDefault="00792482" w:rsidP="00D6480A">
      <w:pPr>
        <w:ind w:firstLine="709"/>
        <w:rPr>
          <w:rFonts w:cs="Times New Roman"/>
          <w:sz w:val="24"/>
          <w:szCs w:val="24"/>
        </w:rPr>
      </w:pPr>
      <w:r w:rsidRPr="009A3933">
        <w:rPr>
          <w:rFonts w:cs="Times New Roman"/>
          <w:sz w:val="24"/>
          <w:szCs w:val="24"/>
        </w:rPr>
        <w:t>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w:t>
      </w:r>
      <w:r w:rsidR="007922EC" w:rsidRPr="009A3933">
        <w:rPr>
          <w:rFonts w:cs="Times New Roman"/>
          <w:sz w:val="24"/>
          <w:szCs w:val="24"/>
        </w:rPr>
        <w:t xml:space="preserve"> </w:t>
      </w:r>
      <w:r w:rsidRPr="009A3933">
        <w:rPr>
          <w:rFonts w:cs="Times New Roman"/>
          <w:sz w:val="24"/>
          <w:szCs w:val="24"/>
        </w:rPr>
        <w:t xml:space="preserve">резервных теплопроводов), и в этом </w:t>
      </w:r>
      <w:r w:rsidR="007922EC" w:rsidRPr="009A3933">
        <w:rPr>
          <w:rFonts w:cs="Times New Roman"/>
          <w:sz w:val="24"/>
          <w:szCs w:val="24"/>
        </w:rPr>
        <w:t>смысле они</w:t>
      </w:r>
      <w:r w:rsidRPr="009A3933">
        <w:rPr>
          <w:rFonts w:cs="Times New Roman"/>
          <w:sz w:val="24"/>
          <w:szCs w:val="24"/>
        </w:rPr>
        <w:t xml:space="preserve"> аналогичны «отложенным» отказам. </w:t>
      </w:r>
    </w:p>
    <w:p w14:paraId="13248CF8" w14:textId="77777777" w:rsidR="00540F8F"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В документе не употребляется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w:t>
      </w:r>
      <w:r w:rsidRPr="009A3933">
        <w:rPr>
          <w:rFonts w:cs="Times New Roman"/>
          <w:sz w:val="24"/>
          <w:szCs w:val="24"/>
        </w:rPr>
        <w:t>шкалу) отказов</w:t>
      </w:r>
      <w:r w:rsidR="00792482" w:rsidRPr="009A3933">
        <w:rPr>
          <w:rFonts w:cs="Times New Roman"/>
          <w:sz w:val="24"/>
          <w:szCs w:val="24"/>
        </w:rPr>
        <w:t>.</w:t>
      </w:r>
    </w:p>
    <w:p w14:paraId="64652814"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5C101135" w14:textId="013EE1B2" w:rsidR="00540F8F" w:rsidRPr="009A3933" w:rsidRDefault="00540F8F" w:rsidP="00734B18">
      <w:pPr>
        <w:pStyle w:val="1"/>
      </w:pPr>
      <w:bookmarkStart w:id="2" w:name="_Toc49439104"/>
      <w:r w:rsidRPr="009A3933">
        <w:lastRenderedPageBreak/>
        <w:t>3 ОПРЕДЕЛЕНИЕ НАДЕЖНОСТИ ТЕПЛОСНАБЖЕНИЯ</w:t>
      </w:r>
      <w:bookmarkEnd w:id="2"/>
    </w:p>
    <w:p w14:paraId="6F71037B" w14:textId="77777777" w:rsidR="007922EC" w:rsidRPr="009A3933" w:rsidRDefault="00540F8F" w:rsidP="00BF3BBA">
      <w:pPr>
        <w:pStyle w:val="2"/>
      </w:pPr>
      <w:bookmarkStart w:id="3" w:name="_Toc49439105"/>
      <w:r w:rsidRPr="009A3933">
        <w:t xml:space="preserve">3.1 </w:t>
      </w:r>
      <w:r w:rsidR="007922EC" w:rsidRPr="009A3933">
        <w:t xml:space="preserve">Методика расчета </w:t>
      </w:r>
      <w:r w:rsidR="000148B5" w:rsidRPr="009A3933">
        <w:t xml:space="preserve">показателей надежности </w:t>
      </w:r>
      <w:r w:rsidR="007922EC" w:rsidRPr="009A3933">
        <w:t>теплоснабжения</w:t>
      </w:r>
      <w:bookmarkEnd w:id="3"/>
    </w:p>
    <w:p w14:paraId="5D9F6EBB" w14:textId="6E9330D0" w:rsidR="003C7A29" w:rsidRPr="009A3933" w:rsidRDefault="003C7A29" w:rsidP="00D6480A">
      <w:pPr>
        <w:rPr>
          <w:rFonts w:cs="Times New Roman"/>
          <w:sz w:val="24"/>
          <w:szCs w:val="24"/>
        </w:rPr>
      </w:pPr>
      <w:r w:rsidRPr="009A3933">
        <w:rPr>
          <w:rFonts w:cs="Times New Roman"/>
          <w:sz w:val="24"/>
          <w:szCs w:val="24"/>
        </w:rPr>
        <w:tab/>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4867EF3F" w14:textId="77777777" w:rsidR="003C7A29" w:rsidRPr="009A3933" w:rsidRDefault="00C51F7E" w:rsidP="00D6480A">
      <w:pPr>
        <w:pStyle w:val="a3"/>
        <w:numPr>
          <w:ilvl w:val="0"/>
          <w:numId w:val="6"/>
        </w:numPr>
        <w:ind w:left="0" w:firstLine="0"/>
        <w:rPr>
          <w:rFonts w:cs="Times New Roman"/>
          <w:sz w:val="24"/>
          <w:szCs w:val="24"/>
        </w:rPr>
      </w:pPr>
      <w:r w:rsidRPr="009A3933">
        <w:rPr>
          <w:rFonts w:cs="Times New Roman"/>
          <w:sz w:val="24"/>
          <w:szCs w:val="24"/>
        </w:rPr>
        <w:t>о</w:t>
      </w:r>
      <w:r w:rsidR="003C7A29" w:rsidRPr="009A3933">
        <w:rPr>
          <w:rFonts w:cs="Times New Roman"/>
          <w:sz w:val="24"/>
          <w:szCs w:val="24"/>
        </w:rPr>
        <w:t>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r w:rsidRPr="009A3933">
        <w:rPr>
          <w:rFonts w:cs="Times New Roman"/>
          <w:sz w:val="24"/>
          <w:szCs w:val="24"/>
        </w:rPr>
        <w:t>;</w:t>
      </w:r>
    </w:p>
    <w:p w14:paraId="565232A1" w14:textId="77777777" w:rsidR="003C7A29" w:rsidRPr="009A3933" w:rsidRDefault="00C51F7E" w:rsidP="00D6480A">
      <w:pPr>
        <w:pStyle w:val="a3"/>
        <w:numPr>
          <w:ilvl w:val="0"/>
          <w:numId w:val="6"/>
        </w:numPr>
        <w:ind w:left="0" w:firstLine="0"/>
        <w:rPr>
          <w:rFonts w:cs="Times New Roman"/>
          <w:sz w:val="24"/>
          <w:szCs w:val="24"/>
        </w:rPr>
      </w:pPr>
      <w:r w:rsidRPr="009A3933">
        <w:rPr>
          <w:rFonts w:cs="Times New Roman"/>
          <w:sz w:val="24"/>
          <w:szCs w:val="24"/>
        </w:rPr>
        <w:t>н</w:t>
      </w:r>
      <w:r w:rsidR="003C7A29" w:rsidRPr="009A3933">
        <w:rPr>
          <w:rFonts w:cs="Times New Roman"/>
          <w:sz w:val="24"/>
          <w:szCs w:val="24"/>
        </w:rPr>
        <w:t>а первом этапе расчета устанавливается перечень участков трубопроводов, составляющих этот путь</w:t>
      </w:r>
      <w:r w:rsidRPr="009A3933">
        <w:rPr>
          <w:rFonts w:cs="Times New Roman"/>
          <w:sz w:val="24"/>
          <w:szCs w:val="24"/>
        </w:rPr>
        <w:t>;</w:t>
      </w:r>
    </w:p>
    <w:p w14:paraId="2A6D3629" w14:textId="77777777" w:rsidR="003C7A29" w:rsidRPr="009A3933" w:rsidRDefault="00C51F7E" w:rsidP="00D6480A">
      <w:pPr>
        <w:pStyle w:val="a3"/>
        <w:numPr>
          <w:ilvl w:val="0"/>
          <w:numId w:val="6"/>
        </w:numPr>
        <w:ind w:left="0" w:firstLine="0"/>
        <w:rPr>
          <w:rFonts w:cs="Times New Roman"/>
          <w:sz w:val="24"/>
          <w:szCs w:val="24"/>
        </w:rPr>
      </w:pPr>
      <w:r w:rsidRPr="009A3933">
        <w:rPr>
          <w:rFonts w:cs="Times New Roman"/>
          <w:sz w:val="24"/>
          <w:szCs w:val="24"/>
        </w:rPr>
        <w:t>д</w:t>
      </w:r>
      <w:r w:rsidR="003C7A29" w:rsidRPr="009A3933">
        <w:rPr>
          <w:rFonts w:cs="Times New Roman"/>
          <w:sz w:val="24"/>
          <w:szCs w:val="24"/>
        </w:rPr>
        <w:t>ля каждого участка тепловой сети устанавливаются: год его ввода в эксплуат</w:t>
      </w:r>
      <w:r w:rsidRPr="009A3933">
        <w:rPr>
          <w:rFonts w:cs="Times New Roman"/>
          <w:sz w:val="24"/>
          <w:szCs w:val="24"/>
        </w:rPr>
        <w:t>ацию, диаметр и протяженность.</w:t>
      </w:r>
    </w:p>
    <w:p w14:paraId="3AC39D69" w14:textId="77777777" w:rsidR="00010986" w:rsidRPr="009A3933" w:rsidRDefault="003C7A29" w:rsidP="00D6480A">
      <w:pPr>
        <w:rPr>
          <w:rFonts w:cs="Times New Roman"/>
          <w:sz w:val="24"/>
          <w:szCs w:val="24"/>
        </w:rPr>
      </w:pPr>
      <w:r w:rsidRPr="009A3933">
        <w:rPr>
          <w:rFonts w:cs="Times New Roman"/>
          <w:sz w:val="24"/>
          <w:szCs w:val="24"/>
        </w:rPr>
        <w:tab/>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w:t>
      </w:r>
      <w:r w:rsidR="00010986" w:rsidRPr="009A3933">
        <w:rPr>
          <w:rFonts w:cs="Times New Roman"/>
          <w:sz w:val="24"/>
          <w:szCs w:val="24"/>
        </w:rPr>
        <w:t xml:space="preserve"> искомые зависимости:</w:t>
      </w:r>
    </w:p>
    <w:p w14:paraId="3C0F442D" w14:textId="580FC2E8" w:rsidR="00B76017" w:rsidRPr="009A3933" w:rsidRDefault="00B76017" w:rsidP="00B76017">
      <w:pPr>
        <w:tabs>
          <w:tab w:val="left" w:pos="709"/>
        </w:tabs>
        <w:autoSpaceDE w:val="0"/>
        <w:autoSpaceDN w:val="0"/>
        <w:adjustRightInd w:val="0"/>
        <w:rPr>
          <w:rStyle w:val="FontStyle11"/>
          <w:rFonts w:cs="Times New Roman"/>
          <w:sz w:val="24"/>
          <w:szCs w:val="24"/>
        </w:rPr>
      </w:pPr>
      <w:r>
        <w:rPr>
          <w:rStyle w:val="FontStyle11"/>
          <w:rFonts w:cs="Times New Roman"/>
          <w:sz w:val="24"/>
          <w:szCs w:val="24"/>
        </w:rPr>
        <w:t xml:space="preserve">3.1.1 </w:t>
      </w:r>
      <w:r w:rsidRPr="009A3933">
        <w:rPr>
          <w:rStyle w:val="FontStyle11"/>
          <w:rFonts w:cs="Times New Roman"/>
          <w:sz w:val="24"/>
          <w:szCs w:val="24"/>
        </w:rPr>
        <w:t xml:space="preserve">Интенсивность отказов элементов </w:t>
      </w:r>
      <w:r w:rsidRPr="009A3933">
        <w:rPr>
          <w:rFonts w:cs="Times New Roman"/>
          <w:kern w:val="28"/>
          <w:sz w:val="24"/>
          <w:szCs w:val="24"/>
        </w:rPr>
        <w:t>ТС</w:t>
      </w:r>
      <w:r>
        <w:rPr>
          <w:rFonts w:cs="Times New Roman"/>
          <w:sz w:val="24"/>
          <w:szCs w:val="24"/>
        </w:rPr>
        <w:t xml:space="preserve"> (теплопроводов и ЗПА)</w:t>
      </w:r>
    </w:p>
    <w:p w14:paraId="30B7516F" w14:textId="77777777" w:rsidR="00B76017" w:rsidRPr="009A3933" w:rsidRDefault="00B76017" w:rsidP="00B76017">
      <w:pPr>
        <w:pStyle w:val="Style2"/>
        <w:widowControl/>
        <w:spacing w:line="360" w:lineRule="auto"/>
        <w:ind w:firstLine="709"/>
        <w:jc w:val="both"/>
        <w:rPr>
          <w:rStyle w:val="FontStyle11"/>
          <w:sz w:val="24"/>
        </w:rPr>
      </w:pPr>
      <w:r w:rsidRPr="009A3933">
        <w:rPr>
          <w:rStyle w:val="FontStyle11"/>
          <w:sz w:val="24"/>
        </w:rPr>
        <w:t xml:space="preserve">Интенсивность отказов теплопровода </w:t>
      </w:r>
      <m:oMath>
        <m:r>
          <m:rPr>
            <m:sty m:val="p"/>
          </m:rPr>
          <w:rPr>
            <w:rFonts w:ascii="Cambria Math" w:hAnsi="Cambria Math"/>
          </w:rPr>
          <w:sym w:font="Symbol" w:char="F06C"/>
        </m:r>
      </m:oMath>
      <w:r w:rsidRPr="009A3933">
        <w:rPr>
          <w:rStyle w:val="FontStyle11"/>
          <w:sz w:val="24"/>
        </w:rPr>
        <w:t xml:space="preserve"> с учетом времени его эксплуатации [</w:t>
      </w:r>
      <w:r w:rsidRPr="009A3933">
        <w:t>9</w:t>
      </w:r>
      <w:r w:rsidRPr="009A3933">
        <w:rPr>
          <w:rStyle w:val="FontStyle11"/>
          <w:sz w:val="24"/>
        </w:rPr>
        <w:t>]:</w:t>
      </w:r>
    </w:p>
    <w:p w14:paraId="1EA353E7" w14:textId="77777777" w:rsidR="00734B18" w:rsidRPr="009A3933" w:rsidRDefault="00734B18" w:rsidP="00D6480A">
      <w:pPr>
        <w:pStyle w:val="Style2"/>
        <w:widowControl/>
        <w:spacing w:line="360" w:lineRule="auto"/>
        <w:ind w:left="720"/>
        <w:jc w:val="both"/>
        <w:rPr>
          <w:rStyle w:val="FontStyle11"/>
          <w:sz w:val="24"/>
        </w:rPr>
      </w:pPr>
    </w:p>
    <w:tbl>
      <w:tblPr>
        <w:tblW w:w="0" w:type="auto"/>
        <w:jc w:val="center"/>
        <w:tblLook w:val="04A0" w:firstRow="1" w:lastRow="0" w:firstColumn="1" w:lastColumn="0" w:noHBand="0" w:noVBand="1"/>
      </w:tblPr>
      <w:tblGrid>
        <w:gridCol w:w="8186"/>
        <w:gridCol w:w="1181"/>
      </w:tblGrid>
      <w:tr w:rsidR="0038455B" w:rsidRPr="00405C6E" w14:paraId="09587487" w14:textId="77777777" w:rsidTr="0038455B">
        <w:trPr>
          <w:jc w:val="center"/>
        </w:trPr>
        <w:tc>
          <w:tcPr>
            <w:tcW w:w="8186" w:type="dxa"/>
            <w:vAlign w:val="center"/>
          </w:tcPr>
          <w:p w14:paraId="2AC09CCB" w14:textId="533DF1FC" w:rsidR="0038455B" w:rsidRPr="009A3933" w:rsidRDefault="0038455B" w:rsidP="00D6480A">
            <w:pPr>
              <w:pStyle w:val="a3"/>
              <w:ind w:firstLine="720"/>
              <w:jc w:val="center"/>
              <w:rPr>
                <w:rFonts w:cs="Times New Roman"/>
                <w:sz w:val="24"/>
                <w:szCs w:val="24"/>
                <w:vertAlign w:val="superscript"/>
              </w:rPr>
            </w:pPr>
            <m:oMath>
              <m:r>
                <m:rPr>
                  <m:sty m:val="p"/>
                </m:rPr>
                <w:rPr>
                  <w:rFonts w:ascii="Cambria Math" w:hAnsi="Cambria Math" w:cs="Times New Roman"/>
                  <w:sz w:val="24"/>
                  <w:szCs w:val="24"/>
                </w:rPr>
                <w:sym w:font="Symbol" w:char="F06C"/>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w:sym w:font="Symbol" w:char="F06C"/>
                  </m:r>
                </m:e>
                <m:sup>
                  <m:r>
                    <m:rPr>
                      <m:sty m:val="p"/>
                    </m:rPr>
                    <w:rPr>
                      <w:rFonts w:ascii="Cambria Math" w:hAnsi="Cambria Math" w:cs="Times New Roman"/>
                      <w:sz w:val="24"/>
                      <w:szCs w:val="24"/>
                    </w:rPr>
                    <m:t>нач</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0,1∙</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e>
                  </m:d>
                </m:e>
                <m:sup>
                  <m:r>
                    <m:rPr>
                      <m:sty m:val="p"/>
                    </m:rPr>
                    <w:rPr>
                      <w:rFonts w:ascii="Cambria Math" w:hAnsi="Cambria Math" w:cs="Times New Roman"/>
                      <w:sz w:val="24"/>
                      <w:szCs w:val="24"/>
                    </w:rPr>
                    <m:t>α-1</m:t>
                  </m:r>
                </m:sup>
              </m:sSup>
            </m:oMath>
            <w:r w:rsidRPr="009A3933">
              <w:rPr>
                <w:rFonts w:cs="Times New Roman"/>
                <w:sz w:val="24"/>
                <w:szCs w:val="24"/>
              </w:rPr>
              <w:t>, 1/(км·ч)</w:t>
            </w:r>
          </w:p>
        </w:tc>
        <w:tc>
          <w:tcPr>
            <w:tcW w:w="1181" w:type="dxa"/>
            <w:vAlign w:val="center"/>
          </w:tcPr>
          <w:p w14:paraId="3A4BCF32" w14:textId="0D2F6FD6" w:rsidR="0038455B" w:rsidRPr="009A3933" w:rsidRDefault="0038455B" w:rsidP="00E87E8A">
            <w:pPr>
              <w:pStyle w:val="a3"/>
              <w:ind w:firstLine="0"/>
              <w:jc w:val="right"/>
              <w:rPr>
                <w:rFonts w:cs="Times New Roman"/>
                <w:sz w:val="24"/>
                <w:szCs w:val="24"/>
              </w:rPr>
            </w:pPr>
            <w:bookmarkStart w:id="4" w:name="_Ref374096555"/>
            <w:r w:rsidRPr="009A3933">
              <w:rPr>
                <w:rStyle w:val="FontStyle11"/>
                <w:rFonts w:cs="Times New Roman"/>
                <w:sz w:val="24"/>
                <w:szCs w:val="24"/>
              </w:rPr>
              <w:t>(</w:t>
            </w:r>
            <w:r w:rsidR="00127905" w:rsidRPr="009A3933">
              <w:rPr>
                <w:rStyle w:val="FontStyle11"/>
                <w:rFonts w:cs="Times New Roman"/>
                <w:sz w:val="24"/>
                <w:szCs w:val="24"/>
              </w:rPr>
              <w:t>1</w:t>
            </w:r>
            <w:bookmarkEnd w:id="4"/>
            <w:r w:rsidR="00E87E8A">
              <w:rPr>
                <w:rStyle w:val="FontStyle11"/>
                <w:rFonts w:cs="Times New Roman"/>
                <w:sz w:val="24"/>
                <w:szCs w:val="24"/>
              </w:rPr>
              <w:t>)</w:t>
            </w:r>
          </w:p>
        </w:tc>
      </w:tr>
    </w:tbl>
    <w:p w14:paraId="7AD6753E" w14:textId="77777777" w:rsidR="00734B18" w:rsidRDefault="00734B18" w:rsidP="00D6480A">
      <w:pPr>
        <w:pStyle w:val="Default"/>
        <w:spacing w:line="360" w:lineRule="auto"/>
        <w:jc w:val="both"/>
        <w:rPr>
          <w:rStyle w:val="FontStyle11"/>
          <w:rFonts w:cs="Times New Roman"/>
          <w:color w:val="auto"/>
          <w:sz w:val="24"/>
        </w:rPr>
      </w:pPr>
    </w:p>
    <w:p w14:paraId="71E5BDC9" w14:textId="4C802FD3" w:rsidR="0038455B" w:rsidRDefault="00B76017" w:rsidP="00D6480A">
      <w:pPr>
        <w:pStyle w:val="Default"/>
        <w:spacing w:line="360" w:lineRule="auto"/>
        <w:jc w:val="both"/>
        <w:rPr>
          <w:rStyle w:val="FontStyle11"/>
          <w:rFonts w:cs="Times New Roman"/>
          <w:color w:val="auto"/>
          <w:sz w:val="24"/>
        </w:rPr>
      </w:pPr>
      <w:r w:rsidRPr="00E87E8A">
        <w:rPr>
          <w:rStyle w:val="FontStyle11"/>
          <w:rFonts w:cs="Times New Roman"/>
          <w:color w:val="auto"/>
          <w:sz w:val="24"/>
        </w:rPr>
        <w:t xml:space="preserve">где </w:t>
      </w:r>
      <m:oMath>
        <m:sSup>
          <m:sSupPr>
            <m:ctrlPr>
              <w:rPr>
                <w:rFonts w:ascii="Cambria Math" w:hAnsi="Cambria Math" w:cs="Times New Roman"/>
                <w:color w:val="auto"/>
              </w:rPr>
            </m:ctrlPr>
          </m:sSupPr>
          <m:e>
            <m:r>
              <m:rPr>
                <m:sty m:val="p"/>
              </m:rPr>
              <w:rPr>
                <w:rFonts w:ascii="Cambria Math" w:hAnsi="Cambria Math" w:cs="Times New Roman"/>
                <w:color w:val="auto"/>
              </w:rPr>
              <w:sym w:font="Symbol" w:char="F06C"/>
            </m:r>
          </m:e>
          <m:sup>
            <m:r>
              <m:rPr>
                <m:sty m:val="p"/>
              </m:rPr>
              <w:rPr>
                <w:rFonts w:ascii="Cambria Math" w:hAnsi="Cambria Math" w:cs="Times New Roman"/>
                <w:color w:val="auto"/>
              </w:rPr>
              <m:t>нач</m:t>
            </m:r>
          </m:sup>
        </m:sSup>
      </m:oMath>
      <w:r w:rsidRPr="00E87E8A">
        <w:rPr>
          <w:rStyle w:val="FontStyle11"/>
          <w:rFonts w:cs="Times New Roman"/>
          <w:color w:val="auto"/>
          <w:sz w:val="24"/>
        </w:rPr>
        <w:t xml:space="preserve"> – начальная интенсивность отказов теплопровода, соответствующая периоду нормальной эксплуатации,</w:t>
      </w:r>
      <w:r w:rsidRPr="00E87E8A">
        <w:rPr>
          <w:rFonts w:ascii="Times New Roman" w:hAnsi="Times New Roman" w:cs="Times New Roman"/>
          <w:color w:val="auto"/>
        </w:rPr>
        <w:t xml:space="preserve"> 1/(</w:t>
      </w:r>
      <w:proofErr w:type="spellStart"/>
      <w:r w:rsidRPr="00E87E8A">
        <w:rPr>
          <w:rFonts w:ascii="Times New Roman" w:hAnsi="Times New Roman" w:cs="Times New Roman"/>
          <w:color w:val="auto"/>
        </w:rPr>
        <w:t>км·ч</w:t>
      </w:r>
      <w:proofErr w:type="spellEnd"/>
      <w:r w:rsidRPr="00E87E8A">
        <w:rPr>
          <w:rFonts w:ascii="Times New Roman" w:hAnsi="Times New Roman" w:cs="Times New Roman"/>
          <w:color w:val="auto"/>
        </w:rPr>
        <w:t>)</w:t>
      </w:r>
      <w:r w:rsidRPr="00E87E8A">
        <w:rPr>
          <w:rStyle w:val="FontStyle11"/>
          <w:rFonts w:cs="Times New Roman"/>
          <w:color w:val="auto"/>
          <w:sz w:val="24"/>
        </w:rPr>
        <w:t>;</w:t>
      </w:r>
      <w:r>
        <w:rPr>
          <w:rStyle w:val="FontStyle11"/>
          <w:rFonts w:cs="Times New Roman"/>
          <w:color w:val="auto"/>
          <w:sz w:val="24"/>
        </w:rPr>
        <w:t xml:space="preserve"> </w:t>
      </w:r>
      <m:oMath>
        <m:sSup>
          <m:sSupPr>
            <m:ctrlPr>
              <w:rPr>
                <w:rFonts w:ascii="Cambria Math" w:hAnsi="Cambria Math" w:cs="Times New Roman"/>
                <w:color w:val="auto"/>
              </w:rPr>
            </m:ctrlPr>
          </m:sSupPr>
          <m:e>
            <m:r>
              <m:rPr>
                <m:sty m:val="p"/>
              </m:rPr>
              <w:rPr>
                <w:rFonts w:ascii="Cambria Math" w:hAnsi="Cambria Math" w:cs="Times New Roman"/>
                <w:color w:val="auto"/>
              </w:rPr>
              <m:t>τ</m:t>
            </m:r>
          </m:e>
          <m:sup>
            <m:r>
              <m:rPr>
                <m:sty m:val="p"/>
              </m:rPr>
              <w:rPr>
                <w:rFonts w:ascii="Cambria Math" w:hAnsi="Cambria Math" w:cs="Times New Roman"/>
                <w:color w:val="auto"/>
              </w:rPr>
              <m:t>экспл</m:t>
            </m:r>
          </m:sup>
        </m:sSup>
      </m:oMath>
      <w:r w:rsidRPr="00E87E8A">
        <w:rPr>
          <w:rStyle w:val="FontStyle11"/>
          <w:rFonts w:cs="Times New Roman"/>
          <w:color w:val="auto"/>
          <w:sz w:val="24"/>
        </w:rPr>
        <w:t xml:space="preserve"> - продолжительность эксплуатации участка, лет;</w:t>
      </w:r>
      <w:r>
        <w:rPr>
          <w:rStyle w:val="FontStyle11"/>
          <w:rFonts w:cs="Times New Roman"/>
          <w:color w:val="auto"/>
          <w:sz w:val="24"/>
        </w:rPr>
        <w:t xml:space="preserve"> </w:t>
      </w:r>
      <m:oMath>
        <m:r>
          <m:rPr>
            <m:sty m:val="p"/>
          </m:rPr>
          <w:rPr>
            <w:rFonts w:ascii="Cambria Math" w:hAnsi="Cambria Math" w:cs="Times New Roman"/>
            <w:color w:val="auto"/>
          </w:rPr>
          <m:t>α</m:t>
        </m:r>
      </m:oMath>
      <w:r w:rsidRPr="00E87E8A">
        <w:rPr>
          <w:rStyle w:val="FontStyle11"/>
          <w:rFonts w:cs="Times New Roman"/>
          <w:color w:val="auto"/>
          <w:sz w:val="24"/>
        </w:rPr>
        <w:t xml:space="preserve"> - коэффициент, учитывающий продолжительность эксплуатации участка:</w:t>
      </w:r>
    </w:p>
    <w:p w14:paraId="105CD1CC" w14:textId="77777777" w:rsidR="00734B18" w:rsidRPr="00E87E8A" w:rsidRDefault="00734B18" w:rsidP="00D6480A">
      <w:pPr>
        <w:pStyle w:val="Default"/>
        <w:spacing w:line="360" w:lineRule="auto"/>
        <w:jc w:val="both"/>
        <w:rPr>
          <w:rStyle w:val="FontStyle11"/>
          <w:rFonts w:cs="Times New Roman"/>
          <w:color w:val="auto"/>
          <w:sz w:val="24"/>
        </w:rPr>
      </w:pPr>
    </w:p>
    <w:tbl>
      <w:tblPr>
        <w:tblW w:w="0" w:type="auto"/>
        <w:jc w:val="center"/>
        <w:tblLook w:val="04A0" w:firstRow="1" w:lastRow="0" w:firstColumn="1" w:lastColumn="0" w:noHBand="0" w:noVBand="1"/>
      </w:tblPr>
      <w:tblGrid>
        <w:gridCol w:w="8186"/>
        <w:gridCol w:w="1181"/>
      </w:tblGrid>
      <w:tr w:rsidR="0038455B" w:rsidRPr="00405C6E" w14:paraId="4DA01CE0" w14:textId="77777777" w:rsidTr="0038455B">
        <w:trPr>
          <w:jc w:val="center"/>
        </w:trPr>
        <w:tc>
          <w:tcPr>
            <w:tcW w:w="8186" w:type="dxa"/>
            <w:vAlign w:val="center"/>
          </w:tcPr>
          <w:p w14:paraId="15AECED2" w14:textId="34425E1C" w:rsidR="0038455B" w:rsidRPr="00E87E8A" w:rsidRDefault="0038455B" w:rsidP="00D6480A">
            <w:pPr>
              <w:pStyle w:val="a3"/>
              <w:ind w:firstLine="720"/>
              <w:jc w:val="center"/>
              <w:rPr>
                <w:rFonts w:cs="Times New Roman"/>
                <w:sz w:val="24"/>
                <w:szCs w:val="24"/>
                <w:vertAlign w:val="superscript"/>
              </w:rPr>
            </w:pPr>
            <m:oMathPara>
              <m:oMath>
                <m:r>
                  <m:rPr>
                    <m:sty m:val="p"/>
                  </m:rPr>
                  <w:rPr>
                    <w:rFonts w:ascii="Cambria Math" w:hAnsi="Cambria Math" w:cs="Times New Roman"/>
                    <w:sz w:val="24"/>
                    <w:szCs w:val="24"/>
                  </w:rPr>
                  <m:t>α=</m:t>
                </m:r>
                <m:d>
                  <m:dPr>
                    <m:begChr m:val="{"/>
                    <m:endChr m:val=""/>
                    <m:ctrlPr>
                      <w:rPr>
                        <w:rFonts w:ascii="Cambria Math" w:hAnsi="Cambria Math" w:cs="Times New Roman"/>
                        <w:sz w:val="24"/>
                        <w:szCs w:val="24"/>
                      </w:rPr>
                    </m:ctrlPr>
                  </m:dPr>
                  <m:e>
                    <m:eqArr>
                      <m:eqArrPr>
                        <m:ctrlPr>
                          <w:rPr>
                            <w:rFonts w:ascii="Cambria Math" w:hAnsi="Cambria Math" w:cs="Times New Roman"/>
                            <w:sz w:val="24"/>
                            <w:szCs w:val="24"/>
                          </w:rPr>
                        </m:ctrlPr>
                      </m:eqArrPr>
                      <m:e>
                        <m:r>
                          <m:rPr>
                            <m:sty m:val="p"/>
                          </m:rPr>
                          <w:rPr>
                            <w:rFonts w:ascii="Cambria Math" w:hAnsi="Cambria Math" w:cs="Times New Roman"/>
                            <w:sz w:val="24"/>
                            <w:szCs w:val="24"/>
                          </w:rPr>
                          <m:t>0,8 при 0&lt;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≤3</m:t>
                        </m:r>
                      </m:e>
                      <m:e>
                        <m:r>
                          <m:rPr>
                            <m:sty m:val="p"/>
                          </m:rPr>
                          <w:rPr>
                            <w:rFonts w:ascii="Cambria Math" w:hAnsi="Cambria Math" w:cs="Times New Roman"/>
                            <w:sz w:val="24"/>
                            <w:szCs w:val="24"/>
                          </w:rPr>
                          <m:t>1 при 3&lt;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≤17</m:t>
                        </m:r>
                      </m:e>
                      <m:e>
                        <m:r>
                          <m:rPr>
                            <m:sty m:val="p"/>
                          </m:rPr>
                          <w:rPr>
                            <w:rFonts w:ascii="Cambria Math" w:hAnsi="Cambria Math" w:cs="Times New Roman"/>
                            <w:sz w:val="24"/>
                            <w:szCs w:val="24"/>
                          </w:rPr>
                          <m:t>0,5∙</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num>
                                  <m:den>
                                    <m:r>
                                      <m:rPr>
                                        <m:sty m:val="p"/>
                                      </m:rPr>
                                      <w:rPr>
                                        <w:rFonts w:ascii="Cambria Math" w:hAnsi="Cambria Math" w:cs="Times New Roman"/>
                                        <w:sz w:val="24"/>
                                        <w:szCs w:val="24"/>
                                      </w:rPr>
                                      <m:t>20</m:t>
                                    </m:r>
                                  </m:den>
                                </m:f>
                              </m:e>
                            </m:d>
                          </m:sup>
                        </m:sSup>
                        <m:r>
                          <m:rPr>
                            <m:sty m:val="p"/>
                          </m:rPr>
                          <w:rPr>
                            <w:rFonts w:ascii="Cambria Math" w:hAnsi="Cambria Math" w:cs="Times New Roman"/>
                            <w:sz w:val="24"/>
                            <w:szCs w:val="24"/>
                          </w:rPr>
                          <m:t xml:space="preserve"> при </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&gt;17</m:t>
                        </m:r>
                      </m:e>
                    </m:eqArr>
                  </m:e>
                </m:d>
              </m:oMath>
            </m:oMathPara>
          </w:p>
        </w:tc>
        <w:tc>
          <w:tcPr>
            <w:tcW w:w="1181" w:type="dxa"/>
            <w:vAlign w:val="center"/>
          </w:tcPr>
          <w:p w14:paraId="6E40F912" w14:textId="2F42823B" w:rsidR="0038455B" w:rsidRPr="00E87E8A" w:rsidRDefault="0038455B" w:rsidP="00E87E8A">
            <w:pPr>
              <w:pStyle w:val="a3"/>
              <w:ind w:firstLine="0"/>
              <w:jc w:val="right"/>
              <w:rPr>
                <w:rFonts w:cs="Times New Roman"/>
                <w:sz w:val="24"/>
                <w:szCs w:val="24"/>
              </w:rPr>
            </w:pPr>
            <w:bookmarkStart w:id="5" w:name="_Ref374096564"/>
            <w:r w:rsidRPr="00E87E8A">
              <w:rPr>
                <w:rStyle w:val="FontStyle11"/>
                <w:rFonts w:cs="Times New Roman"/>
                <w:sz w:val="24"/>
                <w:szCs w:val="24"/>
              </w:rPr>
              <w:t>(</w:t>
            </w:r>
            <w:r w:rsidR="00127905" w:rsidRPr="00E87E8A">
              <w:rPr>
                <w:rStyle w:val="FontStyle11"/>
                <w:rFonts w:cs="Times New Roman"/>
                <w:sz w:val="24"/>
                <w:szCs w:val="24"/>
              </w:rPr>
              <w:t>2</w:t>
            </w:r>
            <w:r w:rsidRPr="00E87E8A">
              <w:rPr>
                <w:rStyle w:val="FontStyle11"/>
                <w:rFonts w:cs="Times New Roman"/>
                <w:sz w:val="24"/>
                <w:szCs w:val="24"/>
              </w:rPr>
              <w:t>)</w:t>
            </w:r>
            <w:bookmarkEnd w:id="5"/>
          </w:p>
        </w:tc>
      </w:tr>
    </w:tbl>
    <w:p w14:paraId="1280A89A" w14:textId="77777777" w:rsidR="0038455B" w:rsidRPr="00E87E8A" w:rsidRDefault="0038455B" w:rsidP="00D6480A">
      <w:pPr>
        <w:pStyle w:val="afb"/>
        <w:ind w:firstLine="720"/>
        <w:rPr>
          <w:rStyle w:val="FontStyle11"/>
          <w:sz w:val="24"/>
          <w:szCs w:val="24"/>
        </w:rPr>
      </w:pPr>
    </w:p>
    <w:p w14:paraId="6CD0CCA5" w14:textId="0297B7AE" w:rsidR="0038455B" w:rsidRDefault="00B76017" w:rsidP="00D6480A">
      <w:pPr>
        <w:pStyle w:val="Style2"/>
        <w:widowControl/>
        <w:numPr>
          <w:ilvl w:val="2"/>
          <w:numId w:val="16"/>
        </w:numPr>
        <w:spacing w:line="360" w:lineRule="auto"/>
        <w:jc w:val="both"/>
        <w:rPr>
          <w:rStyle w:val="FontStyle11"/>
          <w:sz w:val="24"/>
        </w:rPr>
      </w:pPr>
      <w:r w:rsidRPr="00E87E8A">
        <w:rPr>
          <w:rStyle w:val="FontStyle11"/>
          <w:sz w:val="24"/>
        </w:rPr>
        <w:t xml:space="preserve">Интенсивность отказов </w:t>
      </w:r>
      <w:r w:rsidRPr="00E87E8A">
        <w:t>ЗРА</w:t>
      </w:r>
      <w:r w:rsidRPr="00E87E8A">
        <w:rPr>
          <w:rStyle w:val="FontStyle11"/>
          <w:sz w:val="24"/>
        </w:rPr>
        <w:t xml:space="preserve"> (одной единицы)</w:t>
      </w:r>
      <w:r w:rsidR="0038455B" w:rsidRPr="00E87E8A">
        <w:rPr>
          <w:rStyle w:val="FontStyle11"/>
          <w:sz w:val="24"/>
        </w:rPr>
        <w:t>:</w:t>
      </w:r>
    </w:p>
    <w:p w14:paraId="53E945C4" w14:textId="77777777" w:rsidR="00734B18" w:rsidRPr="00E87E8A" w:rsidRDefault="00734B18" w:rsidP="00734B18">
      <w:pPr>
        <w:pStyle w:val="Style2"/>
        <w:widowControl/>
        <w:spacing w:line="360" w:lineRule="auto"/>
        <w:ind w:left="720"/>
        <w:jc w:val="both"/>
        <w:rPr>
          <w:rStyle w:val="FontStyle11"/>
          <w:sz w:val="24"/>
        </w:rPr>
      </w:pPr>
    </w:p>
    <w:tbl>
      <w:tblPr>
        <w:tblW w:w="9339" w:type="dxa"/>
        <w:jc w:val="center"/>
        <w:tblLook w:val="04A0" w:firstRow="1" w:lastRow="0" w:firstColumn="1" w:lastColumn="0" w:noHBand="0" w:noVBand="1"/>
      </w:tblPr>
      <w:tblGrid>
        <w:gridCol w:w="7956"/>
        <w:gridCol w:w="1383"/>
      </w:tblGrid>
      <w:tr w:rsidR="0038455B" w:rsidRPr="00405C6E" w14:paraId="244CF114" w14:textId="77777777" w:rsidTr="0038455B">
        <w:trPr>
          <w:jc w:val="center"/>
        </w:trPr>
        <w:tc>
          <w:tcPr>
            <w:tcW w:w="7956" w:type="dxa"/>
          </w:tcPr>
          <w:p w14:paraId="2147D8B2" w14:textId="1DCD89D8" w:rsidR="0038455B" w:rsidRPr="00E87E8A" w:rsidRDefault="00676B11"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=2,28 ∙</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w:r w:rsidR="0038455B" w:rsidRPr="00E87E8A">
              <w:rPr>
                <w:rFonts w:cs="Times New Roman"/>
                <w:sz w:val="24"/>
                <w:szCs w:val="24"/>
              </w:rPr>
              <w:t>, 1/ч.</w:t>
            </w:r>
          </w:p>
        </w:tc>
        <w:tc>
          <w:tcPr>
            <w:tcW w:w="1383" w:type="dxa"/>
            <w:vAlign w:val="center"/>
          </w:tcPr>
          <w:p w14:paraId="5C50D6CA" w14:textId="7792EFE1" w:rsidR="0038455B" w:rsidRPr="00E87E8A" w:rsidRDefault="00127905" w:rsidP="00D6480A">
            <w:pPr>
              <w:pStyle w:val="Style2"/>
              <w:widowControl/>
              <w:spacing w:line="360" w:lineRule="auto"/>
              <w:ind w:firstLine="720"/>
              <w:jc w:val="center"/>
            </w:pPr>
            <w:r w:rsidRPr="00E87E8A">
              <w:t>(3)</w:t>
            </w:r>
          </w:p>
        </w:tc>
      </w:tr>
    </w:tbl>
    <w:p w14:paraId="36C9631C" w14:textId="77777777" w:rsidR="0038455B" w:rsidRPr="00E87E8A" w:rsidRDefault="0038455B" w:rsidP="00D6480A">
      <w:pPr>
        <w:pStyle w:val="afb"/>
        <w:ind w:firstLine="720"/>
        <w:rPr>
          <w:rStyle w:val="FontStyle11"/>
          <w:sz w:val="24"/>
          <w:szCs w:val="24"/>
        </w:rPr>
      </w:pPr>
    </w:p>
    <w:p w14:paraId="66EBF0A7" w14:textId="3B02548B" w:rsidR="0038455B" w:rsidRPr="00E87E8A" w:rsidRDefault="0038455B" w:rsidP="00D6480A">
      <w:pPr>
        <w:pStyle w:val="a3"/>
        <w:numPr>
          <w:ilvl w:val="2"/>
          <w:numId w:val="16"/>
        </w:numPr>
        <w:tabs>
          <w:tab w:val="left" w:pos="910"/>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Параметр потока отказов элементов </w:t>
      </w:r>
      <w:r w:rsidR="00FB03D1">
        <w:rPr>
          <w:rFonts w:cs="Times New Roman"/>
          <w:sz w:val="24"/>
          <w:szCs w:val="24"/>
        </w:rPr>
        <w:t>ТС</w:t>
      </w:r>
      <w:r w:rsidRPr="00E87E8A">
        <w:rPr>
          <w:rStyle w:val="FontStyle11"/>
          <w:rFonts w:cs="Times New Roman"/>
          <w:sz w:val="24"/>
          <w:szCs w:val="24"/>
        </w:rPr>
        <w:t>:</w:t>
      </w:r>
    </w:p>
    <w:p w14:paraId="047C1B73" w14:textId="4A959833" w:rsidR="0038455B" w:rsidRDefault="00D70839" w:rsidP="00D6480A">
      <w:pPr>
        <w:pStyle w:val="Style2"/>
        <w:widowControl/>
        <w:tabs>
          <w:tab w:val="left" w:pos="1276"/>
        </w:tabs>
        <w:spacing w:line="360" w:lineRule="auto"/>
        <w:jc w:val="both"/>
        <w:rPr>
          <w:rStyle w:val="FontStyle11"/>
          <w:sz w:val="24"/>
        </w:rPr>
      </w:pPr>
      <w:r w:rsidRPr="00E87E8A">
        <w:rPr>
          <w:rStyle w:val="FontStyle11"/>
          <w:sz w:val="24"/>
        </w:rPr>
        <w:tab/>
      </w:r>
      <w:r w:rsidR="0038455B" w:rsidRPr="00E87E8A">
        <w:rPr>
          <w:rStyle w:val="FontStyle11"/>
          <w:sz w:val="24"/>
        </w:rPr>
        <w:t xml:space="preserve">Параметр потока отказов участков </w:t>
      </w:r>
      <w:r w:rsidR="00FB03D1">
        <w:t>ТС</w:t>
      </w:r>
      <w:r w:rsidR="0038455B" w:rsidRPr="00E87E8A">
        <w:rPr>
          <w:rStyle w:val="FontStyle11"/>
          <w:sz w:val="24"/>
        </w:rPr>
        <w:t>:</w:t>
      </w:r>
    </w:p>
    <w:p w14:paraId="3726550F" w14:textId="77777777" w:rsidR="00734B18" w:rsidRPr="00E87E8A" w:rsidRDefault="00734B18" w:rsidP="00D6480A">
      <w:pPr>
        <w:pStyle w:val="Style2"/>
        <w:widowControl/>
        <w:tabs>
          <w:tab w:val="left" w:pos="1276"/>
        </w:tabs>
        <w:spacing w:line="360" w:lineRule="auto"/>
        <w:jc w:val="both"/>
        <w:rPr>
          <w:rStyle w:val="FontStyle11"/>
          <w:sz w:val="24"/>
        </w:rPr>
      </w:pPr>
    </w:p>
    <w:tbl>
      <w:tblPr>
        <w:tblW w:w="0" w:type="auto"/>
        <w:jc w:val="center"/>
        <w:tblLook w:val="04A0" w:firstRow="1" w:lastRow="0" w:firstColumn="1" w:lastColumn="0" w:noHBand="0" w:noVBand="1"/>
      </w:tblPr>
      <w:tblGrid>
        <w:gridCol w:w="7860"/>
        <w:gridCol w:w="1465"/>
      </w:tblGrid>
      <w:tr w:rsidR="0038455B" w:rsidRPr="00405C6E" w14:paraId="6E2ADBBE" w14:textId="77777777" w:rsidTr="0038455B">
        <w:trPr>
          <w:jc w:val="center"/>
        </w:trPr>
        <w:tc>
          <w:tcPr>
            <w:tcW w:w="7860" w:type="dxa"/>
          </w:tcPr>
          <w:p w14:paraId="2835CA05" w14:textId="51272D22" w:rsidR="0038455B" w:rsidRPr="00E87E8A" w:rsidRDefault="0038455B" w:rsidP="00D6480A">
            <w:pPr>
              <w:pStyle w:val="a3"/>
              <w:ind w:firstLine="720"/>
              <w:jc w:val="center"/>
              <w:rPr>
                <w:rFonts w:cs="Times New Roman"/>
                <w:sz w:val="24"/>
                <w:szCs w:val="24"/>
              </w:rPr>
            </w:pPr>
            <m:oMath>
              <m:r>
                <m:rPr>
                  <m:sty m:val="p"/>
                </m:rPr>
                <w:rPr>
                  <w:rFonts w:ascii="Cambria Math" w:hAnsi="Cambria Math" w:cs="Times New Roman"/>
                  <w:sz w:val="24"/>
                  <w:szCs w:val="24"/>
                </w:rPr>
                <w:sym w:font="Symbol" w:char="F077"/>
              </m:r>
              <m:r>
                <m:rPr>
                  <m:sty m:val="p"/>
                </m:rPr>
                <w:rPr>
                  <w:rFonts w:ascii="Cambria Math" w:hAnsi="Cambria Math" w:cs="Times New Roman"/>
                  <w:sz w:val="24"/>
                  <w:szCs w:val="24"/>
                </w:rPr>
                <m:t>=</m:t>
              </m:r>
              <m:r>
                <m:rPr>
                  <m:sty m:val="p"/>
                </m:rPr>
                <w:rPr>
                  <w:rFonts w:ascii="Cambria Math" w:hAnsi="Cambria Math" w:cs="Times New Roman"/>
                  <w:sz w:val="24"/>
                  <w:szCs w:val="24"/>
                </w:rPr>
                <w:sym w:font="Symbol" w:char="F06C"/>
              </m:r>
              <m:r>
                <m:rPr>
                  <m:sty m:val="p"/>
                </m:rPr>
                <w:rPr>
                  <w:rFonts w:ascii="Cambria Math" w:hAnsi="Cambria Math" w:cs="Times New Roman"/>
                  <w:sz w:val="24"/>
                  <w:szCs w:val="24"/>
                </w:rPr>
                <m:t>∙</m:t>
              </m:r>
              <m:r>
                <m:rPr>
                  <m:sty m:val="p"/>
                </m:rPr>
                <w:rPr>
                  <w:rFonts w:ascii="Cambria Math" w:hAnsi="Cambria Math" w:cs="Times New Roman"/>
                  <w:sz w:val="24"/>
                  <w:szCs w:val="24"/>
                  <w:lang w:val="en-US"/>
                </w:rPr>
                <m:t>L</m:t>
              </m:r>
            </m:oMath>
            <w:r w:rsidRPr="00E87E8A">
              <w:rPr>
                <w:rFonts w:cs="Times New Roman"/>
                <w:sz w:val="24"/>
                <w:szCs w:val="24"/>
              </w:rPr>
              <w:t>, 1/ч,</w:t>
            </w:r>
          </w:p>
        </w:tc>
        <w:tc>
          <w:tcPr>
            <w:tcW w:w="1465" w:type="dxa"/>
            <w:vAlign w:val="center"/>
          </w:tcPr>
          <w:p w14:paraId="3293E0FB" w14:textId="25FF7A8F" w:rsidR="0038455B" w:rsidRPr="00E87E8A" w:rsidRDefault="0038455B" w:rsidP="00D6480A">
            <w:pPr>
              <w:pStyle w:val="Style2"/>
              <w:widowControl/>
              <w:spacing w:line="360" w:lineRule="auto"/>
              <w:ind w:firstLine="720"/>
              <w:jc w:val="center"/>
            </w:pPr>
            <w:bookmarkStart w:id="6" w:name="_Ref374096620"/>
            <w:r w:rsidRPr="00E87E8A">
              <w:rPr>
                <w:rStyle w:val="FontStyle11"/>
                <w:sz w:val="24"/>
              </w:rPr>
              <w:t>(</w:t>
            </w:r>
            <w:r w:rsidR="00127905" w:rsidRPr="00E87E8A">
              <w:rPr>
                <w:rStyle w:val="FontStyle11"/>
                <w:sz w:val="24"/>
              </w:rPr>
              <w:t>4</w:t>
            </w:r>
            <w:r w:rsidRPr="00E87E8A">
              <w:rPr>
                <w:rStyle w:val="FontStyle11"/>
                <w:sz w:val="24"/>
              </w:rPr>
              <w:t>)</w:t>
            </w:r>
            <w:bookmarkEnd w:id="6"/>
          </w:p>
        </w:tc>
      </w:tr>
    </w:tbl>
    <w:p w14:paraId="5499E6A8" w14:textId="77777777" w:rsidR="00734B18" w:rsidRDefault="00734B18" w:rsidP="00D6480A">
      <w:pPr>
        <w:rPr>
          <w:rStyle w:val="FontStyle11"/>
          <w:rFonts w:cs="Times New Roman"/>
          <w:sz w:val="24"/>
          <w:szCs w:val="24"/>
        </w:rPr>
      </w:pPr>
    </w:p>
    <w:p w14:paraId="2ACD5AD9" w14:textId="77777777" w:rsidR="00B76017" w:rsidRPr="00E87E8A" w:rsidRDefault="00B76017" w:rsidP="00B76017">
      <w:pPr>
        <w:rPr>
          <w:rFonts w:cs="Times New Roman"/>
          <w:sz w:val="24"/>
          <w:szCs w:val="24"/>
        </w:rPr>
      </w:pPr>
      <w:proofErr w:type="gramStart"/>
      <w:r w:rsidRPr="00E87E8A">
        <w:rPr>
          <w:rStyle w:val="FontStyle11"/>
          <w:rFonts w:cs="Times New Roman"/>
          <w:sz w:val="24"/>
          <w:szCs w:val="24"/>
        </w:rPr>
        <w:t xml:space="preserve">где </w:t>
      </w:r>
      <m:oMath>
        <m:r>
          <m:rPr>
            <m:sty m:val="p"/>
          </m:rPr>
          <w:rPr>
            <w:rFonts w:ascii="Cambria Math" w:hAnsi="Cambria Math" w:cs="Times New Roman"/>
            <w:sz w:val="24"/>
            <w:szCs w:val="24"/>
            <w:lang w:val="en-US"/>
          </w:rPr>
          <m:t>L</m:t>
        </m:r>
      </m:oMath>
      <w:r w:rsidRPr="00E87E8A">
        <w:rPr>
          <w:rStyle w:val="FontStyle11"/>
          <w:rFonts w:cs="Times New Roman"/>
          <w:sz w:val="24"/>
          <w:szCs w:val="24"/>
        </w:rPr>
        <w:t xml:space="preserve"> -</w:t>
      </w:r>
      <w:proofErr w:type="gramEnd"/>
      <w:r w:rsidRPr="00E87E8A">
        <w:rPr>
          <w:rStyle w:val="FontStyle11"/>
          <w:rFonts w:cs="Times New Roman"/>
          <w:sz w:val="24"/>
          <w:szCs w:val="24"/>
        </w:rPr>
        <w:t xml:space="preserve"> длина участка </w:t>
      </w:r>
      <w:r w:rsidRPr="00E87E8A">
        <w:rPr>
          <w:rFonts w:cs="Times New Roman"/>
          <w:kern w:val="28"/>
          <w:sz w:val="24"/>
          <w:szCs w:val="24"/>
        </w:rPr>
        <w:t>ТС</w:t>
      </w:r>
      <w:r w:rsidRPr="00E87E8A">
        <w:rPr>
          <w:rStyle w:val="FontStyle11"/>
          <w:rFonts w:cs="Times New Roman"/>
          <w:sz w:val="24"/>
          <w:szCs w:val="24"/>
        </w:rPr>
        <w:t>, км;</w:t>
      </w:r>
    </w:p>
    <w:p w14:paraId="2504DDC6" w14:textId="23230D00" w:rsidR="0038455B" w:rsidRDefault="00B76017" w:rsidP="00B76017">
      <w:pPr>
        <w:pStyle w:val="Style2"/>
        <w:widowControl/>
        <w:tabs>
          <w:tab w:val="left" w:pos="1276"/>
        </w:tabs>
        <w:spacing w:line="360" w:lineRule="auto"/>
        <w:jc w:val="both"/>
        <w:rPr>
          <w:rStyle w:val="FontStyle11"/>
          <w:sz w:val="24"/>
        </w:rPr>
      </w:pPr>
      <w:r w:rsidRPr="00E87E8A">
        <w:rPr>
          <w:rStyle w:val="FontStyle11"/>
          <w:sz w:val="24"/>
        </w:rPr>
        <w:tab/>
        <w:t xml:space="preserve">Параметр потока отказов </w:t>
      </w:r>
      <w:r w:rsidRPr="00E87E8A">
        <w:t>ЗРА</w:t>
      </w:r>
      <w:r w:rsidR="0038455B" w:rsidRPr="00E87E8A">
        <w:rPr>
          <w:rStyle w:val="FontStyle11"/>
          <w:sz w:val="24"/>
        </w:rPr>
        <w:t>:</w:t>
      </w:r>
    </w:p>
    <w:p w14:paraId="2F329C70" w14:textId="77777777" w:rsidR="00734B18" w:rsidRPr="00E87E8A" w:rsidRDefault="00734B18" w:rsidP="00D6480A">
      <w:pPr>
        <w:pStyle w:val="Style2"/>
        <w:widowControl/>
        <w:tabs>
          <w:tab w:val="left" w:pos="1276"/>
        </w:tabs>
        <w:spacing w:line="360" w:lineRule="auto"/>
        <w:jc w:val="both"/>
        <w:rPr>
          <w:rStyle w:val="FontStyle11"/>
          <w:sz w:val="24"/>
        </w:rPr>
      </w:pPr>
    </w:p>
    <w:tbl>
      <w:tblPr>
        <w:tblW w:w="0" w:type="auto"/>
        <w:jc w:val="center"/>
        <w:tblLook w:val="04A0" w:firstRow="1" w:lastRow="0" w:firstColumn="1" w:lastColumn="0" w:noHBand="0" w:noVBand="1"/>
      </w:tblPr>
      <w:tblGrid>
        <w:gridCol w:w="7860"/>
        <w:gridCol w:w="1465"/>
      </w:tblGrid>
      <w:tr w:rsidR="0038455B" w:rsidRPr="00405C6E" w14:paraId="3FBE9EC2" w14:textId="77777777" w:rsidTr="0038455B">
        <w:trPr>
          <w:jc w:val="center"/>
        </w:trPr>
        <w:tc>
          <w:tcPr>
            <w:tcW w:w="7860" w:type="dxa"/>
          </w:tcPr>
          <w:p w14:paraId="46BCBB70" w14:textId="6639E3E3" w:rsidR="0038455B" w:rsidRPr="00E87E8A" w:rsidRDefault="00676B11" w:rsidP="00D6480A">
            <w:pPr>
              <w:pStyle w:val="a3"/>
              <w:ind w:firstLine="720"/>
              <w:jc w:val="center"/>
              <w:rPr>
                <w:rFonts w:cs="Times New Roman"/>
                <w:sz w:val="24"/>
                <w:szCs w:val="24"/>
                <w:lang w:val="en-US"/>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 xml:space="preserve"> ω</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=2,28 ∙</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w:r w:rsidR="0038455B" w:rsidRPr="00E87E8A">
              <w:rPr>
                <w:rFonts w:cs="Times New Roman"/>
                <w:sz w:val="24"/>
                <w:szCs w:val="24"/>
              </w:rPr>
              <w:t>,1/ч.</w:t>
            </w:r>
          </w:p>
        </w:tc>
        <w:tc>
          <w:tcPr>
            <w:tcW w:w="1465" w:type="dxa"/>
            <w:vAlign w:val="center"/>
          </w:tcPr>
          <w:p w14:paraId="516F8E9B" w14:textId="058CAF2A" w:rsidR="0038455B" w:rsidRPr="00E87E8A" w:rsidRDefault="0038455B" w:rsidP="00D6480A">
            <w:pPr>
              <w:pStyle w:val="Style2"/>
              <w:widowControl/>
              <w:spacing w:line="360" w:lineRule="auto"/>
              <w:ind w:firstLine="720"/>
              <w:jc w:val="center"/>
            </w:pPr>
            <w:r w:rsidRPr="00E87E8A">
              <w:t>(</w:t>
            </w:r>
            <w:r w:rsidR="00127905" w:rsidRPr="00E87E8A">
              <w:t>5</w:t>
            </w:r>
            <w:r w:rsidRPr="00E87E8A">
              <w:t>)</w:t>
            </w:r>
          </w:p>
        </w:tc>
      </w:tr>
    </w:tbl>
    <w:p w14:paraId="0EDD5923" w14:textId="77777777" w:rsidR="0038455B" w:rsidRPr="00E87E8A" w:rsidRDefault="0038455B" w:rsidP="00D6480A">
      <w:pPr>
        <w:pStyle w:val="afb"/>
        <w:ind w:firstLine="720"/>
        <w:rPr>
          <w:rStyle w:val="FontStyle11"/>
          <w:sz w:val="24"/>
          <w:szCs w:val="24"/>
        </w:rPr>
      </w:pPr>
    </w:p>
    <w:p w14:paraId="5CB15354" w14:textId="170B9507" w:rsidR="0038455B" w:rsidRPr="00E87E8A" w:rsidRDefault="0038455B" w:rsidP="00D6480A">
      <w:pPr>
        <w:pStyle w:val="a3"/>
        <w:numPr>
          <w:ilvl w:val="2"/>
          <w:numId w:val="16"/>
        </w:numPr>
        <w:tabs>
          <w:tab w:val="left" w:pos="1134"/>
        </w:tabs>
        <w:autoSpaceDE w:val="0"/>
        <w:autoSpaceDN w:val="0"/>
        <w:adjustRightInd w:val="0"/>
        <w:rPr>
          <w:rFonts w:cs="Times New Roman"/>
          <w:sz w:val="24"/>
          <w:szCs w:val="24"/>
        </w:rPr>
      </w:pPr>
      <w:r w:rsidRPr="00E87E8A">
        <w:rPr>
          <w:rStyle w:val="FontStyle11"/>
          <w:rFonts w:cs="Times New Roman"/>
          <w:sz w:val="24"/>
          <w:szCs w:val="24"/>
        </w:rPr>
        <w:t xml:space="preserve">Среднее время до восстановления элементов </w:t>
      </w:r>
      <w:r w:rsidR="00B76017">
        <w:rPr>
          <w:rFonts w:cs="Times New Roman"/>
          <w:sz w:val="24"/>
          <w:szCs w:val="24"/>
        </w:rPr>
        <w:t xml:space="preserve">ТС </w:t>
      </w:r>
      <w:r w:rsidR="00D70839" w:rsidRPr="00E87E8A">
        <w:rPr>
          <w:rFonts w:cs="Times New Roman"/>
          <w:sz w:val="24"/>
          <w:szCs w:val="24"/>
        </w:rPr>
        <w:t>[4]</w:t>
      </w:r>
    </w:p>
    <w:p w14:paraId="3AEB3986" w14:textId="43E7DD9F" w:rsidR="00D70839" w:rsidRDefault="00D70839" w:rsidP="00D6480A">
      <w:pPr>
        <w:pStyle w:val="a3"/>
        <w:tabs>
          <w:tab w:val="left" w:pos="1134"/>
        </w:tabs>
        <w:autoSpaceDE w:val="0"/>
        <w:autoSpaceDN w:val="0"/>
        <w:adjustRightInd w:val="0"/>
        <w:ind w:left="720" w:firstLine="0"/>
        <w:rPr>
          <w:rStyle w:val="FontStyle11"/>
          <w:rFonts w:cs="Times New Roman"/>
          <w:sz w:val="24"/>
          <w:szCs w:val="24"/>
        </w:rPr>
      </w:pPr>
      <w:r w:rsidRPr="00E87E8A">
        <w:rPr>
          <w:rStyle w:val="FontStyle11"/>
          <w:rFonts w:cs="Times New Roman"/>
          <w:sz w:val="24"/>
          <w:szCs w:val="24"/>
        </w:rPr>
        <w:t xml:space="preserve">Среднее время до восстановления участков </w:t>
      </w:r>
      <w:r w:rsidR="00B76017">
        <w:rPr>
          <w:rFonts w:cs="Times New Roman"/>
          <w:sz w:val="24"/>
          <w:szCs w:val="24"/>
        </w:rPr>
        <w:t>ТС</w:t>
      </w:r>
      <w:r w:rsidRPr="00E87E8A">
        <w:rPr>
          <w:rStyle w:val="FontStyle11"/>
          <w:rFonts w:cs="Times New Roman"/>
          <w:sz w:val="24"/>
          <w:szCs w:val="24"/>
        </w:rPr>
        <w:t>:</w:t>
      </w:r>
    </w:p>
    <w:p w14:paraId="43A8539F" w14:textId="77777777" w:rsidR="00734B18" w:rsidRPr="00E87E8A" w:rsidRDefault="00734B18" w:rsidP="00D6480A">
      <w:pPr>
        <w:pStyle w:val="a3"/>
        <w:tabs>
          <w:tab w:val="left" w:pos="1134"/>
        </w:tabs>
        <w:autoSpaceDE w:val="0"/>
        <w:autoSpaceDN w:val="0"/>
        <w:adjustRightInd w:val="0"/>
        <w:ind w:left="720" w:firstLine="0"/>
        <w:rPr>
          <w:rStyle w:val="FontStyle11"/>
          <w:rFonts w:cs="Times New Roman"/>
          <w:sz w:val="24"/>
          <w:szCs w:val="24"/>
        </w:rPr>
      </w:pPr>
    </w:p>
    <w:tbl>
      <w:tblPr>
        <w:tblW w:w="0" w:type="auto"/>
        <w:tblInd w:w="108" w:type="dxa"/>
        <w:tblLook w:val="04A0" w:firstRow="1" w:lastRow="0" w:firstColumn="1" w:lastColumn="0" w:noHBand="0" w:noVBand="1"/>
      </w:tblPr>
      <w:tblGrid>
        <w:gridCol w:w="8061"/>
        <w:gridCol w:w="1186"/>
      </w:tblGrid>
      <w:tr w:rsidR="0038455B" w:rsidRPr="00405C6E" w14:paraId="691C6E7A" w14:textId="77777777" w:rsidTr="00D70839">
        <w:trPr>
          <w:trHeight w:val="332"/>
        </w:trPr>
        <w:tc>
          <w:tcPr>
            <w:tcW w:w="8061" w:type="dxa"/>
            <w:vAlign w:val="center"/>
          </w:tcPr>
          <w:p w14:paraId="59B2A1A2" w14:textId="0C7C9C9E" w:rsidR="0038455B" w:rsidRPr="00E87E8A" w:rsidRDefault="00676B11" w:rsidP="00D6480A">
            <w:pPr>
              <w:pStyle w:val="a3"/>
              <w:ind w:firstLine="720"/>
              <w:jc w:val="center"/>
              <w:rPr>
                <w:rFonts w:cs="Times New Roman"/>
                <w:sz w:val="24"/>
                <w:szCs w:val="24"/>
              </w:rPr>
            </w:pPr>
            <m:oMath>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z</m:t>
                  </m:r>
                </m:e>
                <m:sup>
                  <m:r>
                    <m:rPr>
                      <m:sty m:val="p"/>
                    </m:rPr>
                    <w:rPr>
                      <w:rFonts w:ascii="Cambria Math" w:hAnsi="Cambria Math" w:cs="Times New Roman"/>
                      <w:sz w:val="24"/>
                      <w:szCs w:val="24"/>
                    </w:rPr>
                    <m:t>в</m:t>
                  </m:r>
                </m:sup>
              </m:sSup>
              <m:r>
                <m:rPr>
                  <m:sty m:val="p"/>
                </m:rPr>
                <w:rPr>
                  <w:rFonts w:ascii="Cambria Math" w:hAnsi="Cambria Math" w:cs="Times New Roman"/>
                  <w:sz w:val="24"/>
                  <w:szCs w:val="24"/>
                </w:rPr>
                <m:t>=</m:t>
              </m:r>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d>
                <m:dPr>
                  <m:begChr m:val="["/>
                  <m:endChr m:val="]"/>
                  <m:ctrlPr>
                    <w:rPr>
                      <w:rFonts w:ascii="Cambria Math" w:hAnsi="Cambria Math" w:cs="Times New Roman"/>
                      <w:sz w:val="24"/>
                      <w:szCs w:val="24"/>
                      <w:lang w:val="en-US"/>
                    </w:rPr>
                  </m:ctrlPr>
                </m:dPr>
                <m:e>
                  <m:r>
                    <m:rPr>
                      <m:sty m:val="p"/>
                    </m:rPr>
                    <w:rPr>
                      <w:rFonts w:ascii="Cambria Math" w:hAnsi="Cambria Math" w:cs="Times New Roman"/>
                      <w:sz w:val="24"/>
                      <w:szCs w:val="24"/>
                    </w:rPr>
                    <m:t>1+</m:t>
                  </m:r>
                  <m:d>
                    <m:dPr>
                      <m:ctrlPr>
                        <w:rPr>
                          <w:rFonts w:ascii="Cambria Math" w:hAnsi="Cambria Math" w:cs="Times New Roman"/>
                          <w:sz w:val="24"/>
                          <w:szCs w:val="24"/>
                        </w:rPr>
                      </m:ctrlPr>
                    </m:dPr>
                    <m:e>
                      <m:r>
                        <m:rPr>
                          <m:sty m:val="p"/>
                        </m:rPr>
                        <w:rPr>
                          <w:rFonts w:ascii="Cambria Math" w:hAnsi="Cambria Math" w:cs="Times New Roman"/>
                          <w:sz w:val="24"/>
                          <w:szCs w:val="24"/>
                          <w:lang w:val="en-US"/>
                        </w:rPr>
                        <m:t>b</m:t>
                      </m:r>
                      <m:r>
                        <m:rPr>
                          <m:sty m:val="p"/>
                        </m:rPr>
                        <w:rPr>
                          <w:rFonts w:ascii="Cambria Math" w:hAnsi="Cambria Math" w:cs="Times New Roman"/>
                          <w:sz w:val="24"/>
                          <w:szCs w:val="24"/>
                        </w:rPr>
                        <m:t>+</m:t>
                      </m:r>
                      <m:r>
                        <m:rPr>
                          <m:sty m:val="p"/>
                        </m:rPr>
                        <w:rPr>
                          <w:rFonts w:ascii="Cambria Math" w:hAnsi="Cambria Math" w:cs="Times New Roman"/>
                          <w:sz w:val="24"/>
                          <w:szCs w:val="24"/>
                          <w:lang w:val="en-US"/>
                        </w:rPr>
                        <m:t>c</m:t>
                      </m:r>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сз</m:t>
                          </m:r>
                        </m:sub>
                      </m:sSub>
                    </m:e>
                  </m:d>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d</m:t>
                      </m:r>
                    </m:e>
                    <m:sup>
                      <m:r>
                        <m:rPr>
                          <m:sty m:val="p"/>
                        </m:rPr>
                        <w:rPr>
                          <w:rFonts w:ascii="Cambria Math" w:hAnsi="Cambria Math" w:cs="Times New Roman"/>
                          <w:sz w:val="24"/>
                          <w:szCs w:val="24"/>
                        </w:rPr>
                        <m:t>1,2</m:t>
                      </m:r>
                    </m:sup>
                  </m:sSup>
                </m:e>
              </m:d>
            </m:oMath>
            <w:r w:rsidR="0038455B" w:rsidRPr="00E87E8A">
              <w:rPr>
                <w:rFonts w:cs="Times New Roman"/>
                <w:sz w:val="24"/>
                <w:szCs w:val="24"/>
              </w:rPr>
              <w:t>, ч</w:t>
            </w:r>
          </w:p>
        </w:tc>
        <w:tc>
          <w:tcPr>
            <w:tcW w:w="1186" w:type="dxa"/>
            <w:vAlign w:val="center"/>
          </w:tcPr>
          <w:p w14:paraId="34EFA868" w14:textId="7B44AD62" w:rsidR="0038455B" w:rsidRPr="00E87E8A" w:rsidRDefault="0038455B" w:rsidP="00D6480A">
            <w:pPr>
              <w:pStyle w:val="a3"/>
              <w:ind w:firstLine="720"/>
              <w:rPr>
                <w:rFonts w:cs="Times New Roman"/>
                <w:sz w:val="24"/>
                <w:szCs w:val="24"/>
              </w:rPr>
            </w:pPr>
            <w:bookmarkStart w:id="7" w:name="_Ref374095703"/>
            <w:bookmarkStart w:id="8" w:name="_Ref374096203"/>
            <w:r w:rsidRPr="00E87E8A">
              <w:rPr>
                <w:rFonts w:cs="Times New Roman"/>
                <w:sz w:val="24"/>
                <w:szCs w:val="24"/>
              </w:rPr>
              <w:t>(</w:t>
            </w:r>
            <w:bookmarkStart w:id="9" w:name="_Ref374096187"/>
            <w:bookmarkEnd w:id="7"/>
            <w:r w:rsidR="00127905" w:rsidRPr="00E87E8A">
              <w:rPr>
                <w:rStyle w:val="FontStyle11"/>
                <w:rFonts w:cs="Times New Roman"/>
                <w:sz w:val="24"/>
                <w:szCs w:val="24"/>
              </w:rPr>
              <w:t>6</w:t>
            </w:r>
            <w:r w:rsidRPr="00E87E8A">
              <w:rPr>
                <w:rFonts w:cs="Times New Roman"/>
                <w:sz w:val="24"/>
                <w:szCs w:val="24"/>
              </w:rPr>
              <w:t>)</w:t>
            </w:r>
            <w:bookmarkEnd w:id="8"/>
            <w:bookmarkEnd w:id="9"/>
          </w:p>
        </w:tc>
      </w:tr>
    </w:tbl>
    <w:p w14:paraId="2B9CD9EC" w14:textId="77777777" w:rsidR="00734B18" w:rsidRDefault="00734B18" w:rsidP="00D6480A">
      <w:pPr>
        <w:rPr>
          <w:rStyle w:val="FontStyle11"/>
          <w:rFonts w:cs="Times New Roman"/>
          <w:sz w:val="24"/>
          <w:szCs w:val="24"/>
        </w:rPr>
      </w:pPr>
    </w:p>
    <w:p w14:paraId="2E91650E" w14:textId="131BA253" w:rsidR="0038455B" w:rsidRPr="00E87E8A" w:rsidRDefault="00B76017" w:rsidP="00D6480A">
      <w:pPr>
        <w:pStyle w:val="Default"/>
        <w:spacing w:line="360" w:lineRule="auto"/>
        <w:jc w:val="both"/>
        <w:rPr>
          <w:rStyle w:val="FontStyle11"/>
          <w:rFonts w:cs="Times New Roman"/>
          <w:color w:val="auto"/>
          <w:sz w:val="24"/>
        </w:rPr>
      </w:pPr>
      <w:proofErr w:type="gramStart"/>
      <w:r w:rsidRPr="00E87E8A">
        <w:rPr>
          <w:rStyle w:val="FontStyle11"/>
          <w:rFonts w:cs="Times New Roman"/>
          <w:sz w:val="24"/>
        </w:rPr>
        <w:t xml:space="preserve">где: </w:t>
      </w:r>
      <m:oMath>
        <m:sSub>
          <m:sSubPr>
            <m:ctrlPr>
              <w:rPr>
                <w:rFonts w:ascii="Cambria Math" w:hAnsi="Cambria Math" w:cs="Times New Roman"/>
                <w:lang w:val="en-US"/>
              </w:rPr>
            </m:ctrlPr>
          </m:sSubPr>
          <m:e>
            <m:r>
              <m:rPr>
                <m:sty m:val="p"/>
              </m:rPr>
              <w:rPr>
                <w:rFonts w:ascii="Cambria Math" w:hAnsi="Cambria Math" w:cs="Times New Roman"/>
                <w:lang w:val="en-US"/>
              </w:rPr>
              <m:t>L</m:t>
            </m:r>
          </m:e>
          <m:sub>
            <m:r>
              <m:rPr>
                <m:sty m:val="p"/>
              </m:rPr>
              <w:rPr>
                <w:rFonts w:ascii="Cambria Math" w:hAnsi="Cambria Math" w:cs="Times New Roman"/>
              </w:rPr>
              <m:t>сз</m:t>
            </m:r>
          </m:sub>
        </m:sSub>
      </m:oMath>
      <w:r w:rsidRPr="00E87E8A">
        <w:rPr>
          <w:rStyle w:val="FontStyle11"/>
          <w:rFonts w:cs="Times New Roman"/>
          <w:sz w:val="24"/>
        </w:rPr>
        <w:t xml:space="preserve"> -</w:t>
      </w:r>
      <w:proofErr w:type="gramEnd"/>
      <w:r w:rsidRPr="00E87E8A">
        <w:rPr>
          <w:rStyle w:val="FontStyle11"/>
          <w:rFonts w:cs="Times New Roman"/>
          <w:sz w:val="24"/>
        </w:rPr>
        <w:t xml:space="preserve"> расстояние между секционирующими задвижками, км;</w:t>
      </w:r>
      <w:r>
        <w:rPr>
          <w:rStyle w:val="FontStyle11"/>
          <w:rFonts w:cs="Times New Roman"/>
          <w:sz w:val="24"/>
        </w:rPr>
        <w:t xml:space="preserve"> </w:t>
      </w:r>
      <w:r w:rsidRPr="00E87E8A">
        <w:rPr>
          <w:rFonts w:cs="Times New Roman"/>
          <w:lang w:val="en-US"/>
        </w:rPr>
        <w:t>d</w:t>
      </w:r>
      <w:r w:rsidRPr="00E87E8A">
        <w:rPr>
          <w:rFonts w:cs="Times New Roman"/>
        </w:rPr>
        <w:t xml:space="preserve"> – </w:t>
      </w:r>
      <w:r w:rsidRPr="00E87E8A">
        <w:rPr>
          <w:rStyle w:val="FontStyle11"/>
          <w:rFonts w:cs="Times New Roman"/>
          <w:sz w:val="24"/>
        </w:rPr>
        <w:t>диаметр теплопровода, м.</w:t>
      </w:r>
      <w:r w:rsidR="0038455B" w:rsidRPr="00E87E8A">
        <w:rPr>
          <w:rStyle w:val="FontStyle11"/>
          <w:rFonts w:cs="Times New Roman"/>
          <w:color w:val="auto"/>
          <w:sz w:val="24"/>
        </w:rPr>
        <w:t>.</w:t>
      </w:r>
    </w:p>
    <w:p w14:paraId="1ADE90F9" w14:textId="6AD4F70A" w:rsidR="0038455B" w:rsidRPr="00E87E8A" w:rsidRDefault="0038455B" w:rsidP="00D6480A">
      <w:pPr>
        <w:pStyle w:val="Style2"/>
        <w:widowControl/>
        <w:spacing w:line="360" w:lineRule="auto"/>
        <w:ind w:firstLine="720"/>
        <w:jc w:val="both"/>
      </w:pPr>
      <w:r w:rsidRPr="00E87E8A">
        <w:rPr>
          <w:rStyle w:val="FontStyle11"/>
          <w:sz w:val="24"/>
        </w:rPr>
        <w:t xml:space="preserve">Значения коэффициентов </w:t>
      </w:r>
      <w:r w:rsidRPr="00E87E8A">
        <w:rPr>
          <w:lang w:val="en-US"/>
        </w:rPr>
        <w:fldChar w:fldCharType="begin"/>
      </w:r>
      <w:r w:rsidRPr="00E87E8A">
        <w:instrText xml:space="preserve"> REF _Ref373946212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a</w:t>
      </w:r>
      <w:r w:rsidRPr="00E87E8A">
        <w:rPr>
          <w:lang w:val="en-US"/>
        </w:rPr>
        <w:fldChar w:fldCharType="end"/>
      </w:r>
      <w:r w:rsidRPr="00E87E8A">
        <w:t xml:space="preserve">, </w:t>
      </w:r>
      <w:r w:rsidRPr="00E87E8A">
        <w:rPr>
          <w:lang w:val="en-US"/>
        </w:rPr>
        <w:fldChar w:fldCharType="begin"/>
      </w:r>
      <w:r w:rsidRPr="00E87E8A">
        <w:instrText xml:space="preserve"> REF _Ref373946264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b</w:t>
      </w:r>
      <w:r w:rsidRPr="00E87E8A">
        <w:rPr>
          <w:lang w:val="en-US"/>
        </w:rPr>
        <w:fldChar w:fldCharType="end"/>
      </w:r>
      <w:r w:rsidRPr="00E87E8A">
        <w:t xml:space="preserve">, </w:t>
      </w:r>
      <w:r w:rsidRPr="00E87E8A">
        <w:rPr>
          <w:lang w:val="en-US"/>
        </w:rPr>
        <w:fldChar w:fldCharType="begin"/>
      </w:r>
      <w:r w:rsidRPr="00E87E8A">
        <w:instrText xml:space="preserve"> REF _Ref373946390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c</w:t>
      </w:r>
      <w:r w:rsidRPr="00E87E8A">
        <w:rPr>
          <w:lang w:val="en-US"/>
        </w:rPr>
        <w:fldChar w:fldCharType="end"/>
      </w:r>
      <w:r w:rsidRPr="00E87E8A">
        <w:t xml:space="preserve"> для формулы </w:t>
      </w:r>
      <w:r w:rsidRPr="00E87E8A">
        <w:fldChar w:fldCharType="begin"/>
      </w:r>
      <w:r w:rsidRPr="00E87E8A">
        <w:instrText xml:space="preserve"> REF _Ref374096203 \h  \* MERGEFORMAT </w:instrText>
      </w:r>
      <w:r w:rsidRPr="00E87E8A">
        <w:fldChar w:fldCharType="separate"/>
      </w:r>
      <w:r w:rsidRPr="00E87E8A">
        <w:t>(</w:t>
      </w:r>
      <w:r w:rsidR="00430018" w:rsidRPr="00E87E8A">
        <w:rPr>
          <w:rStyle w:val="FontStyle11"/>
          <w:noProof/>
          <w:sz w:val="24"/>
        </w:rPr>
        <w:t>6</w:t>
      </w:r>
      <w:proofErr w:type="gramStart"/>
      <w:r w:rsidRPr="00E87E8A">
        <w:t>)</w:t>
      </w:r>
      <w:r w:rsidRPr="00E87E8A">
        <w:fldChar w:fldCharType="end"/>
      </w:r>
      <w:r w:rsidRPr="00E87E8A">
        <w:t>,приведенные</w:t>
      </w:r>
      <w:proofErr w:type="gramEnd"/>
      <w:r w:rsidRPr="00E87E8A">
        <w:t xml:space="preserve"> в таблице </w:t>
      </w:r>
      <w:r w:rsidR="00F44329" w:rsidRPr="00E87E8A">
        <w:t>3,1</w:t>
      </w:r>
      <w:r w:rsidRPr="00E87E8A">
        <w:t xml:space="preserve"> получены на основе численных значений времени восстановления теплопроводов в зависимости от их диаметров, рекомендуемых СНиП 41-02-2003 (таблица </w:t>
      </w:r>
      <w:r w:rsidR="00430018" w:rsidRPr="00E87E8A">
        <w:t>3</w:t>
      </w:r>
      <w:r w:rsidR="00F44329" w:rsidRPr="00E87E8A">
        <w:t>.2</w:t>
      </w:r>
      <w:r w:rsidRPr="00E87E8A">
        <w:t>).</w:t>
      </w:r>
    </w:p>
    <w:p w14:paraId="44580CEA" w14:textId="25C071A4" w:rsidR="0038455B" w:rsidRPr="00E87E8A" w:rsidRDefault="0038455B" w:rsidP="00821A07">
      <w:pPr>
        <w:pStyle w:val="Style2"/>
        <w:widowControl/>
        <w:spacing w:line="360" w:lineRule="auto"/>
        <w:jc w:val="both"/>
        <w:rPr>
          <w:rStyle w:val="FontStyle11"/>
          <w:sz w:val="24"/>
        </w:rPr>
      </w:pPr>
      <w:r w:rsidRPr="00E87E8A">
        <w:rPr>
          <w:rStyle w:val="FontStyle11"/>
          <w:sz w:val="24"/>
        </w:rPr>
        <w:t xml:space="preserve">Таблица </w:t>
      </w:r>
      <w:r w:rsidR="00EB6AD8" w:rsidRPr="00E87E8A">
        <w:t>3.1</w:t>
      </w:r>
      <w:r w:rsidR="00821A07">
        <w:t xml:space="preserve"> </w:t>
      </w:r>
      <w:r w:rsidR="00734B18">
        <w:t>–</w:t>
      </w:r>
      <w:r w:rsidRPr="00E87E8A">
        <w:rPr>
          <w:rStyle w:val="FontStyle11"/>
          <w:sz w:val="24"/>
        </w:rPr>
        <w:t xml:space="preserve"> Значения коэффициентов </w:t>
      </w:r>
      <w:r w:rsidRPr="00E87E8A">
        <w:rPr>
          <w:lang w:val="en-US"/>
        </w:rPr>
        <w:fldChar w:fldCharType="begin"/>
      </w:r>
      <w:r w:rsidRPr="00E87E8A">
        <w:instrText xml:space="preserve"> REF _Ref373946212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a</w:t>
      </w:r>
      <w:r w:rsidRPr="00E87E8A">
        <w:rPr>
          <w:lang w:val="en-US"/>
        </w:rPr>
        <w:fldChar w:fldCharType="end"/>
      </w:r>
      <w:r w:rsidRPr="00E87E8A">
        <w:t xml:space="preserve">, </w:t>
      </w:r>
      <w:r w:rsidRPr="00E87E8A">
        <w:rPr>
          <w:lang w:val="en-US"/>
        </w:rPr>
        <w:fldChar w:fldCharType="begin"/>
      </w:r>
      <w:r w:rsidRPr="00E87E8A">
        <w:instrText xml:space="preserve"> REF _Ref373946264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b</w:t>
      </w:r>
      <w:r w:rsidRPr="00E87E8A">
        <w:rPr>
          <w:lang w:val="en-US"/>
        </w:rPr>
        <w:fldChar w:fldCharType="end"/>
      </w:r>
      <w:r w:rsidRPr="00E87E8A">
        <w:t xml:space="preserve">, </w:t>
      </w:r>
      <w:r w:rsidRPr="00E87E8A">
        <w:rPr>
          <w:lang w:val="en-US"/>
        </w:rPr>
        <w:fldChar w:fldCharType="begin"/>
      </w:r>
      <w:r w:rsidRPr="00E87E8A">
        <w:instrText xml:space="preserve"> REF _Ref373946390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c</w:t>
      </w:r>
      <w:r w:rsidRPr="00E87E8A">
        <w:rPr>
          <w:lang w:val="en-US"/>
        </w:rPr>
        <w:fldChar w:fldCharType="end"/>
      </w:r>
      <w:r w:rsidRPr="00E87E8A">
        <w:t xml:space="preserve"> в формуле </w:t>
      </w:r>
      <w:r w:rsidRPr="00E87E8A">
        <w:fldChar w:fldCharType="begin"/>
      </w:r>
      <w:r w:rsidRPr="00E87E8A">
        <w:rPr>
          <w:rStyle w:val="FontStyle11"/>
          <w:sz w:val="24"/>
        </w:rPr>
        <w:instrText xml:space="preserve"> REF _Ref374096203 \h </w:instrText>
      </w:r>
      <w:r w:rsidRPr="00E87E8A">
        <w:instrText xml:space="preserve"> \* MERGEFORMAT </w:instrText>
      </w:r>
      <w:r w:rsidRPr="00E87E8A">
        <w:fldChar w:fldCharType="separate"/>
      </w:r>
      <w:r w:rsidRPr="00E87E8A">
        <w:t>(</w:t>
      </w:r>
      <w:r w:rsidR="00127905" w:rsidRPr="00E87E8A">
        <w:t>6</w:t>
      </w:r>
      <w:r w:rsidRPr="00E87E8A">
        <w:t>)</w:t>
      </w:r>
      <w:r w:rsidRPr="00E87E8A">
        <w:fldChar w:fldCharType="end"/>
      </w:r>
      <w:r w:rsidRPr="00E87E8A">
        <w:rPr>
          <w:rStyle w:val="FontStyle11"/>
          <w:sz w:val="24"/>
        </w:rPr>
        <w:t>.</w:t>
      </w:r>
    </w:p>
    <w:tbl>
      <w:tblPr>
        <w:tblW w:w="10051"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2835"/>
        <w:gridCol w:w="2693"/>
        <w:gridCol w:w="2552"/>
      </w:tblGrid>
      <w:tr w:rsidR="0038455B" w:rsidRPr="00405C6E" w14:paraId="1B6618F0" w14:textId="77777777" w:rsidTr="00734B18">
        <w:trPr>
          <w:trHeight w:val="309"/>
        </w:trPr>
        <w:tc>
          <w:tcPr>
            <w:tcW w:w="1971" w:type="dxa"/>
            <w:vAlign w:val="center"/>
          </w:tcPr>
          <w:p w14:paraId="00F4505E"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Коэффициент</w:t>
            </w:r>
          </w:p>
        </w:tc>
        <w:tc>
          <w:tcPr>
            <w:tcW w:w="2835" w:type="dxa"/>
            <w:vAlign w:val="center"/>
          </w:tcPr>
          <w:p w14:paraId="37BBD415" w14:textId="77777777" w:rsidR="0038455B" w:rsidRPr="00E87E8A" w:rsidRDefault="0038455B" w:rsidP="00D6480A">
            <w:pPr>
              <w:pStyle w:val="Style2"/>
              <w:spacing w:line="360" w:lineRule="auto"/>
              <w:jc w:val="center"/>
              <w:rPr>
                <w:rStyle w:val="FontStyle11"/>
                <w:sz w:val="24"/>
              </w:rPr>
            </w:pPr>
            <w:r w:rsidRPr="00E87E8A">
              <w:fldChar w:fldCharType="begin"/>
            </w:r>
            <w:r w:rsidRPr="00E87E8A">
              <w:instrText xml:space="preserve"> REF _Ref373946212 \h  \* MERGEFORMAT </w:instrText>
            </w:r>
            <w:r w:rsidRPr="00E87E8A">
              <w:fldChar w:fldCharType="separate"/>
            </w:r>
            <w:r w:rsidRPr="00E87E8A">
              <w:t>a</w:t>
            </w:r>
            <w:r w:rsidRPr="00E87E8A">
              <w:fldChar w:fldCharType="end"/>
            </w:r>
          </w:p>
        </w:tc>
        <w:tc>
          <w:tcPr>
            <w:tcW w:w="2693" w:type="dxa"/>
            <w:vAlign w:val="center"/>
          </w:tcPr>
          <w:p w14:paraId="3BC3EA5E" w14:textId="77777777" w:rsidR="0038455B" w:rsidRPr="00E87E8A" w:rsidRDefault="0038455B" w:rsidP="00D6480A">
            <w:pPr>
              <w:pStyle w:val="Style2"/>
              <w:spacing w:line="360" w:lineRule="auto"/>
              <w:jc w:val="center"/>
              <w:rPr>
                <w:rStyle w:val="FontStyle11"/>
                <w:sz w:val="24"/>
              </w:rPr>
            </w:pPr>
            <w:r w:rsidRPr="00E87E8A">
              <w:fldChar w:fldCharType="begin"/>
            </w:r>
            <w:r w:rsidRPr="00E87E8A">
              <w:instrText xml:space="preserve"> REF _Ref373946264 \h  \* MERGEFORMAT </w:instrText>
            </w:r>
            <w:r w:rsidRPr="00E87E8A">
              <w:fldChar w:fldCharType="separate"/>
            </w:r>
            <w:r w:rsidRPr="00E87E8A">
              <w:t>b</w:t>
            </w:r>
            <w:r w:rsidRPr="00E87E8A">
              <w:fldChar w:fldCharType="end"/>
            </w:r>
          </w:p>
        </w:tc>
        <w:tc>
          <w:tcPr>
            <w:tcW w:w="2552" w:type="dxa"/>
            <w:vAlign w:val="center"/>
          </w:tcPr>
          <w:p w14:paraId="6602FB0D" w14:textId="77777777" w:rsidR="0038455B" w:rsidRPr="00E87E8A" w:rsidRDefault="0038455B" w:rsidP="00D6480A">
            <w:pPr>
              <w:pStyle w:val="Style2"/>
              <w:spacing w:line="360" w:lineRule="auto"/>
              <w:jc w:val="center"/>
              <w:rPr>
                <w:rStyle w:val="FontStyle11"/>
                <w:sz w:val="24"/>
              </w:rPr>
            </w:pPr>
            <w:r w:rsidRPr="00E87E8A">
              <w:fldChar w:fldCharType="begin"/>
            </w:r>
            <w:r w:rsidRPr="00E87E8A">
              <w:instrText xml:space="preserve"> REF _Ref373946390 \h  \* MERGEFORMAT </w:instrText>
            </w:r>
            <w:r w:rsidRPr="00E87E8A">
              <w:fldChar w:fldCharType="separate"/>
            </w:r>
            <w:r w:rsidRPr="00E87E8A">
              <w:t>c</w:t>
            </w:r>
            <w:r w:rsidRPr="00E87E8A">
              <w:fldChar w:fldCharType="end"/>
            </w:r>
          </w:p>
        </w:tc>
      </w:tr>
      <w:tr w:rsidR="0038455B" w:rsidRPr="00405C6E" w14:paraId="07FA0CA5" w14:textId="77777777" w:rsidTr="00734B18">
        <w:trPr>
          <w:trHeight w:val="372"/>
        </w:trPr>
        <w:tc>
          <w:tcPr>
            <w:tcW w:w="1971" w:type="dxa"/>
            <w:vAlign w:val="center"/>
          </w:tcPr>
          <w:p w14:paraId="36D7624A" w14:textId="77777777" w:rsidR="0038455B" w:rsidRPr="00E87E8A" w:rsidRDefault="0038455B" w:rsidP="00D6480A">
            <w:pPr>
              <w:pStyle w:val="Style2"/>
              <w:widowControl/>
              <w:spacing w:line="360" w:lineRule="auto"/>
              <w:rPr>
                <w:rStyle w:val="FontStyle11"/>
                <w:sz w:val="24"/>
              </w:rPr>
            </w:pPr>
            <w:r w:rsidRPr="00E87E8A">
              <w:rPr>
                <w:rStyle w:val="FontStyle11"/>
                <w:sz w:val="24"/>
              </w:rPr>
              <w:t>Значение</w:t>
            </w:r>
          </w:p>
        </w:tc>
        <w:tc>
          <w:tcPr>
            <w:tcW w:w="2835" w:type="dxa"/>
            <w:vAlign w:val="center"/>
          </w:tcPr>
          <w:p w14:paraId="7FE28613"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2.91256074780</w:t>
            </w:r>
          </w:p>
        </w:tc>
        <w:tc>
          <w:tcPr>
            <w:tcW w:w="2693" w:type="dxa"/>
            <w:vAlign w:val="center"/>
          </w:tcPr>
          <w:p w14:paraId="303E74E6"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20.8877641154</w:t>
            </w:r>
          </w:p>
        </w:tc>
        <w:tc>
          <w:tcPr>
            <w:tcW w:w="2552" w:type="dxa"/>
            <w:vAlign w:val="center"/>
          </w:tcPr>
          <w:p w14:paraId="671767E8"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-1.879289194</w:t>
            </w:r>
          </w:p>
        </w:tc>
      </w:tr>
    </w:tbl>
    <w:p w14:paraId="1EC3D5DC" w14:textId="149B95AC" w:rsidR="0038455B" w:rsidRPr="00E87E8A" w:rsidRDefault="00B76017" w:rsidP="00D6480A">
      <w:pPr>
        <w:pStyle w:val="Style2"/>
        <w:widowControl/>
        <w:spacing w:line="360" w:lineRule="auto"/>
        <w:ind w:firstLine="720"/>
        <w:jc w:val="both"/>
      </w:pPr>
      <w:proofErr w:type="gramStart"/>
      <w:r w:rsidRPr="00E87E8A">
        <w:t xml:space="preserve">Расстояния </w:t>
      </w:r>
      <m:oMath>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rPr>
              <m:t>сз</m:t>
            </m:r>
          </m:sub>
        </m:sSub>
      </m:oMath>
      <w:r w:rsidR="0038455B" w:rsidRPr="00E87E8A">
        <w:t xml:space="preserve"> между</w:t>
      </w:r>
      <w:proofErr w:type="gramEnd"/>
      <w:r w:rsidR="0038455B" w:rsidRPr="00E87E8A">
        <w:t xml:space="preserve"> </w:t>
      </w:r>
      <w:r>
        <w:t xml:space="preserve">СЗ </w:t>
      </w:r>
      <w:r w:rsidR="0038455B" w:rsidRPr="00E87E8A">
        <w:t>должны соответствовать требованиям СНиП 41–02–2003 (п. 10.17) [</w:t>
      </w:r>
      <w:r>
        <w:t>4</w:t>
      </w:r>
      <w:r w:rsidR="0038455B" w:rsidRPr="00E87E8A">
        <w:t xml:space="preserve">] и приниматься в соответствии с таблицей </w:t>
      </w:r>
      <w:r w:rsidR="0038455B" w:rsidRPr="00E87E8A">
        <w:fldChar w:fldCharType="begin"/>
      </w:r>
      <w:r w:rsidR="0038455B" w:rsidRPr="00E87E8A">
        <w:instrText xml:space="preserve"> REF _Ref374107744 \h  \* MERGEFORMAT </w:instrText>
      </w:r>
      <w:r w:rsidR="0038455B" w:rsidRPr="00E87E8A">
        <w:fldChar w:fldCharType="separate"/>
      </w:r>
      <w:r w:rsidR="0038455B" w:rsidRPr="00E87E8A">
        <w:rPr>
          <w:rStyle w:val="FontStyle11"/>
          <w:sz w:val="24"/>
        </w:rPr>
        <w:t xml:space="preserve"> </w:t>
      </w:r>
      <w:r w:rsidR="0038455B" w:rsidRPr="00E87E8A">
        <w:rPr>
          <w:rStyle w:val="FontStyle11"/>
          <w:noProof/>
          <w:sz w:val="24"/>
        </w:rPr>
        <w:t>3</w:t>
      </w:r>
      <w:r w:rsidR="00F44329" w:rsidRPr="00E87E8A">
        <w:rPr>
          <w:rStyle w:val="FontStyle11"/>
          <w:noProof/>
          <w:sz w:val="24"/>
        </w:rPr>
        <w:t>.2</w:t>
      </w:r>
      <w:r w:rsidR="0038455B" w:rsidRPr="00E87E8A">
        <w:rPr>
          <w:rStyle w:val="FontStyle11"/>
          <w:sz w:val="24"/>
        </w:rPr>
        <w:t>.</w:t>
      </w:r>
      <w:r w:rsidR="0038455B" w:rsidRPr="00E87E8A">
        <w:fldChar w:fldCharType="end"/>
      </w:r>
    </w:p>
    <w:p w14:paraId="68BF5ABC" w14:textId="5F61CBD0" w:rsidR="0038455B" w:rsidRPr="00E87E8A" w:rsidRDefault="0038455B" w:rsidP="00821A07">
      <w:pPr>
        <w:rPr>
          <w:rFonts w:cs="Times New Roman"/>
          <w:sz w:val="24"/>
          <w:szCs w:val="24"/>
        </w:rPr>
      </w:pPr>
      <w:r w:rsidRPr="00E87E8A">
        <w:rPr>
          <w:rFonts w:cs="Times New Roman"/>
          <w:sz w:val="24"/>
          <w:szCs w:val="24"/>
        </w:rPr>
        <w:t>Таблица</w:t>
      </w:r>
      <w:bookmarkStart w:id="10" w:name="_Ref374107744"/>
      <w:r w:rsidRPr="00E87E8A">
        <w:rPr>
          <w:rFonts w:cs="Times New Roman"/>
          <w:sz w:val="24"/>
          <w:szCs w:val="24"/>
        </w:rPr>
        <w:t xml:space="preserve"> </w:t>
      </w:r>
      <w:r w:rsidRPr="00E87E8A">
        <w:rPr>
          <w:rFonts w:cs="Times New Roman"/>
          <w:sz w:val="24"/>
          <w:szCs w:val="24"/>
        </w:rPr>
        <w:fldChar w:fldCharType="begin"/>
      </w:r>
      <w:r w:rsidRPr="00E87E8A">
        <w:rPr>
          <w:rFonts w:cs="Times New Roman"/>
          <w:sz w:val="24"/>
          <w:szCs w:val="24"/>
        </w:rPr>
        <w:instrText xml:space="preserve"> SEQ Таблица \* ARABIC </w:instrText>
      </w:r>
      <w:r w:rsidRPr="00E87E8A">
        <w:rPr>
          <w:rFonts w:cs="Times New Roman"/>
          <w:sz w:val="24"/>
          <w:szCs w:val="24"/>
        </w:rPr>
        <w:fldChar w:fldCharType="separate"/>
      </w:r>
      <w:bookmarkStart w:id="11" w:name="_Ref374439801"/>
      <w:r w:rsidRPr="00E87E8A">
        <w:rPr>
          <w:rFonts w:cs="Times New Roman"/>
          <w:sz w:val="24"/>
          <w:szCs w:val="24"/>
        </w:rPr>
        <w:t>3</w:t>
      </w:r>
      <w:bookmarkEnd w:id="11"/>
      <w:r w:rsidRPr="00E87E8A">
        <w:rPr>
          <w:rFonts w:cs="Times New Roman"/>
          <w:sz w:val="24"/>
          <w:szCs w:val="24"/>
        </w:rPr>
        <w:fldChar w:fldCharType="end"/>
      </w:r>
      <w:r w:rsidR="00EB6AD8" w:rsidRPr="00E87E8A">
        <w:rPr>
          <w:rFonts w:cs="Times New Roman"/>
          <w:sz w:val="24"/>
          <w:szCs w:val="24"/>
        </w:rPr>
        <w:t>.2</w:t>
      </w:r>
      <w:bookmarkEnd w:id="10"/>
      <w:r w:rsidR="00821A07">
        <w:rPr>
          <w:rFonts w:cs="Times New Roman"/>
          <w:sz w:val="24"/>
          <w:szCs w:val="24"/>
        </w:rPr>
        <w:t xml:space="preserve"> </w:t>
      </w:r>
      <w:r w:rsidR="00734B18">
        <w:rPr>
          <w:rFonts w:cs="Times New Roman"/>
          <w:sz w:val="24"/>
          <w:szCs w:val="24"/>
        </w:rPr>
        <w:t>–</w:t>
      </w:r>
      <w:r w:rsidRPr="00E87E8A">
        <w:rPr>
          <w:rFonts w:cs="Times New Roman"/>
          <w:sz w:val="24"/>
          <w:szCs w:val="24"/>
        </w:rPr>
        <w:t xml:space="preserve"> </w:t>
      </w:r>
      <w:bookmarkStart w:id="12" w:name="_Ref375231112"/>
      <w:r w:rsidRPr="00E87E8A">
        <w:rPr>
          <w:rFonts w:cs="Times New Roman"/>
          <w:sz w:val="24"/>
          <w:szCs w:val="24"/>
        </w:rPr>
        <w:t xml:space="preserve">Расстояния между </w:t>
      </w:r>
      <w:r w:rsidR="00B76017">
        <w:rPr>
          <w:rFonts w:cs="Times New Roman"/>
          <w:sz w:val="24"/>
          <w:szCs w:val="24"/>
        </w:rPr>
        <w:t xml:space="preserve">СЗ </w:t>
      </w:r>
      <w:r w:rsidRPr="00E87E8A">
        <w:rPr>
          <w:rFonts w:cs="Times New Roman"/>
          <w:sz w:val="24"/>
          <w:szCs w:val="24"/>
        </w:rPr>
        <w:t>в метрах и место их расположения</w:t>
      </w:r>
      <w:bookmarkEnd w:id="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491"/>
        <w:gridCol w:w="2268"/>
        <w:gridCol w:w="2127"/>
        <w:gridCol w:w="2686"/>
      </w:tblGrid>
      <w:tr w:rsidR="00D6480A" w:rsidRPr="00405C6E" w14:paraId="408EBB4F" w14:textId="77777777" w:rsidTr="00E36AB0">
        <w:trPr>
          <w:trHeight w:val="215"/>
          <w:tblHeader/>
          <w:jc w:val="center"/>
        </w:trPr>
        <w:tc>
          <w:tcPr>
            <w:tcW w:w="1129" w:type="dxa"/>
            <w:vMerge w:val="restart"/>
            <w:vAlign w:val="center"/>
          </w:tcPr>
          <w:p w14:paraId="1008C45A"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Диаметр</w:t>
            </w:r>
          </w:p>
          <w:p w14:paraId="3B61734F"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теплопровода,</w:t>
            </w:r>
          </w:p>
          <w:p w14:paraId="24916389"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м</w:t>
            </w:r>
          </w:p>
        </w:tc>
        <w:tc>
          <w:tcPr>
            <w:tcW w:w="3402" w:type="dxa"/>
            <w:gridSpan w:val="2"/>
            <w:vAlign w:val="center"/>
          </w:tcPr>
          <w:p w14:paraId="78A43D55"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Диаметр не изменяется</w:t>
            </w:r>
          </w:p>
        </w:tc>
        <w:tc>
          <w:tcPr>
            <w:tcW w:w="4813" w:type="dxa"/>
            <w:gridSpan w:val="2"/>
            <w:vAlign w:val="center"/>
          </w:tcPr>
          <w:p w14:paraId="4FD1D96B"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Диаметр изменяется</w:t>
            </w:r>
          </w:p>
        </w:tc>
      </w:tr>
      <w:tr w:rsidR="00430018" w:rsidRPr="00405C6E" w14:paraId="7C78E06E" w14:textId="77777777" w:rsidTr="00E36AB0">
        <w:trPr>
          <w:tblHeader/>
          <w:jc w:val="center"/>
        </w:trPr>
        <w:tc>
          <w:tcPr>
            <w:tcW w:w="1129" w:type="dxa"/>
            <w:vMerge/>
            <w:vAlign w:val="center"/>
          </w:tcPr>
          <w:p w14:paraId="3EB48C95" w14:textId="77777777" w:rsidR="0038455B" w:rsidRPr="00E87E8A" w:rsidRDefault="0038455B" w:rsidP="00734B18">
            <w:pPr>
              <w:spacing w:line="240" w:lineRule="auto"/>
              <w:rPr>
                <w:rFonts w:cs="Times New Roman"/>
                <w:sz w:val="24"/>
                <w:szCs w:val="24"/>
              </w:rPr>
            </w:pPr>
          </w:p>
        </w:tc>
        <w:tc>
          <w:tcPr>
            <w:tcW w:w="1134" w:type="dxa"/>
            <w:vAlign w:val="center"/>
          </w:tcPr>
          <w:p w14:paraId="2F820387"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ответвлений нет</w:t>
            </w:r>
          </w:p>
        </w:tc>
        <w:tc>
          <w:tcPr>
            <w:tcW w:w="2268" w:type="dxa"/>
            <w:vAlign w:val="center"/>
          </w:tcPr>
          <w:p w14:paraId="29CE0BE4"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ответвления есть</w:t>
            </w:r>
          </w:p>
        </w:tc>
        <w:tc>
          <w:tcPr>
            <w:tcW w:w="2127" w:type="dxa"/>
            <w:vAlign w:val="center"/>
          </w:tcPr>
          <w:p w14:paraId="60AAE5FE"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ответвлений нет</w:t>
            </w:r>
          </w:p>
        </w:tc>
        <w:tc>
          <w:tcPr>
            <w:tcW w:w="2686" w:type="dxa"/>
            <w:vAlign w:val="center"/>
          </w:tcPr>
          <w:p w14:paraId="17463C02"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ответвления есть</w:t>
            </w:r>
          </w:p>
        </w:tc>
      </w:tr>
      <w:tr w:rsidR="00430018" w:rsidRPr="00405C6E" w14:paraId="2B9F1D48" w14:textId="77777777" w:rsidTr="00E36AB0">
        <w:trPr>
          <w:jc w:val="center"/>
        </w:trPr>
        <w:tc>
          <w:tcPr>
            <w:tcW w:w="1129" w:type="dxa"/>
            <w:vAlign w:val="center"/>
          </w:tcPr>
          <w:p w14:paraId="4446D5A5" w14:textId="77777777" w:rsidR="0038455B" w:rsidRPr="00E87E8A" w:rsidRDefault="0038455B" w:rsidP="00734B18">
            <w:pPr>
              <w:spacing w:line="240" w:lineRule="auto"/>
              <w:rPr>
                <w:rFonts w:cs="Times New Roman"/>
                <w:sz w:val="24"/>
                <w:szCs w:val="24"/>
              </w:rPr>
            </w:pPr>
            <w:r w:rsidRPr="00E87E8A">
              <w:rPr>
                <w:rFonts w:cs="Times New Roman"/>
                <w:sz w:val="24"/>
                <w:szCs w:val="24"/>
              </w:rPr>
              <w:t>до 0,4</w:t>
            </w:r>
          </w:p>
        </w:tc>
        <w:tc>
          <w:tcPr>
            <w:tcW w:w="1134" w:type="dxa"/>
            <w:vAlign w:val="center"/>
          </w:tcPr>
          <w:p w14:paraId="6C7EF42E" w14:textId="77777777" w:rsidR="0038455B" w:rsidRPr="00E87E8A" w:rsidRDefault="0038455B" w:rsidP="00734B18">
            <w:pPr>
              <w:spacing w:line="240" w:lineRule="auto"/>
              <w:rPr>
                <w:rFonts w:cs="Times New Roman"/>
                <w:sz w:val="24"/>
                <w:szCs w:val="24"/>
              </w:rPr>
            </w:pPr>
            <w:r w:rsidRPr="00E87E8A">
              <w:rPr>
                <w:rFonts w:cs="Times New Roman"/>
                <w:sz w:val="24"/>
                <w:szCs w:val="24"/>
              </w:rPr>
              <w:t>1000</w:t>
            </w:r>
          </w:p>
        </w:tc>
        <w:tc>
          <w:tcPr>
            <w:tcW w:w="2268" w:type="dxa"/>
            <w:vAlign w:val="center"/>
          </w:tcPr>
          <w:p w14:paraId="5D6A6F5C"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573F16EE" w14:textId="77777777" w:rsidR="0038455B" w:rsidRPr="00E87E8A" w:rsidRDefault="0038455B" w:rsidP="00734B18">
            <w:pPr>
              <w:spacing w:line="240" w:lineRule="auto"/>
              <w:rPr>
                <w:rFonts w:cs="Times New Roman"/>
                <w:sz w:val="24"/>
                <w:szCs w:val="24"/>
              </w:rPr>
            </w:pPr>
            <w:r w:rsidRPr="00E87E8A">
              <w:rPr>
                <w:rFonts w:cs="Times New Roman"/>
                <w:sz w:val="24"/>
                <w:szCs w:val="24"/>
              </w:rPr>
              <w:t>за ответвлением,</w:t>
            </w:r>
          </w:p>
          <w:p w14:paraId="2A5F81A1" w14:textId="75DD1D00" w:rsidR="0038455B" w:rsidRPr="00E87E8A" w:rsidRDefault="0038455B" w:rsidP="00734B18">
            <w:pPr>
              <w:spacing w:line="240" w:lineRule="auto"/>
              <w:rPr>
                <w:rFonts w:cs="Times New Roman"/>
                <w:sz w:val="24"/>
                <w:szCs w:val="24"/>
              </w:rPr>
            </w:pPr>
            <w:r w:rsidRPr="00E87E8A">
              <w:rPr>
                <w:rFonts w:cs="Times New Roman"/>
                <w:sz w:val="24"/>
                <w:szCs w:val="24"/>
              </w:rPr>
              <w:t>расстояние до ближайшей</w:t>
            </w:r>
            <w:r w:rsidR="00D70839" w:rsidRPr="00E87E8A">
              <w:rPr>
                <w:rFonts w:cs="Times New Roman"/>
                <w:sz w:val="24"/>
                <w:szCs w:val="24"/>
              </w:rPr>
              <w:t xml:space="preserve"> СЗ </w:t>
            </w:r>
            <w:r w:rsidRPr="00E87E8A">
              <w:rPr>
                <w:rFonts w:cs="Times New Roman"/>
                <w:sz w:val="24"/>
                <w:szCs w:val="24"/>
              </w:rPr>
              <w:t>не более 1000 м</w:t>
            </w:r>
          </w:p>
        </w:tc>
        <w:tc>
          <w:tcPr>
            <w:tcW w:w="2127" w:type="dxa"/>
            <w:vAlign w:val="center"/>
          </w:tcPr>
          <w:p w14:paraId="2CFCB6CF" w14:textId="1D412440"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D70839" w:rsidRPr="00E87E8A">
              <w:rPr>
                <w:rFonts w:cs="Times New Roman"/>
                <w:sz w:val="24"/>
                <w:szCs w:val="24"/>
              </w:rPr>
              <w:t xml:space="preserve">СЗ </w:t>
            </w:r>
            <w:r w:rsidRPr="00E87E8A">
              <w:rPr>
                <w:rFonts w:cs="Times New Roman"/>
                <w:sz w:val="24"/>
                <w:szCs w:val="24"/>
              </w:rPr>
              <w:t>не более 1000 м</w:t>
            </w:r>
          </w:p>
        </w:tc>
        <w:tc>
          <w:tcPr>
            <w:tcW w:w="2686" w:type="dxa"/>
            <w:vAlign w:val="center"/>
          </w:tcPr>
          <w:p w14:paraId="75FDFB50" w14:textId="72A38254"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r w:rsidR="00D70839" w:rsidRPr="00E87E8A">
              <w:rPr>
                <w:rFonts w:cs="Times New Roman"/>
                <w:sz w:val="24"/>
                <w:szCs w:val="24"/>
              </w:rPr>
              <w:t xml:space="preserve">СЗ </w:t>
            </w:r>
            <w:r w:rsidRPr="00E87E8A">
              <w:rPr>
                <w:rFonts w:cs="Times New Roman"/>
                <w:sz w:val="24"/>
                <w:szCs w:val="24"/>
              </w:rPr>
              <w:t>не более 1000 м</w:t>
            </w:r>
          </w:p>
        </w:tc>
      </w:tr>
      <w:tr w:rsidR="00430018" w:rsidRPr="00405C6E" w14:paraId="697D72AA" w14:textId="77777777" w:rsidTr="00E36AB0">
        <w:trPr>
          <w:jc w:val="center"/>
        </w:trPr>
        <w:tc>
          <w:tcPr>
            <w:tcW w:w="1129" w:type="dxa"/>
            <w:vAlign w:val="center"/>
          </w:tcPr>
          <w:p w14:paraId="12331851" w14:textId="77777777" w:rsidR="0038455B" w:rsidRPr="00E87E8A" w:rsidRDefault="0038455B" w:rsidP="00734B18">
            <w:pPr>
              <w:spacing w:line="240" w:lineRule="auto"/>
              <w:rPr>
                <w:rFonts w:cs="Times New Roman"/>
                <w:sz w:val="24"/>
                <w:szCs w:val="24"/>
              </w:rPr>
            </w:pPr>
            <w:r w:rsidRPr="00E87E8A">
              <w:rPr>
                <w:rFonts w:cs="Times New Roman"/>
                <w:sz w:val="24"/>
                <w:szCs w:val="24"/>
              </w:rPr>
              <w:t>от 0,4 до 0,6</w:t>
            </w:r>
          </w:p>
        </w:tc>
        <w:tc>
          <w:tcPr>
            <w:tcW w:w="1134" w:type="dxa"/>
            <w:vAlign w:val="center"/>
          </w:tcPr>
          <w:p w14:paraId="4D38A801" w14:textId="77777777" w:rsidR="0038455B" w:rsidRPr="00E87E8A" w:rsidRDefault="0038455B" w:rsidP="00734B18">
            <w:pPr>
              <w:spacing w:line="240" w:lineRule="auto"/>
              <w:rPr>
                <w:rFonts w:cs="Times New Roman"/>
                <w:sz w:val="24"/>
                <w:szCs w:val="24"/>
              </w:rPr>
            </w:pPr>
            <w:r w:rsidRPr="00E87E8A">
              <w:rPr>
                <w:rFonts w:cs="Times New Roman"/>
                <w:sz w:val="24"/>
                <w:szCs w:val="24"/>
              </w:rPr>
              <w:t>1500</w:t>
            </w:r>
          </w:p>
        </w:tc>
        <w:tc>
          <w:tcPr>
            <w:tcW w:w="2268" w:type="dxa"/>
            <w:vAlign w:val="center"/>
          </w:tcPr>
          <w:p w14:paraId="1191FA45"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283ADC9E" w14:textId="04FC92E5" w:rsidR="0038455B" w:rsidRPr="00E87E8A" w:rsidRDefault="0038455B" w:rsidP="00734B18">
            <w:pPr>
              <w:spacing w:line="240" w:lineRule="auto"/>
              <w:rPr>
                <w:rFonts w:cs="Times New Roman"/>
                <w:sz w:val="24"/>
                <w:szCs w:val="24"/>
              </w:rPr>
            </w:pPr>
            <w:r w:rsidRPr="00E87E8A">
              <w:rPr>
                <w:rFonts w:cs="Times New Roman"/>
                <w:sz w:val="24"/>
                <w:szCs w:val="24"/>
              </w:rPr>
              <w:t xml:space="preserve">за ответвлением, расстояние до ближайшей </w:t>
            </w:r>
            <w:r w:rsidR="00E36AB0" w:rsidRPr="00E87E8A">
              <w:rPr>
                <w:rFonts w:cs="Times New Roman"/>
                <w:sz w:val="24"/>
                <w:szCs w:val="24"/>
              </w:rPr>
              <w:t xml:space="preserve">СЗ </w:t>
            </w:r>
            <w:r w:rsidRPr="00E87E8A">
              <w:rPr>
                <w:rFonts w:cs="Times New Roman"/>
                <w:sz w:val="24"/>
                <w:szCs w:val="24"/>
              </w:rPr>
              <w:t>не более 1500 м</w:t>
            </w:r>
          </w:p>
        </w:tc>
        <w:tc>
          <w:tcPr>
            <w:tcW w:w="2127" w:type="dxa"/>
            <w:vAlign w:val="center"/>
          </w:tcPr>
          <w:p w14:paraId="752E7209" w14:textId="42D6C805"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E36AB0" w:rsidRPr="00E87E8A">
              <w:rPr>
                <w:rFonts w:cs="Times New Roman"/>
                <w:sz w:val="24"/>
                <w:szCs w:val="24"/>
              </w:rPr>
              <w:t xml:space="preserve">СЗ </w:t>
            </w:r>
            <w:r w:rsidRPr="00E87E8A">
              <w:rPr>
                <w:rFonts w:cs="Times New Roman"/>
                <w:sz w:val="24"/>
                <w:szCs w:val="24"/>
              </w:rPr>
              <w:t>не более 1000 м</w:t>
            </w:r>
          </w:p>
        </w:tc>
        <w:tc>
          <w:tcPr>
            <w:tcW w:w="2686" w:type="dxa"/>
            <w:vAlign w:val="center"/>
          </w:tcPr>
          <w:p w14:paraId="11D9BEE8" w14:textId="02871355"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proofErr w:type="gramStart"/>
            <w:r w:rsidR="00E36AB0" w:rsidRPr="00E87E8A">
              <w:rPr>
                <w:rFonts w:cs="Times New Roman"/>
                <w:sz w:val="24"/>
                <w:szCs w:val="24"/>
              </w:rPr>
              <w:t xml:space="preserve">СЗ  </w:t>
            </w:r>
            <w:r w:rsidRPr="00E87E8A">
              <w:rPr>
                <w:rFonts w:cs="Times New Roman"/>
                <w:sz w:val="24"/>
                <w:szCs w:val="24"/>
              </w:rPr>
              <w:t>не</w:t>
            </w:r>
            <w:proofErr w:type="gramEnd"/>
            <w:r w:rsidRPr="00E87E8A">
              <w:rPr>
                <w:rFonts w:cs="Times New Roman"/>
                <w:sz w:val="24"/>
                <w:szCs w:val="24"/>
              </w:rPr>
              <w:t xml:space="preserve"> более 1000 м</w:t>
            </w:r>
          </w:p>
        </w:tc>
      </w:tr>
      <w:tr w:rsidR="00430018" w:rsidRPr="00405C6E" w14:paraId="62D3B60A" w14:textId="77777777" w:rsidTr="00E36AB0">
        <w:trPr>
          <w:jc w:val="center"/>
        </w:trPr>
        <w:tc>
          <w:tcPr>
            <w:tcW w:w="1129" w:type="dxa"/>
            <w:vAlign w:val="center"/>
          </w:tcPr>
          <w:p w14:paraId="0CA4E04B" w14:textId="77777777" w:rsidR="0038455B" w:rsidRPr="00E87E8A" w:rsidRDefault="0038455B" w:rsidP="00734B18">
            <w:pPr>
              <w:spacing w:line="240" w:lineRule="auto"/>
              <w:rPr>
                <w:rFonts w:cs="Times New Roman"/>
                <w:sz w:val="24"/>
                <w:szCs w:val="24"/>
              </w:rPr>
            </w:pPr>
            <w:r w:rsidRPr="00E87E8A">
              <w:rPr>
                <w:rFonts w:cs="Times New Roman"/>
                <w:sz w:val="24"/>
                <w:szCs w:val="24"/>
              </w:rPr>
              <w:t>от 0,6 до 0,9</w:t>
            </w:r>
          </w:p>
        </w:tc>
        <w:tc>
          <w:tcPr>
            <w:tcW w:w="1134" w:type="dxa"/>
            <w:vAlign w:val="center"/>
          </w:tcPr>
          <w:p w14:paraId="2C3D4C61" w14:textId="77777777" w:rsidR="0038455B" w:rsidRPr="00E87E8A" w:rsidRDefault="0038455B" w:rsidP="00734B18">
            <w:pPr>
              <w:spacing w:line="240" w:lineRule="auto"/>
              <w:rPr>
                <w:rFonts w:cs="Times New Roman"/>
                <w:sz w:val="24"/>
                <w:szCs w:val="24"/>
              </w:rPr>
            </w:pPr>
            <w:r w:rsidRPr="00E87E8A">
              <w:rPr>
                <w:rFonts w:cs="Times New Roman"/>
                <w:sz w:val="24"/>
                <w:szCs w:val="24"/>
              </w:rPr>
              <w:t>3000</w:t>
            </w:r>
          </w:p>
        </w:tc>
        <w:tc>
          <w:tcPr>
            <w:tcW w:w="2268" w:type="dxa"/>
            <w:vAlign w:val="center"/>
          </w:tcPr>
          <w:p w14:paraId="46A7E261"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31A48578" w14:textId="7F030859" w:rsidR="0038455B" w:rsidRPr="00E87E8A" w:rsidRDefault="0038455B" w:rsidP="00734B18">
            <w:pPr>
              <w:spacing w:line="240" w:lineRule="auto"/>
              <w:rPr>
                <w:rFonts w:cs="Times New Roman"/>
                <w:sz w:val="24"/>
                <w:szCs w:val="24"/>
              </w:rPr>
            </w:pPr>
            <w:r w:rsidRPr="00E87E8A">
              <w:rPr>
                <w:rFonts w:cs="Times New Roman"/>
                <w:sz w:val="24"/>
                <w:szCs w:val="24"/>
              </w:rPr>
              <w:t xml:space="preserve">за ответвлением, расстояние до ближайшей </w:t>
            </w:r>
            <w:r w:rsidR="00E36AB0" w:rsidRPr="00E87E8A">
              <w:rPr>
                <w:rFonts w:cs="Times New Roman"/>
                <w:sz w:val="24"/>
                <w:szCs w:val="24"/>
              </w:rPr>
              <w:t>СЗ</w:t>
            </w:r>
          </w:p>
          <w:p w14:paraId="0FA12B75" w14:textId="77777777" w:rsidR="0038455B" w:rsidRPr="00E87E8A" w:rsidRDefault="0038455B" w:rsidP="00734B18">
            <w:pPr>
              <w:spacing w:line="240" w:lineRule="auto"/>
              <w:rPr>
                <w:rFonts w:cs="Times New Roman"/>
                <w:sz w:val="24"/>
                <w:szCs w:val="24"/>
              </w:rPr>
            </w:pPr>
            <w:r w:rsidRPr="00E87E8A">
              <w:rPr>
                <w:rFonts w:cs="Times New Roman"/>
                <w:sz w:val="24"/>
                <w:szCs w:val="24"/>
              </w:rPr>
              <w:lastRenderedPageBreak/>
              <w:t>не более 3000 м</w:t>
            </w:r>
          </w:p>
        </w:tc>
        <w:tc>
          <w:tcPr>
            <w:tcW w:w="2127" w:type="dxa"/>
            <w:vAlign w:val="center"/>
          </w:tcPr>
          <w:p w14:paraId="350CD955" w14:textId="5DF44697" w:rsidR="0038455B" w:rsidRPr="00E87E8A" w:rsidRDefault="0038455B" w:rsidP="00734B18">
            <w:pPr>
              <w:spacing w:line="240" w:lineRule="auto"/>
              <w:rPr>
                <w:rFonts w:cs="Times New Roman"/>
                <w:sz w:val="24"/>
                <w:szCs w:val="24"/>
              </w:rPr>
            </w:pPr>
            <w:r w:rsidRPr="00E87E8A">
              <w:rPr>
                <w:rFonts w:cs="Times New Roman"/>
                <w:sz w:val="24"/>
                <w:szCs w:val="24"/>
              </w:rPr>
              <w:lastRenderedPageBreak/>
              <w:t xml:space="preserve">непосредственно за местом изменения диаметра, расстояние до </w:t>
            </w:r>
            <w:r w:rsidRPr="00E87E8A">
              <w:rPr>
                <w:rFonts w:cs="Times New Roman"/>
                <w:sz w:val="24"/>
                <w:szCs w:val="24"/>
              </w:rPr>
              <w:lastRenderedPageBreak/>
              <w:t xml:space="preserve">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 (не более 1000 м, 1500 м)</w:t>
            </w:r>
          </w:p>
        </w:tc>
        <w:tc>
          <w:tcPr>
            <w:tcW w:w="2686" w:type="dxa"/>
            <w:vAlign w:val="center"/>
          </w:tcPr>
          <w:p w14:paraId="48FA63B3" w14:textId="6601D6BD" w:rsidR="0038455B" w:rsidRPr="00E87E8A" w:rsidRDefault="0038455B" w:rsidP="00734B18">
            <w:pPr>
              <w:spacing w:line="240" w:lineRule="auto"/>
              <w:rPr>
                <w:rFonts w:cs="Times New Roman"/>
                <w:sz w:val="24"/>
                <w:szCs w:val="24"/>
              </w:rPr>
            </w:pPr>
            <w:r w:rsidRPr="00E87E8A">
              <w:rPr>
                <w:rFonts w:cs="Times New Roman"/>
                <w:sz w:val="24"/>
                <w:szCs w:val="24"/>
              </w:rPr>
              <w:lastRenderedPageBreak/>
              <w:t xml:space="preserve">непосредственно за ответвлением, на теплопроводе меньшего диаметра, расстояние до </w:t>
            </w:r>
            <w:r w:rsidRPr="00E87E8A">
              <w:rPr>
                <w:rFonts w:cs="Times New Roman"/>
                <w:sz w:val="24"/>
                <w:szCs w:val="24"/>
              </w:rPr>
              <w:lastRenderedPageBreak/>
              <w:t xml:space="preserve">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w:t>
            </w:r>
          </w:p>
          <w:p w14:paraId="48CFB15A" w14:textId="77777777" w:rsidR="0038455B" w:rsidRPr="00E87E8A" w:rsidRDefault="0038455B" w:rsidP="00734B18">
            <w:pPr>
              <w:spacing w:line="240" w:lineRule="auto"/>
              <w:rPr>
                <w:rFonts w:cs="Times New Roman"/>
                <w:sz w:val="24"/>
                <w:szCs w:val="24"/>
              </w:rPr>
            </w:pPr>
            <w:r w:rsidRPr="00E87E8A">
              <w:rPr>
                <w:rFonts w:cs="Times New Roman"/>
                <w:sz w:val="24"/>
                <w:szCs w:val="24"/>
              </w:rPr>
              <w:t>(не более 1000 м, 1500 м)</w:t>
            </w:r>
          </w:p>
        </w:tc>
      </w:tr>
      <w:tr w:rsidR="00430018" w:rsidRPr="00405C6E" w14:paraId="027836EC" w14:textId="77777777" w:rsidTr="00E36AB0">
        <w:trPr>
          <w:jc w:val="center"/>
        </w:trPr>
        <w:tc>
          <w:tcPr>
            <w:tcW w:w="1129" w:type="dxa"/>
            <w:vAlign w:val="center"/>
          </w:tcPr>
          <w:p w14:paraId="6EFB907F" w14:textId="77777777" w:rsidR="0038455B" w:rsidRPr="00E87E8A" w:rsidRDefault="0038455B" w:rsidP="00734B18">
            <w:pPr>
              <w:spacing w:line="240" w:lineRule="auto"/>
              <w:rPr>
                <w:rFonts w:cs="Times New Roman"/>
                <w:sz w:val="24"/>
                <w:szCs w:val="24"/>
              </w:rPr>
            </w:pPr>
            <w:r w:rsidRPr="00E87E8A">
              <w:rPr>
                <w:rFonts w:cs="Times New Roman"/>
                <w:sz w:val="24"/>
                <w:szCs w:val="24"/>
              </w:rPr>
              <w:t>более 0,9</w:t>
            </w:r>
          </w:p>
        </w:tc>
        <w:tc>
          <w:tcPr>
            <w:tcW w:w="1134" w:type="dxa"/>
            <w:vAlign w:val="center"/>
          </w:tcPr>
          <w:p w14:paraId="43E3436F" w14:textId="77777777" w:rsidR="0038455B" w:rsidRPr="00E87E8A" w:rsidRDefault="0038455B" w:rsidP="00734B18">
            <w:pPr>
              <w:spacing w:line="240" w:lineRule="auto"/>
              <w:rPr>
                <w:rFonts w:cs="Times New Roman"/>
                <w:sz w:val="24"/>
                <w:szCs w:val="24"/>
              </w:rPr>
            </w:pPr>
            <w:r w:rsidRPr="00E87E8A">
              <w:rPr>
                <w:rFonts w:cs="Times New Roman"/>
                <w:sz w:val="24"/>
                <w:szCs w:val="24"/>
              </w:rPr>
              <w:t>5000</w:t>
            </w:r>
          </w:p>
        </w:tc>
        <w:tc>
          <w:tcPr>
            <w:tcW w:w="2268" w:type="dxa"/>
            <w:vAlign w:val="center"/>
          </w:tcPr>
          <w:p w14:paraId="009ED75D"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68B8BCAF" w14:textId="54DBD603" w:rsidR="0038455B" w:rsidRPr="00E87E8A" w:rsidRDefault="0038455B" w:rsidP="00734B18">
            <w:pPr>
              <w:spacing w:line="240" w:lineRule="auto"/>
              <w:rPr>
                <w:rFonts w:cs="Times New Roman"/>
                <w:sz w:val="24"/>
                <w:szCs w:val="24"/>
              </w:rPr>
            </w:pPr>
            <w:r w:rsidRPr="00E87E8A">
              <w:rPr>
                <w:rFonts w:cs="Times New Roman"/>
                <w:sz w:val="24"/>
                <w:szCs w:val="24"/>
              </w:rPr>
              <w:t xml:space="preserve">за ответвлением, расстояние до ближайшей </w:t>
            </w:r>
            <w:r w:rsidR="00E36AB0" w:rsidRPr="00E87E8A">
              <w:rPr>
                <w:rFonts w:cs="Times New Roman"/>
                <w:sz w:val="24"/>
                <w:szCs w:val="24"/>
              </w:rPr>
              <w:t>СЗ</w:t>
            </w:r>
          </w:p>
          <w:p w14:paraId="122B84BB" w14:textId="77777777" w:rsidR="0038455B" w:rsidRPr="00E87E8A" w:rsidRDefault="0038455B" w:rsidP="00734B18">
            <w:pPr>
              <w:spacing w:line="240" w:lineRule="auto"/>
              <w:rPr>
                <w:rFonts w:cs="Times New Roman"/>
                <w:sz w:val="24"/>
                <w:szCs w:val="24"/>
              </w:rPr>
            </w:pPr>
            <w:r w:rsidRPr="00E87E8A">
              <w:rPr>
                <w:rFonts w:cs="Times New Roman"/>
                <w:sz w:val="24"/>
                <w:szCs w:val="24"/>
              </w:rPr>
              <w:t>не более 5000 м</w:t>
            </w:r>
          </w:p>
        </w:tc>
        <w:tc>
          <w:tcPr>
            <w:tcW w:w="2127" w:type="dxa"/>
            <w:vAlign w:val="center"/>
          </w:tcPr>
          <w:p w14:paraId="2A8FC23E" w14:textId="19ACD6A7"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 (не более 1000 м, 1500 м, 3000 м)</w:t>
            </w:r>
          </w:p>
        </w:tc>
        <w:tc>
          <w:tcPr>
            <w:tcW w:w="2686" w:type="dxa"/>
            <w:vAlign w:val="center"/>
          </w:tcPr>
          <w:p w14:paraId="681B82DD" w14:textId="6246D85B"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 (не более 1000 м, 1500 м, 3000 м)</w:t>
            </w:r>
          </w:p>
        </w:tc>
      </w:tr>
    </w:tbl>
    <w:p w14:paraId="1AB00102" w14:textId="77777777" w:rsidR="0038455B" w:rsidRPr="00E87E8A" w:rsidRDefault="0038455B" w:rsidP="00D6480A">
      <w:pPr>
        <w:pStyle w:val="Style2"/>
        <w:widowControl/>
        <w:spacing w:line="360" w:lineRule="auto"/>
        <w:ind w:firstLine="720"/>
        <w:jc w:val="both"/>
        <w:rPr>
          <w:rStyle w:val="FontStyle11"/>
          <w:sz w:val="24"/>
        </w:rPr>
      </w:pPr>
      <w:r w:rsidRPr="00E87E8A">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0486ABD" w14:textId="7C27368B" w:rsidR="0038455B" w:rsidRPr="00E87E8A" w:rsidRDefault="0038455B" w:rsidP="00D6480A">
      <w:pPr>
        <w:pStyle w:val="Style2"/>
        <w:widowControl/>
        <w:spacing w:line="360" w:lineRule="auto"/>
        <w:ind w:left="720"/>
        <w:jc w:val="both"/>
        <w:rPr>
          <w:rStyle w:val="FontStyle11"/>
          <w:sz w:val="24"/>
        </w:rPr>
      </w:pPr>
      <w:r w:rsidRPr="00E87E8A">
        <w:rPr>
          <w:rStyle w:val="FontStyle11"/>
          <w:sz w:val="24"/>
        </w:rPr>
        <w:t xml:space="preserve">Среднее время до восстановления </w:t>
      </w:r>
      <w:r w:rsidR="00B76017">
        <w:t>ЗРА</w:t>
      </w:r>
    </w:p>
    <w:p w14:paraId="75339339" w14:textId="58340AC0" w:rsidR="0038455B" w:rsidRPr="00E87E8A" w:rsidRDefault="0038455B" w:rsidP="00D6480A">
      <w:pPr>
        <w:pStyle w:val="Style2"/>
        <w:widowControl/>
        <w:spacing w:line="360" w:lineRule="auto"/>
        <w:ind w:firstLine="720"/>
        <w:jc w:val="both"/>
        <w:rPr>
          <w:rStyle w:val="FontStyle11"/>
          <w:sz w:val="24"/>
        </w:rPr>
      </w:pPr>
      <w:r w:rsidRPr="00E87E8A">
        <w:rPr>
          <w:rStyle w:val="FontStyle11"/>
          <w:sz w:val="24"/>
        </w:rPr>
        <w:t xml:space="preserve">Время восстановления </w:t>
      </w:r>
      <w:r w:rsidR="00B76017">
        <w:t>ЗРА</w:t>
      </w:r>
      <w:r w:rsidRPr="00E87E8A">
        <w:rPr>
          <w:rStyle w:val="FontStyle11"/>
          <w:sz w:val="24"/>
        </w:rPr>
        <w:t xml:space="preserve"> принимается равным времени восстановления теплопровода, так как отказ </w:t>
      </w:r>
      <w:r w:rsidR="00B76017">
        <w:t>ЗРА</w:t>
      </w:r>
      <w:r w:rsidRPr="00E87E8A">
        <w:rPr>
          <w:rStyle w:val="FontStyle11"/>
          <w:sz w:val="24"/>
        </w:rPr>
        <w:t xml:space="preserve">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w:t>
      </w:r>
      <w:r w:rsidR="00B76017">
        <w:t>ЗРА</w:t>
      </w:r>
      <w:r w:rsidRPr="00E87E8A">
        <w:rPr>
          <w:rStyle w:val="FontStyle11"/>
          <w:sz w:val="24"/>
        </w:rPr>
        <w:t xml:space="preserve"> выполняется по выражению </w:t>
      </w:r>
      <w:r w:rsidRPr="00E87E8A">
        <w:rPr>
          <w:rStyle w:val="FontStyle11"/>
          <w:sz w:val="24"/>
        </w:rPr>
        <w:fldChar w:fldCharType="begin"/>
      </w:r>
      <w:r w:rsidRPr="00E87E8A">
        <w:rPr>
          <w:rStyle w:val="FontStyle11"/>
          <w:sz w:val="24"/>
        </w:rPr>
        <w:instrText xml:space="preserve"> REF _Ref374096203 \h  \* MERGEFORMAT </w:instrText>
      </w:r>
      <w:r w:rsidRPr="00E87E8A">
        <w:rPr>
          <w:rStyle w:val="FontStyle11"/>
          <w:sz w:val="24"/>
        </w:rPr>
      </w:r>
      <w:r w:rsidRPr="00E87E8A">
        <w:rPr>
          <w:rStyle w:val="FontStyle11"/>
          <w:sz w:val="24"/>
        </w:rPr>
        <w:fldChar w:fldCharType="separate"/>
      </w:r>
      <w:r w:rsidRPr="00E87E8A">
        <w:t>(</w:t>
      </w:r>
      <w:r w:rsidR="00127905" w:rsidRPr="00E87E8A">
        <w:t>6</w:t>
      </w:r>
      <w:r w:rsidRPr="00E87E8A">
        <w:t>)</w:t>
      </w:r>
      <w:r w:rsidRPr="00E87E8A">
        <w:rPr>
          <w:rStyle w:val="FontStyle11"/>
          <w:sz w:val="24"/>
        </w:rPr>
        <w:fldChar w:fldCharType="end"/>
      </w:r>
      <w:r w:rsidRPr="00E87E8A">
        <w:rPr>
          <w:rStyle w:val="FontStyle11"/>
          <w:sz w:val="24"/>
        </w:rPr>
        <w:t>.</w:t>
      </w:r>
    </w:p>
    <w:p w14:paraId="689E8D8E" w14:textId="63E2E6C9"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Интенсивность восстановления элементов </w:t>
      </w:r>
      <w:r w:rsidR="00B76017">
        <w:rPr>
          <w:rFonts w:cs="Times New Roman"/>
          <w:sz w:val="24"/>
          <w:szCs w:val="24"/>
        </w:rPr>
        <w:t>ТС</w:t>
      </w:r>
      <w:r w:rsidRPr="00E87E8A">
        <w:rPr>
          <w:rStyle w:val="FontStyle11"/>
          <w:rFonts w:cs="Times New Roman"/>
          <w:sz w:val="24"/>
          <w:szCs w:val="24"/>
        </w:rPr>
        <w:t>:</w:t>
      </w:r>
    </w:p>
    <w:p w14:paraId="3B610070"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0" w:type="auto"/>
        <w:jc w:val="center"/>
        <w:tblLook w:val="04A0" w:firstRow="1" w:lastRow="0" w:firstColumn="1" w:lastColumn="0" w:noHBand="0" w:noVBand="1"/>
      </w:tblPr>
      <w:tblGrid>
        <w:gridCol w:w="4941"/>
        <w:gridCol w:w="3483"/>
        <w:gridCol w:w="911"/>
      </w:tblGrid>
      <w:tr w:rsidR="0038455B" w:rsidRPr="00405C6E" w14:paraId="3B476185" w14:textId="77777777" w:rsidTr="0038455B">
        <w:trPr>
          <w:trHeight w:val="689"/>
          <w:jc w:val="center"/>
        </w:trPr>
        <w:tc>
          <w:tcPr>
            <w:tcW w:w="4941" w:type="dxa"/>
            <w:vAlign w:val="center"/>
          </w:tcPr>
          <w:p w14:paraId="25A98177" w14:textId="79C9A3D3" w:rsidR="0038455B" w:rsidRPr="00E87E8A" w:rsidRDefault="0038455B" w:rsidP="00D6480A">
            <w:pPr>
              <w:pStyle w:val="a3"/>
              <w:ind w:firstLine="720"/>
              <w:jc w:val="center"/>
              <w:rPr>
                <w:rFonts w:cs="Times New Roman"/>
                <w:sz w:val="24"/>
                <w:szCs w:val="24"/>
              </w:rPr>
            </w:pPr>
            <m:oMathPara>
              <m:oMathParaPr>
                <m:jc m:val="right"/>
              </m:oMathParaPr>
              <m:oMath>
                <m:r>
                  <m:rPr>
                    <m:sty m:val="p"/>
                  </m:rPr>
                  <w:rPr>
                    <w:rFonts w:ascii="Cambria Math" w:hAnsi="Cambria Math" w:cs="Times New Roman"/>
                    <w:sz w:val="24"/>
                    <w:szCs w:val="24"/>
                  </w:rPr>
                  <m:t>μ=</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z</m:t>
                        </m:r>
                      </m:e>
                      <m:sub>
                        <m:r>
                          <m:rPr>
                            <m:sty m:val="p"/>
                          </m:rPr>
                          <w:rPr>
                            <w:rFonts w:ascii="Cambria Math" w:hAnsi="Cambria Math" w:cs="Times New Roman"/>
                            <w:sz w:val="24"/>
                            <w:szCs w:val="24"/>
                          </w:rPr>
                          <m:t>i</m:t>
                        </m:r>
                      </m:sub>
                      <m:sup>
                        <m:r>
                          <m:rPr>
                            <m:sty m:val="p"/>
                          </m:rPr>
                          <w:rPr>
                            <w:rFonts w:ascii="Cambria Math" w:hAnsi="Cambria Math" w:cs="Times New Roman"/>
                            <w:sz w:val="24"/>
                            <w:szCs w:val="24"/>
                          </w:rPr>
                          <m:t>в</m:t>
                        </m:r>
                      </m:sup>
                    </m:sSubSup>
                  </m:den>
                </m:f>
              </m:oMath>
            </m:oMathPara>
          </w:p>
        </w:tc>
        <w:tc>
          <w:tcPr>
            <w:tcW w:w="3483" w:type="dxa"/>
            <w:vAlign w:val="center"/>
          </w:tcPr>
          <w:p w14:paraId="72D875E3" w14:textId="136DF102" w:rsidR="0038455B" w:rsidRPr="00E87E8A" w:rsidRDefault="00734B18" w:rsidP="00D6480A">
            <w:pPr>
              <w:pStyle w:val="a3"/>
              <w:ind w:firstLine="720"/>
              <w:rPr>
                <w:rFonts w:cs="Times New Roman"/>
                <w:sz w:val="24"/>
                <w:szCs w:val="24"/>
              </w:rPr>
            </w:pPr>
            <w:r>
              <w:rPr>
                <w:rFonts w:cs="Times New Roman"/>
                <w:sz w:val="24"/>
                <w:szCs w:val="24"/>
              </w:rPr>
              <w:t>.</w:t>
            </w:r>
            <w:r w:rsidR="0038455B" w:rsidRPr="00E87E8A">
              <w:rPr>
                <w:rFonts w:cs="Times New Roman"/>
                <w:sz w:val="24"/>
                <w:szCs w:val="24"/>
              </w:rPr>
              <w:t xml:space="preserve"> 1/ч</w:t>
            </w:r>
          </w:p>
        </w:tc>
        <w:tc>
          <w:tcPr>
            <w:tcW w:w="911" w:type="dxa"/>
            <w:vAlign w:val="center"/>
          </w:tcPr>
          <w:p w14:paraId="752F867D" w14:textId="2CFE8FF2" w:rsidR="0038455B" w:rsidRPr="00E87E8A" w:rsidRDefault="0038455B" w:rsidP="00E87E8A">
            <w:pPr>
              <w:pStyle w:val="a3"/>
              <w:ind w:firstLine="0"/>
              <w:jc w:val="right"/>
              <w:rPr>
                <w:rFonts w:cs="Times New Roman"/>
                <w:sz w:val="24"/>
                <w:szCs w:val="24"/>
              </w:rPr>
            </w:pPr>
            <w:bookmarkStart w:id="13" w:name="_Ref374096694"/>
            <w:r w:rsidRPr="00E87E8A">
              <w:rPr>
                <w:rFonts w:cs="Times New Roman"/>
                <w:sz w:val="24"/>
                <w:szCs w:val="24"/>
              </w:rPr>
              <w:t>(</w:t>
            </w:r>
            <w:r w:rsidR="00127905" w:rsidRPr="00E87E8A">
              <w:rPr>
                <w:rFonts w:cs="Times New Roman"/>
                <w:sz w:val="24"/>
                <w:szCs w:val="24"/>
              </w:rPr>
              <w:t>7</w:t>
            </w:r>
            <w:r w:rsidRPr="00E87E8A">
              <w:rPr>
                <w:rFonts w:cs="Times New Roman"/>
                <w:sz w:val="24"/>
                <w:szCs w:val="24"/>
              </w:rPr>
              <w:t>)</w:t>
            </w:r>
            <w:bookmarkEnd w:id="13"/>
          </w:p>
        </w:tc>
      </w:tr>
    </w:tbl>
    <w:p w14:paraId="3C750BC0" w14:textId="77777777" w:rsidR="0038455B" w:rsidRPr="00E87E8A" w:rsidRDefault="0038455B" w:rsidP="00D6480A">
      <w:pPr>
        <w:pStyle w:val="afb"/>
        <w:ind w:firstLine="720"/>
        <w:rPr>
          <w:rStyle w:val="FontStyle11"/>
          <w:sz w:val="24"/>
          <w:szCs w:val="24"/>
        </w:rPr>
      </w:pPr>
    </w:p>
    <w:p w14:paraId="715095D2" w14:textId="3D958DCF" w:rsidR="0038455B" w:rsidRPr="00E87E8A" w:rsidRDefault="0038455B" w:rsidP="00D6480A">
      <w:pPr>
        <w:pStyle w:val="Style2"/>
        <w:widowControl/>
        <w:numPr>
          <w:ilvl w:val="2"/>
          <w:numId w:val="16"/>
        </w:numPr>
        <w:tabs>
          <w:tab w:val="left" w:pos="851"/>
        </w:tabs>
        <w:spacing w:line="360" w:lineRule="auto"/>
        <w:jc w:val="both"/>
        <w:rPr>
          <w:rStyle w:val="FontStyle11"/>
          <w:sz w:val="24"/>
        </w:rPr>
      </w:pPr>
      <w:r w:rsidRPr="00E87E8A">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38455B" w:rsidRPr="00405C6E" w14:paraId="513D84B2" w14:textId="77777777" w:rsidTr="0038455B">
        <w:trPr>
          <w:trHeight w:val="1020"/>
          <w:jc w:val="center"/>
        </w:trPr>
        <w:tc>
          <w:tcPr>
            <w:tcW w:w="8419" w:type="dxa"/>
            <w:vAlign w:val="center"/>
          </w:tcPr>
          <w:p w14:paraId="3B9087A9" w14:textId="45C476B2" w:rsidR="0038455B" w:rsidRPr="00E87E8A" w:rsidRDefault="00676B11"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1+</m:t>
                      </m:r>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lang w:val="en-US"/>
                            </w:rPr>
                            <m:t>i</m:t>
                          </m:r>
                          <m:r>
                            <m:rPr>
                              <m:sty m:val="p"/>
                            </m:rPr>
                            <w:rPr>
                              <w:rFonts w:ascii="Cambria Math" w:hAnsi="Cambria Math" w:cs="Times New Roman"/>
                              <w:sz w:val="24"/>
                              <w:szCs w:val="24"/>
                            </w:rPr>
                            <m:t>=1</m:t>
                          </m:r>
                        </m:sub>
                        <m:sup>
                          <m:r>
                            <m:rPr>
                              <m:sty m:val="p"/>
                            </m:rPr>
                            <w:rPr>
                              <w:rFonts w:ascii="Cambria Math" w:hAnsi="Cambria Math" w:cs="Times New Roman"/>
                              <w:sz w:val="24"/>
                              <w:szCs w:val="24"/>
                              <w:lang w:val="en-US"/>
                            </w:rPr>
                            <m:t>N</m:t>
                          </m:r>
                        </m:sup>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i</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lang w:val="en-US"/>
                                    </w:rPr>
                                    <m:t>i</m:t>
                                  </m:r>
                                </m:sub>
                              </m:sSub>
                            </m:den>
                          </m:f>
                        </m:e>
                      </m:nary>
                    </m:e>
                  </m:d>
                </m:e>
                <m:sup>
                  <m:r>
                    <m:rPr>
                      <m:sty m:val="p"/>
                    </m:rPr>
                    <w:rPr>
                      <w:rFonts w:ascii="Cambria Math" w:hAnsi="Cambria Math" w:cs="Times New Roman"/>
                      <w:sz w:val="24"/>
                      <w:szCs w:val="24"/>
                    </w:rPr>
                    <m:t>-1</m:t>
                  </m:r>
                </m:sup>
              </m:sSup>
            </m:oMath>
            <w:r w:rsidR="00734B18">
              <w:rPr>
                <w:rFonts w:eastAsiaTheme="minorEastAsia" w:cs="Times New Roman"/>
                <w:sz w:val="24"/>
                <w:szCs w:val="24"/>
              </w:rPr>
              <w:t>,</w:t>
            </w:r>
          </w:p>
        </w:tc>
        <w:tc>
          <w:tcPr>
            <w:tcW w:w="891" w:type="dxa"/>
            <w:vAlign w:val="center"/>
          </w:tcPr>
          <w:p w14:paraId="32B1274D" w14:textId="0F16B730" w:rsidR="0038455B" w:rsidRPr="00E87E8A" w:rsidRDefault="0038455B" w:rsidP="00E87E8A">
            <w:pPr>
              <w:pStyle w:val="a3"/>
              <w:ind w:firstLine="0"/>
              <w:jc w:val="right"/>
              <w:rPr>
                <w:rFonts w:cs="Times New Roman"/>
                <w:sz w:val="24"/>
                <w:szCs w:val="24"/>
              </w:rPr>
            </w:pPr>
            <w:bookmarkStart w:id="14" w:name="_Ref374096704"/>
            <w:r w:rsidRPr="00E87E8A">
              <w:rPr>
                <w:rFonts w:cs="Times New Roman"/>
                <w:sz w:val="24"/>
                <w:szCs w:val="24"/>
              </w:rPr>
              <w:t>(</w:t>
            </w:r>
            <w:r w:rsidR="00127905" w:rsidRPr="00E87E8A">
              <w:rPr>
                <w:rFonts w:cs="Times New Roman"/>
                <w:sz w:val="24"/>
                <w:szCs w:val="24"/>
              </w:rPr>
              <w:t>8</w:t>
            </w:r>
            <w:r w:rsidRPr="00E87E8A">
              <w:rPr>
                <w:rFonts w:cs="Times New Roman"/>
                <w:sz w:val="24"/>
                <w:szCs w:val="24"/>
              </w:rPr>
              <w:t>)</w:t>
            </w:r>
            <w:bookmarkEnd w:id="14"/>
          </w:p>
        </w:tc>
      </w:tr>
    </w:tbl>
    <w:p w14:paraId="7BC3919F" w14:textId="77777777" w:rsidR="00734B18" w:rsidRDefault="00734B18" w:rsidP="00D6480A">
      <w:pPr>
        <w:pStyle w:val="Style2"/>
        <w:widowControl/>
        <w:spacing w:line="360" w:lineRule="auto"/>
        <w:jc w:val="both"/>
        <w:rPr>
          <w:rStyle w:val="FontStyle11"/>
          <w:sz w:val="24"/>
        </w:rPr>
      </w:pPr>
    </w:p>
    <w:p w14:paraId="401884B2" w14:textId="240A9E62" w:rsidR="0038455B" w:rsidRPr="00E87E8A" w:rsidRDefault="0038455B" w:rsidP="00D6480A">
      <w:pPr>
        <w:pStyle w:val="Style2"/>
        <w:widowControl/>
        <w:spacing w:line="360" w:lineRule="auto"/>
        <w:jc w:val="both"/>
      </w:pPr>
      <w:r w:rsidRPr="00E87E8A">
        <w:rPr>
          <w:rStyle w:val="FontStyle11"/>
          <w:sz w:val="24"/>
        </w:rPr>
        <w:t>где</w:t>
      </w:r>
      <w:r w:rsidRPr="00E87E8A">
        <w:t xml:space="preserve"> </w:t>
      </w:r>
      <w:r w:rsidRPr="00E87E8A">
        <w:rPr>
          <w:lang w:val="en-US"/>
        </w:rPr>
        <w:t>N</w:t>
      </w:r>
      <w:r w:rsidRPr="00E87E8A">
        <w:rPr>
          <w:rStyle w:val="FontStyle11"/>
          <w:sz w:val="24"/>
        </w:rPr>
        <w:t xml:space="preserve"> – число элементов </w:t>
      </w:r>
      <w:r w:rsidR="00B76017">
        <w:t>ТС</w:t>
      </w:r>
      <w:r w:rsidRPr="00E87E8A">
        <w:rPr>
          <w:rStyle w:val="FontStyle11"/>
          <w:sz w:val="24"/>
        </w:rPr>
        <w:t xml:space="preserve"> (участков и </w:t>
      </w:r>
      <w:r w:rsidR="00B76017">
        <w:t>ЗРА</w:t>
      </w:r>
      <w:r w:rsidRPr="00E87E8A">
        <w:rPr>
          <w:rStyle w:val="FontStyle11"/>
          <w:sz w:val="24"/>
        </w:rPr>
        <w:t>).</w:t>
      </w:r>
    </w:p>
    <w:p w14:paraId="3C253A4A" w14:textId="105D28F6"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Вероятность состояния сети, соответствующая отказу </w:t>
      </w:r>
      <w:r w:rsidRPr="00E87E8A">
        <w:rPr>
          <w:rStyle w:val="FontStyle11"/>
          <w:rFonts w:cs="Times New Roman"/>
          <w:sz w:val="24"/>
          <w:szCs w:val="24"/>
        </w:rPr>
        <w:fldChar w:fldCharType="begin"/>
      </w:r>
      <w:r w:rsidRPr="00E87E8A">
        <w:rPr>
          <w:rStyle w:val="FontStyle11"/>
          <w:rFonts w:cs="Times New Roman"/>
          <w:sz w:val="24"/>
          <w:szCs w:val="24"/>
        </w:rPr>
        <w:instrText xml:space="preserve"> REF _Ref373948077 \h  \* MERGEFORMAT </w:instrText>
      </w:r>
      <w:r w:rsidRPr="00E87E8A">
        <w:rPr>
          <w:rStyle w:val="FontStyle11"/>
          <w:rFonts w:cs="Times New Roman"/>
          <w:sz w:val="24"/>
          <w:szCs w:val="24"/>
        </w:rPr>
      </w:r>
      <w:r w:rsidRPr="00E87E8A">
        <w:rPr>
          <w:rStyle w:val="FontStyle11"/>
          <w:rFonts w:cs="Times New Roman"/>
          <w:sz w:val="24"/>
          <w:szCs w:val="24"/>
        </w:rPr>
        <w:fldChar w:fldCharType="separate"/>
      </w:r>
      <w:r w:rsidRPr="00E87E8A">
        <w:rPr>
          <w:rStyle w:val="FontStyle11"/>
          <w:rFonts w:cs="Times New Roman"/>
          <w:sz w:val="24"/>
          <w:szCs w:val="24"/>
          <w:lang w:val="en-US"/>
        </w:rPr>
        <w:t>f</w:t>
      </w:r>
      <w:r w:rsidRPr="00E87E8A">
        <w:rPr>
          <w:rStyle w:val="FontStyle11"/>
          <w:rFonts w:cs="Times New Roman"/>
          <w:sz w:val="24"/>
          <w:szCs w:val="24"/>
        </w:rPr>
        <w:fldChar w:fldCharType="end"/>
      </w:r>
      <w:r w:rsidRPr="00E87E8A">
        <w:rPr>
          <w:rStyle w:val="FontStyle11"/>
          <w:rFonts w:cs="Times New Roman"/>
          <w:sz w:val="24"/>
          <w:szCs w:val="24"/>
        </w:rPr>
        <w:t>-го элемента:</w:t>
      </w:r>
    </w:p>
    <w:p w14:paraId="18B66DEF"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28FDA5C8" w14:textId="77777777" w:rsidTr="0038455B">
        <w:trPr>
          <w:trHeight w:val="559"/>
          <w:jc w:val="center"/>
        </w:trPr>
        <w:tc>
          <w:tcPr>
            <w:tcW w:w="8556" w:type="dxa"/>
            <w:vAlign w:val="center"/>
          </w:tcPr>
          <w:p w14:paraId="7B3A03B1" w14:textId="51E3E03E" w:rsidR="0038455B" w:rsidRPr="00E87E8A" w:rsidRDefault="00676B11" w:rsidP="00D6480A">
            <w:pPr>
              <w:pStyle w:val="a3"/>
              <w:ind w:firstLine="720"/>
              <w:jc w:val="center"/>
              <w:rPr>
                <w:rFonts w:cs="Times New Roman"/>
                <w:sz w:val="24"/>
                <w:szCs w:val="24"/>
              </w:rPr>
            </w:pPr>
            <m:oMathPara>
              <m:oMathParaPr>
                <m:jc m:val="center"/>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f</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lang w:val="en-US"/>
                          </w:rPr>
                          <m:t>f</m:t>
                        </m:r>
                      </m:sub>
                    </m:sSub>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oMath>
            </m:oMathPara>
          </w:p>
        </w:tc>
        <w:tc>
          <w:tcPr>
            <w:tcW w:w="751" w:type="dxa"/>
            <w:vAlign w:val="center"/>
          </w:tcPr>
          <w:p w14:paraId="7BACA332" w14:textId="4258ADCC" w:rsidR="0038455B" w:rsidRPr="00E87E8A" w:rsidRDefault="0038455B" w:rsidP="00E87E8A">
            <w:pPr>
              <w:pStyle w:val="a3"/>
              <w:ind w:firstLine="0"/>
              <w:jc w:val="right"/>
              <w:rPr>
                <w:rFonts w:cs="Times New Roman"/>
                <w:sz w:val="24"/>
                <w:szCs w:val="24"/>
              </w:rPr>
            </w:pPr>
            <w:bookmarkStart w:id="15" w:name="_Ref374096712"/>
            <w:r w:rsidRPr="00E87E8A">
              <w:rPr>
                <w:rFonts w:cs="Times New Roman"/>
                <w:sz w:val="24"/>
                <w:szCs w:val="24"/>
              </w:rPr>
              <w:t>(</w:t>
            </w:r>
            <w:r w:rsidR="00127905" w:rsidRPr="00E87E8A">
              <w:rPr>
                <w:rFonts w:cs="Times New Roman"/>
                <w:sz w:val="24"/>
                <w:szCs w:val="24"/>
              </w:rPr>
              <w:t>9</w:t>
            </w:r>
            <w:r w:rsidRPr="00E87E8A">
              <w:rPr>
                <w:rFonts w:cs="Times New Roman"/>
                <w:sz w:val="24"/>
                <w:szCs w:val="24"/>
              </w:rPr>
              <w:t>)</w:t>
            </w:r>
            <w:bookmarkEnd w:id="15"/>
          </w:p>
        </w:tc>
      </w:tr>
    </w:tbl>
    <w:p w14:paraId="25CDC3CC" w14:textId="77777777" w:rsidR="0038455B" w:rsidRPr="00E87E8A" w:rsidRDefault="0038455B" w:rsidP="00D6480A">
      <w:pPr>
        <w:pStyle w:val="afb"/>
        <w:ind w:firstLine="720"/>
        <w:rPr>
          <w:rFonts w:ascii="Times New Roman" w:hAnsi="Times New Roman"/>
          <w:szCs w:val="24"/>
        </w:rPr>
      </w:pPr>
    </w:p>
    <w:p w14:paraId="61DD304A" w14:textId="1F58C261" w:rsidR="0038455B" w:rsidRDefault="0038455B" w:rsidP="00D6480A">
      <w:pPr>
        <w:pStyle w:val="a3"/>
        <w:numPr>
          <w:ilvl w:val="2"/>
          <w:numId w:val="16"/>
        </w:numPr>
        <w:tabs>
          <w:tab w:val="left" w:pos="851"/>
        </w:tabs>
        <w:autoSpaceDE w:val="0"/>
        <w:autoSpaceDN w:val="0"/>
        <w:adjustRightInd w:val="0"/>
        <w:rPr>
          <w:rFonts w:cs="Times New Roman"/>
          <w:sz w:val="24"/>
          <w:szCs w:val="24"/>
        </w:rPr>
      </w:pPr>
      <w:r w:rsidRPr="00E87E8A">
        <w:rPr>
          <w:rFonts w:cs="Times New Roman"/>
          <w:sz w:val="24"/>
          <w:szCs w:val="24"/>
        </w:rPr>
        <w:t xml:space="preserve">Температура воздуха в здании </w:t>
      </w:r>
      <w:r w:rsidRPr="00E87E8A">
        <w:rPr>
          <w:rFonts w:cs="Times New Roman"/>
          <w:sz w:val="24"/>
          <w:szCs w:val="24"/>
          <w:lang w:val="en-US"/>
        </w:rPr>
        <w:fldChar w:fldCharType="begin"/>
      </w:r>
      <w:r w:rsidRPr="00E87E8A">
        <w:rPr>
          <w:rFonts w:cs="Times New Roman"/>
          <w:sz w:val="24"/>
          <w:szCs w:val="24"/>
        </w:rPr>
        <w:instrText xml:space="preserve"> REF _Ref373935814 \h  \* </w:instrText>
      </w:r>
      <w:r w:rsidRPr="00E87E8A">
        <w:rPr>
          <w:rFonts w:cs="Times New Roman"/>
          <w:sz w:val="24"/>
          <w:szCs w:val="24"/>
          <w:lang w:val="en-US"/>
        </w:rPr>
        <w:instrText>MERGEFORMAT</w:instrText>
      </w:r>
      <w:r w:rsidRPr="00E87E8A">
        <w:rPr>
          <w:rFonts w:cs="Times New Roman"/>
          <w:sz w:val="24"/>
          <w:szCs w:val="24"/>
        </w:rPr>
        <w:instrText xml:space="preserve"> </w:instrText>
      </w:r>
      <w:r w:rsidRPr="00E87E8A">
        <w:rPr>
          <w:rFonts w:cs="Times New Roman"/>
          <w:sz w:val="24"/>
          <w:szCs w:val="24"/>
          <w:lang w:val="en-US"/>
        </w:rPr>
      </w:r>
      <w:r w:rsidRPr="00E87E8A">
        <w:rPr>
          <w:rFonts w:cs="Times New Roman"/>
          <w:sz w:val="24"/>
          <w:szCs w:val="24"/>
          <w:lang w:val="en-US"/>
        </w:rPr>
        <w:fldChar w:fldCharType="separate"/>
      </w:r>
      <w:r w:rsidRPr="00E87E8A">
        <w:rPr>
          <w:rFonts w:cs="Times New Roman"/>
          <w:noProof/>
          <w:sz w:val="24"/>
          <w:szCs w:val="24"/>
          <w:lang w:val="en-US"/>
        </w:rPr>
        <w:t>j</w:t>
      </w:r>
      <w:r w:rsidRPr="00E87E8A">
        <w:rPr>
          <w:rFonts w:cs="Times New Roman"/>
          <w:sz w:val="24"/>
          <w:szCs w:val="24"/>
          <w:lang w:val="en-US"/>
        </w:rPr>
        <w:fldChar w:fldCharType="end"/>
      </w:r>
      <w:r w:rsidRPr="00E87E8A">
        <w:rPr>
          <w:rFonts w:cs="Times New Roman"/>
          <w:sz w:val="24"/>
          <w:szCs w:val="24"/>
        </w:rPr>
        <w:t xml:space="preserve">-го потребителя в конце периода восстановления </w:t>
      </w:r>
      <w:r w:rsidRPr="00E87E8A">
        <w:rPr>
          <w:rFonts w:cs="Times New Roman"/>
          <w:sz w:val="24"/>
          <w:szCs w:val="24"/>
          <w:lang w:val="en-US"/>
        </w:rPr>
        <w:fldChar w:fldCharType="begin"/>
      </w:r>
      <w:r w:rsidRPr="00E87E8A">
        <w:rPr>
          <w:rFonts w:cs="Times New Roman"/>
          <w:sz w:val="24"/>
          <w:szCs w:val="24"/>
        </w:rPr>
        <w:instrText xml:space="preserve"> REF _Ref373948077 \h  \* </w:instrText>
      </w:r>
      <w:r w:rsidRPr="00E87E8A">
        <w:rPr>
          <w:rFonts w:cs="Times New Roman"/>
          <w:sz w:val="24"/>
          <w:szCs w:val="24"/>
          <w:lang w:val="en-US"/>
        </w:rPr>
        <w:instrText>MERGEFORMAT</w:instrText>
      </w:r>
      <w:r w:rsidRPr="00E87E8A">
        <w:rPr>
          <w:rFonts w:cs="Times New Roman"/>
          <w:sz w:val="24"/>
          <w:szCs w:val="24"/>
        </w:rPr>
        <w:instrText xml:space="preserve"> </w:instrText>
      </w:r>
      <w:r w:rsidRPr="00E87E8A">
        <w:rPr>
          <w:rFonts w:cs="Times New Roman"/>
          <w:sz w:val="24"/>
          <w:szCs w:val="24"/>
          <w:lang w:val="en-US"/>
        </w:rPr>
      </w:r>
      <w:r w:rsidRPr="00E87E8A">
        <w:rPr>
          <w:rFonts w:cs="Times New Roman"/>
          <w:sz w:val="24"/>
          <w:szCs w:val="24"/>
          <w:lang w:val="en-US"/>
        </w:rPr>
        <w:fldChar w:fldCharType="separate"/>
      </w:r>
      <w:r w:rsidRPr="00E87E8A">
        <w:rPr>
          <w:rStyle w:val="FontStyle11"/>
          <w:rFonts w:cs="Times New Roman"/>
          <w:sz w:val="24"/>
          <w:szCs w:val="24"/>
          <w:lang w:val="en-US"/>
        </w:rPr>
        <w:t>f</w:t>
      </w:r>
      <w:r w:rsidRPr="00E87E8A">
        <w:rPr>
          <w:rFonts w:cs="Times New Roman"/>
          <w:sz w:val="24"/>
          <w:szCs w:val="24"/>
          <w:lang w:val="en-US"/>
        </w:rPr>
        <w:fldChar w:fldCharType="end"/>
      </w:r>
      <w:r w:rsidRPr="00E87E8A">
        <w:rPr>
          <w:rFonts w:cs="Times New Roman"/>
          <w:sz w:val="24"/>
          <w:szCs w:val="24"/>
        </w:rPr>
        <w:t>-го элемента:</w:t>
      </w:r>
    </w:p>
    <w:p w14:paraId="29A43654" w14:textId="77777777" w:rsidR="00734B18" w:rsidRPr="00E87E8A" w:rsidRDefault="00734B18" w:rsidP="00D6480A">
      <w:pPr>
        <w:pStyle w:val="a3"/>
        <w:numPr>
          <w:ilvl w:val="2"/>
          <w:numId w:val="16"/>
        </w:numPr>
        <w:tabs>
          <w:tab w:val="left" w:pos="851"/>
        </w:tabs>
        <w:autoSpaceDE w:val="0"/>
        <w:autoSpaceDN w:val="0"/>
        <w:adjustRightInd w:val="0"/>
        <w:rPr>
          <w:rFonts w:cs="Times New Roman"/>
          <w:sz w:val="24"/>
          <w:szCs w:val="24"/>
        </w:rPr>
      </w:pPr>
    </w:p>
    <w:tbl>
      <w:tblPr>
        <w:tblW w:w="0" w:type="auto"/>
        <w:jc w:val="center"/>
        <w:tblLook w:val="04A0" w:firstRow="1" w:lastRow="0" w:firstColumn="1" w:lastColumn="0" w:noHBand="0" w:noVBand="1"/>
      </w:tblPr>
      <w:tblGrid>
        <w:gridCol w:w="8362"/>
        <w:gridCol w:w="975"/>
      </w:tblGrid>
      <w:tr w:rsidR="0038455B" w:rsidRPr="00405C6E" w14:paraId="78DC5FDB" w14:textId="77777777" w:rsidTr="0038455B">
        <w:trPr>
          <w:trHeight w:val="1376"/>
          <w:jc w:val="center"/>
        </w:trPr>
        <w:tc>
          <w:tcPr>
            <w:tcW w:w="8362" w:type="dxa"/>
            <w:vAlign w:val="center"/>
          </w:tcPr>
          <w:p w14:paraId="7D927626" w14:textId="69C40726" w:rsidR="0038455B" w:rsidRPr="00E87E8A" w:rsidRDefault="00676B11"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num>
                  <m:den>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r>
                  <m:rPr>
                    <m:sty m:val="p"/>
                  </m:rPr>
                  <w:rPr>
                    <w:rFonts w:ascii="Cambria Math" w:hAnsi="Cambria Math" w:cs="Times New Roman"/>
                    <w:sz w:val="24"/>
                    <w:szCs w:val="24"/>
                    <w:lang w:val="en-US"/>
                  </w:rPr>
                  <m:t xml:space="preserve">, </m:t>
                </m:r>
                <m:sPre>
                  <m:sPrePr>
                    <m:ctrlPr>
                      <w:rPr>
                        <w:rFonts w:ascii="Cambria Math" w:hAnsi="Cambria Math" w:cs="Times New Roman"/>
                        <w:sz w:val="24"/>
                        <w:szCs w:val="24"/>
                        <w:lang w:val="en-US"/>
                      </w:rPr>
                    </m:ctrlPr>
                  </m:sPrePr>
                  <m:sub/>
                  <m:sup>
                    <m:r>
                      <m:rPr>
                        <m:sty m:val="p"/>
                      </m:rPr>
                      <w:rPr>
                        <w:rFonts w:ascii="Cambria Math" w:hAnsi="Cambria Math" w:cs="Times New Roman"/>
                        <w:sz w:val="24"/>
                        <w:szCs w:val="24"/>
                        <w:lang w:val="en-US"/>
                      </w:rPr>
                      <m:t>0</m:t>
                    </m:r>
                  </m:sup>
                  <m:e>
                    <m:r>
                      <m:rPr>
                        <m:sty m:val="p"/>
                      </m:rPr>
                      <w:rPr>
                        <w:rFonts w:ascii="Cambria Math" w:hAnsi="Cambria Math" w:cs="Times New Roman"/>
                        <w:sz w:val="24"/>
                        <w:szCs w:val="24"/>
                        <w:lang w:val="en-US"/>
                      </w:rPr>
                      <m:t>C</m:t>
                    </m:r>
                  </m:e>
                </m:sPre>
              </m:oMath>
            </m:oMathPara>
          </w:p>
        </w:tc>
        <w:tc>
          <w:tcPr>
            <w:tcW w:w="975" w:type="dxa"/>
            <w:vAlign w:val="center"/>
          </w:tcPr>
          <w:p w14:paraId="76CB85E3" w14:textId="04545620" w:rsidR="0038455B" w:rsidRPr="00E87E8A" w:rsidRDefault="0038455B" w:rsidP="00E87E8A">
            <w:pPr>
              <w:pStyle w:val="a3"/>
              <w:ind w:firstLine="0"/>
              <w:jc w:val="right"/>
              <w:rPr>
                <w:rFonts w:cs="Times New Roman"/>
                <w:sz w:val="24"/>
                <w:szCs w:val="24"/>
              </w:rPr>
            </w:pPr>
            <w:bookmarkStart w:id="16" w:name="_Ref374096783"/>
            <w:r w:rsidRPr="00E87E8A">
              <w:rPr>
                <w:rFonts w:cs="Times New Roman"/>
                <w:sz w:val="24"/>
                <w:szCs w:val="24"/>
              </w:rPr>
              <w:t>(</w:t>
            </w:r>
            <w:r w:rsidR="00127905" w:rsidRPr="00E87E8A">
              <w:rPr>
                <w:rFonts w:cs="Times New Roman"/>
                <w:sz w:val="24"/>
                <w:szCs w:val="24"/>
              </w:rPr>
              <w:t>10</w:t>
            </w:r>
            <w:r w:rsidRPr="00E87E8A">
              <w:rPr>
                <w:rFonts w:cs="Times New Roman"/>
                <w:sz w:val="24"/>
                <w:szCs w:val="24"/>
              </w:rPr>
              <w:t>)</w:t>
            </w:r>
            <w:bookmarkEnd w:id="16"/>
          </w:p>
        </w:tc>
      </w:tr>
    </w:tbl>
    <w:p w14:paraId="1BC4F974" w14:textId="77777777" w:rsidR="00734B18" w:rsidRDefault="00734B18" w:rsidP="00D6480A">
      <w:pPr>
        <w:rPr>
          <w:rStyle w:val="FontStyle11"/>
          <w:rFonts w:cs="Times New Roman"/>
          <w:sz w:val="24"/>
          <w:szCs w:val="24"/>
        </w:rPr>
      </w:pPr>
    </w:p>
    <w:p w14:paraId="1EC1DA0A" w14:textId="5CA841B5" w:rsidR="0038455B" w:rsidRPr="00E87E8A" w:rsidRDefault="00B76017" w:rsidP="00D6480A">
      <w:pPr>
        <w:rPr>
          <w:rFonts w:cs="Times New Roman"/>
          <w:sz w:val="24"/>
          <w:szCs w:val="24"/>
        </w:rPr>
      </w:pPr>
      <w:r w:rsidRPr="00E87E8A">
        <w:rPr>
          <w:rStyle w:val="FontStyle11"/>
          <w:rFonts w:cs="Times New Roman"/>
          <w:sz w:val="24"/>
          <w:szCs w:val="24"/>
        </w:rPr>
        <w:t xml:space="preserve">где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oMath>
      <w:r w:rsidRPr="00E87E8A">
        <w:rPr>
          <w:rFonts w:cs="Times New Roman"/>
          <w:sz w:val="24"/>
          <w:szCs w:val="24"/>
        </w:rPr>
        <w:t xml:space="preserve"> - расчетная температура воздуха в здании </w:t>
      </w:r>
      <w:r w:rsidRPr="00E87E8A">
        <w:rPr>
          <w:rFonts w:cs="Times New Roman"/>
          <w:noProof/>
          <w:sz w:val="24"/>
          <w:szCs w:val="24"/>
          <w:lang w:val="en-US"/>
        </w:rPr>
        <w:t>j</w:t>
      </w:r>
      <w:r w:rsidRPr="00E87E8A">
        <w:rPr>
          <w:rFonts w:cs="Times New Roman"/>
          <w:sz w:val="24"/>
          <w:szCs w:val="24"/>
        </w:rPr>
        <w:t>-го потребителя,</w:t>
      </w:r>
      <w:r w:rsidRPr="00E87E8A">
        <w:rPr>
          <w:rFonts w:cs="Times New Roman"/>
          <w:sz w:val="24"/>
          <w:szCs w:val="24"/>
          <w:vertAlign w:val="superscript"/>
        </w:rPr>
        <w:t xml:space="preserve"> º</w:t>
      </w:r>
      <w:r w:rsidRPr="00E87E8A">
        <w:rPr>
          <w:rFonts w:cs="Times New Roman"/>
          <w:sz w:val="24"/>
          <w:szCs w:val="24"/>
        </w:rPr>
        <w:t>С;</w:t>
      </w:r>
      <w:r>
        <w:rPr>
          <w:rFonts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 расчетная для отопления температура наружного воздуха,</w:t>
      </w:r>
      <w:r>
        <w:rPr>
          <w:rFonts w:cs="Times New Roman"/>
          <w:sz w:val="24"/>
          <w:szCs w:val="24"/>
          <w:vertAlign w:val="superscript"/>
        </w:rPr>
        <w:t xml:space="preserve"> º</w:t>
      </w:r>
      <w:r w:rsidRPr="00E87E8A">
        <w:rPr>
          <w:rFonts w:cs="Times New Roman"/>
          <w:sz w:val="24"/>
          <w:szCs w:val="24"/>
        </w:rPr>
        <w:t>С;</w:t>
      </w:r>
      <w:r>
        <w:rPr>
          <w:rFonts w:cs="Times New Roman"/>
          <w:sz w:val="24"/>
          <w:szCs w:val="24"/>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oMath>
      <w:r w:rsidRPr="00E87E8A">
        <w:rPr>
          <w:rFonts w:cs="Times New Roman"/>
          <w:sz w:val="24"/>
          <w:szCs w:val="24"/>
        </w:rPr>
        <w:t xml:space="preserve"> – часовой расход тепла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 xml:space="preserve">-го элемента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Гкал/ч;</w:t>
      </w:r>
      <w:r>
        <w:rPr>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расчетная часовая нагрузка </w:t>
      </w:r>
      <w:r w:rsidRPr="00E87E8A">
        <w:rPr>
          <w:rFonts w:cs="Times New Roman"/>
          <w:noProof/>
          <w:sz w:val="24"/>
          <w:szCs w:val="24"/>
          <w:lang w:val="en-US"/>
        </w:rPr>
        <w:t>j</w:t>
      </w:r>
      <w:r w:rsidRPr="00E87E8A">
        <w:rPr>
          <w:rFonts w:cs="Times New Roman"/>
          <w:sz w:val="24"/>
          <w:szCs w:val="24"/>
        </w:rPr>
        <w:t xml:space="preserve">-го потребителя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Гкал/ч;</w:t>
      </w:r>
      <w:r>
        <w:rPr>
          <w:rFonts w:cs="Times New Roman"/>
          <w:sz w:val="24"/>
          <w:szCs w:val="24"/>
        </w:rPr>
        <w:t xml:space="preserve">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q</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num>
          <m:den>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den>
        </m:f>
      </m:oMath>
      <w:r w:rsidRPr="00E87E8A">
        <w:rPr>
          <w:rFonts w:cs="Times New Roman"/>
          <w:sz w:val="24"/>
          <w:szCs w:val="24"/>
        </w:rPr>
        <w:t xml:space="preserve"> – относительный часовой расход тепла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 xml:space="preserve">-го элемента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Pr>
          <w:rFonts w:cs="Times New Roman"/>
          <w:sz w:val="24"/>
          <w:szCs w:val="24"/>
        </w:rPr>
        <w:t xml:space="preserve">; </w:t>
      </w:r>
      <m:oMath>
        <m:sSubSup>
          <m:sSubSupPr>
            <m:ctrlPr>
              <w:rPr>
                <w:rFonts w:ascii="Cambria Math" w:hAnsi="Cambria Math" w:cs="Times New Roman"/>
                <w:bCs/>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oMath>
      <w:r w:rsidRPr="00E87E8A">
        <w:rPr>
          <w:rFonts w:cs="Times New Roman"/>
          <w:sz w:val="24"/>
          <w:szCs w:val="24"/>
        </w:rPr>
        <w:t xml:space="preserve"> - время восстановления </w:t>
      </w:r>
      <w:r w:rsidRPr="00E87E8A">
        <w:rPr>
          <w:rStyle w:val="FontStyle11"/>
          <w:rFonts w:cs="Times New Roman"/>
          <w:sz w:val="24"/>
          <w:szCs w:val="24"/>
          <w:lang w:val="en-US"/>
        </w:rPr>
        <w:t>f</w:t>
      </w:r>
      <w:r w:rsidRPr="00E87E8A">
        <w:rPr>
          <w:rFonts w:cs="Times New Roman"/>
          <w:sz w:val="24"/>
          <w:szCs w:val="24"/>
        </w:rPr>
        <w:t xml:space="preserve">-го элемента </w:t>
      </w:r>
      <w:r w:rsidRPr="00E87E8A">
        <w:rPr>
          <w:rFonts w:cs="Times New Roman"/>
          <w:kern w:val="28"/>
          <w:sz w:val="24"/>
          <w:szCs w:val="24"/>
        </w:rPr>
        <w:t>ТС</w:t>
      </w:r>
      <w:r w:rsidRPr="00E87E8A">
        <w:rPr>
          <w:rFonts w:cs="Times New Roman"/>
          <w:sz w:val="24"/>
          <w:szCs w:val="24"/>
        </w:rPr>
        <w:t>, ч;</w:t>
      </w:r>
      <w:r>
        <w:rPr>
          <w:rFonts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w:sym w:font="Symbol" w:char="F062"/>
            </m:r>
          </m:e>
          <m:sub>
            <m:r>
              <m:rPr>
                <m:sty m:val="p"/>
              </m:rPr>
              <w:rPr>
                <w:rFonts w:ascii="Cambria Math" w:hAnsi="Cambria Math" w:cs="Times New Roman"/>
                <w:sz w:val="24"/>
                <w:szCs w:val="24"/>
              </w:rPr>
              <m:t>j</m:t>
            </m:r>
          </m:sub>
        </m:sSub>
      </m:oMath>
      <w:r w:rsidRPr="00E87E8A">
        <w:rPr>
          <w:rFonts w:cs="Times New Roman"/>
          <w:sz w:val="24"/>
          <w:szCs w:val="24"/>
        </w:rPr>
        <w:t xml:space="preserve"> - коэффициент тепловой аккумуляции здания </w:t>
      </w:r>
      <w:r w:rsidRPr="00E87E8A">
        <w:rPr>
          <w:rFonts w:cs="Times New Roman"/>
          <w:noProof/>
          <w:sz w:val="24"/>
          <w:szCs w:val="24"/>
          <w:lang w:val="en-US"/>
        </w:rPr>
        <w:t>j</w:t>
      </w:r>
      <w:r w:rsidRPr="00E87E8A">
        <w:rPr>
          <w:rFonts w:cs="Times New Roman"/>
          <w:sz w:val="24"/>
          <w:szCs w:val="24"/>
        </w:rPr>
        <w:t>-го потребителя, ч</w:t>
      </w:r>
      <w:r w:rsidR="0038455B" w:rsidRPr="00E87E8A">
        <w:rPr>
          <w:rFonts w:cs="Times New Roman"/>
          <w:sz w:val="24"/>
          <w:szCs w:val="24"/>
        </w:rPr>
        <w:t>.</w:t>
      </w:r>
    </w:p>
    <w:p w14:paraId="0DD66EB4" w14:textId="0FB0C0D4" w:rsidR="0038455B" w:rsidRPr="00E87E8A" w:rsidRDefault="0038455B" w:rsidP="00D6480A">
      <w:pPr>
        <w:ind w:firstLine="720"/>
        <w:rPr>
          <w:rStyle w:val="FontStyle11"/>
          <w:rFonts w:eastAsia="Times New Roman" w:cs="Times New Roman"/>
          <w:bCs/>
          <w:sz w:val="24"/>
          <w:szCs w:val="24"/>
        </w:rPr>
      </w:pPr>
    </w:p>
    <w:p w14:paraId="7661A449" w14:textId="638131D7" w:rsidR="0038455B" w:rsidRPr="00734B18" w:rsidRDefault="0038455B" w:rsidP="00D6480A">
      <w:pPr>
        <w:pStyle w:val="a3"/>
        <w:numPr>
          <w:ilvl w:val="2"/>
          <w:numId w:val="16"/>
        </w:numPr>
        <w:tabs>
          <w:tab w:val="left" w:pos="851"/>
        </w:tabs>
        <w:autoSpaceDE w:val="0"/>
        <w:autoSpaceDN w:val="0"/>
        <w:adjustRightInd w:val="0"/>
        <w:rPr>
          <w:rStyle w:val="FontStyle11"/>
          <w:rFonts w:eastAsiaTheme="minorEastAsia" w:cs="Times New Roman"/>
          <w:sz w:val="24"/>
          <w:szCs w:val="24"/>
        </w:rPr>
      </w:pPr>
      <w:r w:rsidRPr="00E87E8A">
        <w:rPr>
          <w:rFonts w:eastAsiaTheme="minorEastAsia" w:cs="Times New Roman"/>
          <w:sz w:val="24"/>
          <w:szCs w:val="24"/>
        </w:rPr>
        <w:t xml:space="preserve">Коэффициент готовности к обеспечению расчетного теплоснабжения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потребителя (определяется для каждого потребителя расчетной схемы </w:t>
      </w:r>
      <w:r w:rsidR="00B76017">
        <w:rPr>
          <w:rFonts w:cs="Times New Roman"/>
          <w:sz w:val="24"/>
          <w:szCs w:val="24"/>
        </w:rPr>
        <w:t>ТС</w:t>
      </w:r>
      <w:r w:rsidRPr="00E87E8A">
        <w:rPr>
          <w:rFonts w:eastAsiaTheme="minorEastAsia" w:cs="Times New Roman"/>
          <w:sz w:val="24"/>
          <w:szCs w:val="24"/>
        </w:rPr>
        <w:t>)</w:t>
      </w:r>
      <w:r w:rsidRPr="00E87E8A">
        <w:rPr>
          <w:rStyle w:val="FontStyle11"/>
          <w:rFonts w:cs="Times New Roman"/>
          <w:sz w:val="24"/>
          <w:szCs w:val="24"/>
        </w:rPr>
        <w:t>:</w:t>
      </w:r>
    </w:p>
    <w:p w14:paraId="6EA28ECF" w14:textId="77777777" w:rsidR="00734B18" w:rsidRPr="00E87E8A" w:rsidRDefault="00734B18" w:rsidP="00734B18">
      <w:pPr>
        <w:pStyle w:val="a3"/>
        <w:tabs>
          <w:tab w:val="left" w:pos="851"/>
        </w:tabs>
        <w:autoSpaceDE w:val="0"/>
        <w:autoSpaceDN w:val="0"/>
        <w:adjustRightInd w:val="0"/>
        <w:ind w:left="720" w:firstLine="0"/>
        <w:rPr>
          <w:rStyle w:val="FontStyle11"/>
          <w:rFonts w:eastAsiaTheme="minorEastAsia"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50F9ADA9" w14:textId="77777777" w:rsidTr="0038455B">
        <w:trPr>
          <w:trHeight w:val="844"/>
          <w:jc w:val="center"/>
        </w:trPr>
        <w:tc>
          <w:tcPr>
            <w:tcW w:w="8556" w:type="dxa"/>
            <w:vAlign w:val="center"/>
          </w:tcPr>
          <w:p w14:paraId="1AE88DDE" w14:textId="22F3ED8C" w:rsidR="0038455B" w:rsidRPr="00E87E8A" w:rsidRDefault="00676B11" w:rsidP="00D6480A">
            <w:pPr>
              <w:pStyle w:val="a3"/>
              <w:ind w:firstLine="720"/>
              <w:jc w:val="center"/>
              <w:rPr>
                <w:rFonts w:cs="Times New Roman"/>
                <w:sz w:val="24"/>
                <w:szCs w:val="24"/>
              </w:rPr>
            </w:pP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j</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nary>
                <m:naryPr>
                  <m:chr m:val="∑"/>
                  <m:limLoc m:val="undOvr"/>
                  <m:supHide m:val="1"/>
                  <m:ctrlPr>
                    <w:rPr>
                      <w:rFonts w:ascii="Cambria Math" w:eastAsiaTheme="minorEastAsia" w:hAnsi="Cambria Math" w:cs="Times New Roman"/>
                      <w:sz w:val="24"/>
                      <w:szCs w:val="24"/>
                    </w:rPr>
                  </m:ctrlPr>
                </m:naryPr>
                <m:sub>
                  <m:r>
                    <m:rPr>
                      <m:sty m:val="p"/>
                    </m:rPr>
                    <w:rPr>
                      <w:rFonts w:ascii="Cambria Math" w:eastAsiaTheme="minorEastAsia" w:hAnsi="Cambria Math" w:cs="Times New Roman"/>
                      <w:sz w:val="24"/>
                      <w:szCs w:val="24"/>
                      <w:lang w:val="en-US"/>
                    </w:rPr>
                    <m:t>f</m:t>
                  </m:r>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lang w:val="en-US"/>
                        </w:rPr>
                      </m:ctrlPr>
                    </m:sSubPr>
                    <m:e>
                      <m:r>
                        <m:rPr>
                          <m:sty m:val="p"/>
                        </m:rPr>
                        <w:rPr>
                          <w:rFonts w:ascii="Cambria Math" w:eastAsiaTheme="minorEastAsia" w:hAnsi="Cambria Math" w:cs="Times New Roman"/>
                          <w:sz w:val="24"/>
                          <w:szCs w:val="24"/>
                          <w:lang w:val="en-US"/>
                        </w:rPr>
                        <m:t>F</m:t>
                      </m:r>
                      <m:ctrlPr>
                        <w:rPr>
                          <w:rFonts w:ascii="Cambria Math" w:eastAsiaTheme="minorEastAsia" w:hAnsi="Cambria Math" w:cs="Times New Roman"/>
                          <w:sz w:val="24"/>
                          <w:szCs w:val="24"/>
                        </w:rPr>
                      </m:ctrlPr>
                    </m:e>
                    <m:sub>
                      <m:r>
                        <m:rPr>
                          <m:sty m:val="p"/>
                        </m:rPr>
                        <w:rPr>
                          <w:rFonts w:ascii="Cambria Math" w:eastAsiaTheme="minorEastAsia" w:hAnsi="Cambria Math" w:cs="Times New Roman"/>
                          <w:sz w:val="24"/>
                          <w:szCs w:val="24"/>
                          <w:lang w:val="en-US"/>
                        </w:rPr>
                        <m:t>j</m:t>
                      </m:r>
                    </m:sub>
                  </m:sSub>
                </m:sub>
                <m:sup/>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lang w:val="en-US"/>
                        </w:rPr>
                        <m:t>p</m:t>
                      </m:r>
                    </m:e>
                    <m:sub>
                      <m:r>
                        <m:rPr>
                          <m:sty m:val="p"/>
                        </m:rPr>
                        <w:rPr>
                          <w:rFonts w:ascii="Cambria Math" w:eastAsiaTheme="minorEastAsia" w:hAnsi="Cambria Math" w:cs="Times New Roman"/>
                          <w:sz w:val="24"/>
                          <w:szCs w:val="24"/>
                          <w:lang w:val="en-US"/>
                        </w:rPr>
                        <m:t>f</m:t>
                      </m:r>
                    </m:sub>
                  </m:sSub>
                </m:e>
              </m:nary>
            </m:oMath>
            <w:r w:rsidR="0038455B" w:rsidRPr="00E87E8A">
              <w:rPr>
                <w:rFonts w:cs="Times New Roman"/>
                <w:sz w:val="24"/>
                <w:szCs w:val="24"/>
              </w:rPr>
              <w:t>,</w:t>
            </w:r>
          </w:p>
        </w:tc>
        <w:tc>
          <w:tcPr>
            <w:tcW w:w="751" w:type="dxa"/>
            <w:vAlign w:val="center"/>
          </w:tcPr>
          <w:p w14:paraId="66972F2D" w14:textId="1435FC84" w:rsidR="0038455B" w:rsidRPr="00E87E8A" w:rsidRDefault="0038455B" w:rsidP="00E87E8A">
            <w:pPr>
              <w:pStyle w:val="a3"/>
              <w:ind w:firstLine="0"/>
              <w:rPr>
                <w:rFonts w:cs="Times New Roman"/>
                <w:sz w:val="24"/>
                <w:szCs w:val="24"/>
              </w:rPr>
            </w:pPr>
            <w:bookmarkStart w:id="17" w:name="_Ref374096511"/>
            <w:r w:rsidRPr="00E87E8A">
              <w:rPr>
                <w:rFonts w:cs="Times New Roman"/>
                <w:sz w:val="24"/>
                <w:szCs w:val="24"/>
              </w:rPr>
              <w:t>(</w:t>
            </w:r>
            <w:r w:rsidR="00127905" w:rsidRPr="00E87E8A">
              <w:rPr>
                <w:rFonts w:cs="Times New Roman"/>
                <w:sz w:val="24"/>
                <w:szCs w:val="24"/>
              </w:rPr>
              <w:t>11</w:t>
            </w:r>
            <w:r w:rsidRPr="00E87E8A">
              <w:rPr>
                <w:rFonts w:cs="Times New Roman"/>
                <w:sz w:val="24"/>
                <w:szCs w:val="24"/>
              </w:rPr>
              <w:t>)</w:t>
            </w:r>
            <w:bookmarkEnd w:id="17"/>
          </w:p>
        </w:tc>
      </w:tr>
    </w:tbl>
    <w:p w14:paraId="6D4D99D3" w14:textId="77777777" w:rsidR="00734B18" w:rsidRDefault="00734B18" w:rsidP="00D6480A">
      <w:pPr>
        <w:pStyle w:val="a3"/>
        <w:tabs>
          <w:tab w:val="left" w:pos="426"/>
        </w:tabs>
        <w:ind w:firstLine="0"/>
        <w:rPr>
          <w:rFonts w:cs="Times New Roman"/>
          <w:sz w:val="24"/>
          <w:szCs w:val="24"/>
        </w:rPr>
      </w:pPr>
    </w:p>
    <w:p w14:paraId="1587FDD8" w14:textId="1AAF6057" w:rsidR="0038455B" w:rsidRPr="00E87E8A" w:rsidRDefault="00B76017" w:rsidP="00D6480A">
      <w:pPr>
        <w:pStyle w:val="a3"/>
        <w:tabs>
          <w:tab w:val="left" w:pos="426"/>
        </w:tabs>
        <w:ind w:firstLine="0"/>
        <w:rPr>
          <w:rStyle w:val="FontStyle11"/>
          <w:rFonts w:cs="Times New Roman"/>
          <w:sz w:val="24"/>
          <w:szCs w:val="24"/>
        </w:rPr>
      </w:pPr>
      <w:r w:rsidRPr="00E87E8A">
        <w:rPr>
          <w:rFonts w:cs="Times New Roman"/>
          <w:sz w:val="24"/>
          <w:szCs w:val="24"/>
        </w:rPr>
        <w:t>где:</w:t>
      </w:r>
      <m:oMath>
        <m:r>
          <m:rPr>
            <m:sty m:val="p"/>
          </m:rPr>
          <w:rPr>
            <w:rFonts w:ascii="Cambria Math" w:hAnsi="Cambria Math" w:cs="Times New Roman"/>
            <w:sz w:val="24"/>
            <w:szCs w:val="24"/>
            <w:vertAlign w:val="subscript"/>
          </w:rPr>
          <m:t xml:space="preserve"> </m:t>
        </m:r>
        <m:sSub>
          <m:sSubPr>
            <m:ctrlPr>
              <w:rPr>
                <w:rFonts w:ascii="Cambria Math" w:hAnsi="Cambria Math" w:cs="Times New Roman"/>
                <w:sz w:val="24"/>
                <w:szCs w:val="24"/>
                <w:vertAlign w:val="subscript"/>
                <w:lang w:val="en-US"/>
              </w:rPr>
            </m:ctrlPr>
          </m:sSubPr>
          <m:e>
            <m:r>
              <m:rPr>
                <m:sty m:val="p"/>
              </m:rPr>
              <w:rPr>
                <w:rFonts w:ascii="Cambria Math" w:hAnsi="Cambria Math" w:cs="Times New Roman"/>
                <w:sz w:val="24"/>
                <w:szCs w:val="24"/>
                <w:vertAlign w:val="subscript"/>
                <w:lang w:val="en-US"/>
              </w:rPr>
              <m:t>F</m:t>
            </m:r>
          </m:e>
          <m:sub>
            <m:r>
              <m:rPr>
                <m:sty m:val="p"/>
              </m:rPr>
              <w:rPr>
                <w:rFonts w:ascii="Cambria Math" w:hAnsi="Cambria Math" w:cs="Times New Roman"/>
                <w:sz w:val="24"/>
                <w:szCs w:val="24"/>
                <w:vertAlign w:val="subscript"/>
                <w:lang w:val="en-US"/>
              </w:rPr>
              <m:t>j</m:t>
            </m:r>
          </m:sub>
        </m:sSub>
      </m:oMath>
      <w:r w:rsidRPr="00E87E8A">
        <w:rPr>
          <w:rFonts w:cs="Times New Roman"/>
          <w:sz w:val="24"/>
          <w:szCs w:val="24"/>
        </w:rPr>
        <w:t xml:space="preserve"> </w:t>
      </w:r>
      <w:r>
        <w:rPr>
          <w:rStyle w:val="FontStyle11"/>
          <w:rFonts w:cs="Times New Roman"/>
          <w:sz w:val="24"/>
          <w:szCs w:val="24"/>
        </w:rPr>
        <w:t>–</w:t>
      </w:r>
      <w:r w:rsidR="0038455B" w:rsidRPr="00E87E8A">
        <w:rPr>
          <w:rStyle w:val="FontStyle11"/>
          <w:rFonts w:cs="Times New Roman"/>
          <w:sz w:val="24"/>
          <w:szCs w:val="24"/>
        </w:rPr>
        <w:t xml:space="preserve"> множество элементов</w:t>
      </w:r>
      <w:r>
        <w:rPr>
          <w:rStyle w:val="FontStyle11"/>
          <w:rFonts w:cs="Times New Roman"/>
          <w:sz w:val="24"/>
          <w:szCs w:val="24"/>
        </w:rPr>
        <w:t xml:space="preserve"> ТС</w:t>
      </w:r>
      <w:r w:rsidR="0038455B" w:rsidRPr="00E87E8A">
        <w:rPr>
          <w:rStyle w:val="FontStyle11"/>
          <w:rFonts w:cs="Times New Roman"/>
          <w:sz w:val="24"/>
          <w:szCs w:val="24"/>
        </w:rPr>
        <w:t xml:space="preserve">, выход которых в аварию не нарушает расчетный уровень теплоснабжения </w:t>
      </w:r>
      <w:r w:rsidR="0038455B" w:rsidRPr="00E87E8A">
        <w:rPr>
          <w:rStyle w:val="FontStyle11"/>
          <w:rFonts w:cs="Times New Roman"/>
          <w:sz w:val="24"/>
          <w:szCs w:val="24"/>
        </w:rPr>
        <w:fldChar w:fldCharType="begin"/>
      </w:r>
      <w:r w:rsidR="0038455B" w:rsidRPr="00E87E8A">
        <w:rPr>
          <w:rStyle w:val="FontStyle11"/>
          <w:rFonts w:cs="Times New Roman"/>
          <w:sz w:val="24"/>
          <w:szCs w:val="24"/>
        </w:rPr>
        <w:instrText xml:space="preserve"> REF _Ref373935814 \h  \* MERGEFORMAT </w:instrText>
      </w:r>
      <w:r w:rsidR="0038455B" w:rsidRPr="00E87E8A">
        <w:rPr>
          <w:rStyle w:val="FontStyle11"/>
          <w:rFonts w:cs="Times New Roman"/>
          <w:sz w:val="24"/>
          <w:szCs w:val="24"/>
        </w:rPr>
      </w:r>
      <w:r w:rsidR="0038455B" w:rsidRPr="00E87E8A">
        <w:rPr>
          <w:rStyle w:val="FontStyle11"/>
          <w:rFonts w:cs="Times New Roman"/>
          <w:sz w:val="24"/>
          <w:szCs w:val="24"/>
        </w:rPr>
        <w:fldChar w:fldCharType="separate"/>
      </w:r>
      <w:r w:rsidR="0038455B" w:rsidRPr="00E87E8A">
        <w:rPr>
          <w:rFonts w:cs="Times New Roman"/>
          <w:noProof/>
          <w:sz w:val="24"/>
          <w:szCs w:val="24"/>
          <w:lang w:val="en-US"/>
        </w:rPr>
        <w:t>j</w:t>
      </w:r>
      <w:r w:rsidR="0038455B" w:rsidRPr="00E87E8A">
        <w:rPr>
          <w:rStyle w:val="FontStyle11"/>
          <w:rFonts w:cs="Times New Roman"/>
          <w:sz w:val="24"/>
          <w:szCs w:val="24"/>
        </w:rPr>
        <w:fldChar w:fldCharType="end"/>
      </w:r>
      <w:r w:rsidR="0038455B" w:rsidRPr="00E87E8A">
        <w:rPr>
          <w:rStyle w:val="FontStyle11"/>
          <w:rFonts w:cs="Times New Roman"/>
          <w:sz w:val="24"/>
          <w:szCs w:val="24"/>
        </w:rPr>
        <w:t>-го потребителя.</w:t>
      </w:r>
    </w:p>
    <w:p w14:paraId="3E316A3B" w14:textId="725EAEEB"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Вероятность безотказного теплоснабжения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w:t>
      </w:r>
      <w:r w:rsidRPr="00E87E8A">
        <w:rPr>
          <w:rStyle w:val="FontStyle11"/>
          <w:rFonts w:cs="Times New Roman"/>
          <w:sz w:val="24"/>
          <w:szCs w:val="24"/>
        </w:rPr>
        <w:t xml:space="preserve">потребителя – вероятность обеспечения в течение отопительного периода температуры воздуха в здании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w:t>
      </w:r>
      <w:r w:rsidRPr="00E87E8A">
        <w:rPr>
          <w:rStyle w:val="FontStyle11"/>
          <w:rFonts w:cs="Times New Roman"/>
          <w:sz w:val="24"/>
          <w:szCs w:val="24"/>
        </w:rPr>
        <w:t xml:space="preserve">потребителя не ниже минимально допустимого значения (определяется для каждого потребителя расчетной схемы </w:t>
      </w:r>
      <w:r w:rsidR="00B76017">
        <w:rPr>
          <w:rFonts w:cs="Times New Roman"/>
          <w:sz w:val="24"/>
          <w:szCs w:val="24"/>
        </w:rPr>
        <w:t>ТС</w:t>
      </w:r>
      <w:r w:rsidRPr="00E87E8A">
        <w:rPr>
          <w:rFonts w:cs="Times New Roman"/>
          <w:sz w:val="24"/>
          <w:szCs w:val="24"/>
        </w:rPr>
        <w:t xml:space="preserve"> [</w:t>
      </w:r>
      <w:r w:rsidRPr="00E87E8A">
        <w:rPr>
          <w:rFonts w:cs="Times New Roman"/>
          <w:sz w:val="24"/>
          <w:szCs w:val="24"/>
        </w:rPr>
        <w:fldChar w:fldCharType="begin"/>
      </w:r>
      <w:r w:rsidRPr="00E87E8A">
        <w:rPr>
          <w:rFonts w:cs="Times New Roman"/>
          <w:sz w:val="24"/>
          <w:szCs w:val="24"/>
        </w:rPr>
        <w:instrText xml:space="preserve"> REF _Ref374028488 \h  \* MERGEFORMAT </w:instrText>
      </w:r>
      <w:r w:rsidRPr="00E87E8A">
        <w:rPr>
          <w:rFonts w:cs="Times New Roman"/>
          <w:sz w:val="24"/>
          <w:szCs w:val="24"/>
        </w:rPr>
      </w:r>
      <w:r w:rsidRPr="00E87E8A">
        <w:rPr>
          <w:rFonts w:cs="Times New Roman"/>
          <w:sz w:val="24"/>
          <w:szCs w:val="24"/>
        </w:rPr>
        <w:fldChar w:fldCharType="separate"/>
      </w:r>
      <w:r w:rsidRPr="00E87E8A">
        <w:rPr>
          <w:rFonts w:cs="Times New Roman"/>
          <w:sz w:val="24"/>
          <w:szCs w:val="24"/>
        </w:rPr>
        <w:t>5</w:t>
      </w:r>
      <w:r w:rsidRPr="00E87E8A">
        <w:rPr>
          <w:rFonts w:cs="Times New Roman"/>
          <w:sz w:val="24"/>
          <w:szCs w:val="24"/>
        </w:rPr>
        <w:fldChar w:fldCharType="end"/>
      </w:r>
      <w:r w:rsidRPr="00E87E8A">
        <w:rPr>
          <w:rFonts w:cs="Times New Roman"/>
          <w:sz w:val="24"/>
          <w:szCs w:val="24"/>
        </w:rPr>
        <w:t>]</w:t>
      </w:r>
      <w:r w:rsidRPr="00E87E8A">
        <w:rPr>
          <w:rStyle w:val="FontStyle11"/>
          <w:rFonts w:cs="Times New Roman"/>
          <w:sz w:val="24"/>
          <w:szCs w:val="24"/>
        </w:rPr>
        <w:t>):</w:t>
      </w:r>
    </w:p>
    <w:p w14:paraId="551332CE"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7CE88507" w14:textId="77777777" w:rsidTr="0038455B">
        <w:trPr>
          <w:trHeight w:val="844"/>
          <w:jc w:val="center"/>
        </w:trPr>
        <w:tc>
          <w:tcPr>
            <w:tcW w:w="8556" w:type="dxa"/>
            <w:vAlign w:val="center"/>
          </w:tcPr>
          <w:p w14:paraId="08C52411" w14:textId="3750783A" w:rsidR="0038455B" w:rsidRPr="00E87E8A" w:rsidRDefault="00676B11"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j</m:t>
                  </m:r>
                </m:sub>
              </m:sSub>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nary>
                        <m:naryPr>
                          <m:chr m:val="∑"/>
                          <m:limLoc m:val="undOvr"/>
                          <m:supHide m:val="1"/>
                          <m:ctrlPr>
                            <w:rPr>
                              <w:rFonts w:ascii="Cambria Math" w:hAnsi="Cambria Math" w:cs="Times New Roman"/>
                              <w:sz w:val="24"/>
                              <w:szCs w:val="24"/>
                            </w:rPr>
                          </m:ctrlPr>
                        </m:naryPr>
                        <m:sub>
                          <m:r>
                            <m:rPr>
                              <m:sty m:val="p"/>
                            </m:rPr>
                            <w:rPr>
                              <w:rFonts w:ascii="Cambria Math" w:hAnsi="Cambria Math" w:cs="Times New Roman"/>
                              <w:sz w:val="24"/>
                              <w:szCs w:val="24"/>
                              <w:lang w:val="en-US"/>
                            </w:rPr>
                            <m:t>f</m:t>
                          </m:r>
                        </m:sub>
                        <m:sup/>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e>
                          </m:d>
                        </m:e>
                      </m:nary>
                    </m:e>
                  </m:d>
                </m:sup>
              </m:sSup>
            </m:oMath>
            <w:r w:rsidR="0038455B" w:rsidRPr="00E87E8A">
              <w:rPr>
                <w:rFonts w:cs="Times New Roman"/>
                <w:sz w:val="24"/>
                <w:szCs w:val="24"/>
              </w:rPr>
              <w:t>,</w:t>
            </w:r>
          </w:p>
        </w:tc>
        <w:tc>
          <w:tcPr>
            <w:tcW w:w="751" w:type="dxa"/>
            <w:vAlign w:val="center"/>
          </w:tcPr>
          <w:p w14:paraId="0E05505C" w14:textId="00D752F8" w:rsidR="0038455B" w:rsidRPr="00E87E8A" w:rsidRDefault="0038455B" w:rsidP="00E87E8A">
            <w:pPr>
              <w:pStyle w:val="a3"/>
              <w:ind w:firstLine="0"/>
              <w:jc w:val="right"/>
              <w:rPr>
                <w:rFonts w:cs="Times New Roman"/>
                <w:sz w:val="24"/>
                <w:szCs w:val="24"/>
              </w:rPr>
            </w:pPr>
            <w:bookmarkStart w:id="18" w:name="_Ref374096493"/>
            <w:r w:rsidRPr="00E87E8A">
              <w:rPr>
                <w:rFonts w:cs="Times New Roman"/>
                <w:sz w:val="24"/>
                <w:szCs w:val="24"/>
              </w:rPr>
              <w:t>(</w:t>
            </w:r>
            <w:r w:rsidR="00127905" w:rsidRPr="00E87E8A">
              <w:rPr>
                <w:rFonts w:cs="Times New Roman"/>
                <w:sz w:val="24"/>
                <w:szCs w:val="24"/>
              </w:rPr>
              <w:t>12</w:t>
            </w:r>
            <w:r w:rsidRPr="00E87E8A">
              <w:rPr>
                <w:rFonts w:cs="Times New Roman"/>
                <w:sz w:val="24"/>
                <w:szCs w:val="24"/>
              </w:rPr>
              <w:t>)</w:t>
            </w:r>
            <w:bookmarkEnd w:id="18"/>
          </w:p>
        </w:tc>
      </w:tr>
    </w:tbl>
    <w:p w14:paraId="5C90EC1D" w14:textId="77777777" w:rsidR="00734B18" w:rsidRDefault="00734B18" w:rsidP="00D6480A">
      <w:pPr>
        <w:rPr>
          <w:rFonts w:cs="Times New Roman"/>
          <w:sz w:val="24"/>
          <w:szCs w:val="24"/>
        </w:rPr>
      </w:pPr>
    </w:p>
    <w:p w14:paraId="20845CAB" w14:textId="77777777" w:rsidR="00B76017" w:rsidRPr="00E87E8A" w:rsidRDefault="00B76017" w:rsidP="00B76017">
      <w:pPr>
        <w:rPr>
          <w:rFonts w:cs="Times New Roman"/>
          <w:sz w:val="24"/>
          <w:szCs w:val="24"/>
        </w:rPr>
      </w:pPr>
      <w:proofErr w:type="gramStart"/>
      <w:r w:rsidRPr="00E87E8A">
        <w:rPr>
          <w:rFonts w:cs="Times New Roman"/>
          <w:sz w:val="24"/>
          <w:szCs w:val="24"/>
        </w:rPr>
        <w:t xml:space="preserve">где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w:t>
      </w:r>
      <w:proofErr w:type="gramEnd"/>
      <w:r w:rsidRPr="00E87E8A">
        <w:rPr>
          <w:rFonts w:cs="Times New Roman"/>
          <w:sz w:val="24"/>
          <w:szCs w:val="24"/>
        </w:rPr>
        <w:t xml:space="preserve"> продолжительность (число часов) стояния в течение отопительного периода температуры наружного воздуха </w:t>
      </w:r>
      <m:oMath>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m:t>
            </m:r>
          </m:sup>
        </m:sSup>
      </m:oMath>
      <w:r w:rsidRPr="00E87E8A">
        <w:rPr>
          <w:rFonts w:cs="Times New Roman"/>
          <w:sz w:val="24"/>
          <w:szCs w:val="24"/>
        </w:rPr>
        <w:t xml:space="preserve"> ниже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температура наружного воздуха, при которой время вос</w:t>
      </w:r>
      <w:r w:rsidRPr="00E87E8A">
        <w:rPr>
          <w:rFonts w:cs="Times New Roman"/>
          <w:sz w:val="24"/>
          <w:szCs w:val="24"/>
        </w:rPr>
        <w:lastRenderedPageBreak/>
        <w:t xml:space="preserve">становления </w:t>
      </w:r>
      <w:r w:rsidRPr="00E87E8A">
        <w:rPr>
          <w:rStyle w:val="FontStyle11"/>
          <w:rFonts w:cs="Times New Roman"/>
          <w:sz w:val="24"/>
          <w:szCs w:val="24"/>
          <w:lang w:val="en-US"/>
        </w:rPr>
        <w:t>f</w:t>
      </w:r>
      <w:r w:rsidRPr="00E87E8A">
        <w:rPr>
          <w:rFonts w:cs="Times New Roman"/>
          <w:sz w:val="24"/>
          <w:szCs w:val="24"/>
        </w:rPr>
        <w:t xml:space="preserve">-го элемента </w:t>
      </w:r>
      <m:oMath>
        <m:sSubSup>
          <m:sSubSupPr>
            <m:ctrlPr>
              <w:rPr>
                <w:rFonts w:ascii="Cambria Math" w:hAnsi="Cambria Math" w:cs="Times New Roman"/>
                <w:bCs/>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oMath>
      <w:r w:rsidRPr="00E87E8A">
        <w:rPr>
          <w:rFonts w:cs="Times New Roman"/>
          <w:sz w:val="24"/>
          <w:szCs w:val="24"/>
        </w:rPr>
        <w:t xml:space="preserve"> равно временному резерву </w:t>
      </w:r>
      <w:r w:rsidRPr="00E87E8A">
        <w:rPr>
          <w:rFonts w:cs="Times New Roman"/>
          <w:noProof/>
          <w:sz w:val="24"/>
          <w:szCs w:val="24"/>
          <w:lang w:val="en-US"/>
        </w:rPr>
        <w:t>j</w:t>
      </w:r>
      <w:r w:rsidRPr="00E87E8A">
        <w:rPr>
          <w:rFonts w:cs="Times New Roman"/>
          <w:sz w:val="24"/>
          <w:szCs w:val="24"/>
        </w:rPr>
        <w:t xml:space="preserve">-го потребителя, т.е. времени снижения температуры воздуха в здании </w:t>
      </w:r>
      <w:r w:rsidRPr="00E87E8A">
        <w:rPr>
          <w:rFonts w:cs="Times New Roman"/>
          <w:noProof/>
          <w:sz w:val="24"/>
          <w:szCs w:val="24"/>
          <w:lang w:val="en-US"/>
        </w:rPr>
        <w:t>j</w:t>
      </w:r>
      <w:r w:rsidRPr="00E87E8A">
        <w:rPr>
          <w:rFonts w:cs="Times New Roman"/>
          <w:sz w:val="24"/>
          <w:szCs w:val="24"/>
        </w:rPr>
        <w:t xml:space="preserve">-го потребителя до минимально допустимого значения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sidRPr="00E87E8A">
        <w:rPr>
          <w:rFonts w:cs="Times New Roman"/>
          <w:sz w:val="24"/>
          <w:szCs w:val="24"/>
        </w:rPr>
        <w:t>.</w:t>
      </w:r>
    </w:p>
    <w:p w14:paraId="10E3CC6A" w14:textId="77777777" w:rsidR="00B76017" w:rsidRPr="00E87E8A" w:rsidRDefault="00B76017" w:rsidP="00B76017">
      <w:pPr>
        <w:ind w:firstLine="720"/>
        <w:rPr>
          <w:rFonts w:cs="Times New Roman"/>
          <w:sz w:val="24"/>
          <w:szCs w:val="24"/>
        </w:rPr>
      </w:pPr>
      <w:r w:rsidRPr="00E87E8A">
        <w:rPr>
          <w:rFonts w:cs="Times New Roman"/>
          <w:sz w:val="24"/>
          <w:szCs w:val="24"/>
        </w:rPr>
        <w:t xml:space="preserve">С помощью величин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выделяется доля отопительного сезона, в течение которой выход в аварию </w:t>
      </w:r>
      <w:r w:rsidRPr="00E87E8A">
        <w:rPr>
          <w:rStyle w:val="FontStyle11"/>
          <w:rFonts w:cs="Times New Roman"/>
          <w:sz w:val="24"/>
          <w:szCs w:val="24"/>
          <w:lang w:val="en-US"/>
        </w:rPr>
        <w:t>f</w:t>
      </w:r>
      <w:r w:rsidRPr="00E87E8A">
        <w:rPr>
          <w:rFonts w:cs="Times New Roman"/>
          <w:sz w:val="24"/>
          <w:szCs w:val="24"/>
        </w:rPr>
        <w:t xml:space="preserve">-го элемента влияет на величину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j</m:t>
            </m:r>
          </m:sub>
        </m:sSub>
      </m:oMath>
      <w:r w:rsidRPr="00E87E8A">
        <w:rPr>
          <w:rFonts w:cs="Times New Roman"/>
          <w:sz w:val="24"/>
          <w:szCs w:val="24"/>
        </w:rPr>
        <w:t>.</w:t>
      </w:r>
    </w:p>
    <w:p w14:paraId="0E25AC24" w14:textId="77777777" w:rsidR="00B76017" w:rsidRPr="00E87E8A" w:rsidRDefault="00B76017" w:rsidP="00B76017">
      <w:pPr>
        <w:widowControl w:val="0"/>
        <w:autoSpaceDE w:val="0"/>
        <w:autoSpaceDN w:val="0"/>
        <w:adjustRightInd w:val="0"/>
        <w:ind w:firstLine="709"/>
        <w:rPr>
          <w:rStyle w:val="FontStyle11"/>
          <w:rFonts w:cs="Times New Roman"/>
          <w:i/>
          <w:sz w:val="24"/>
          <w:szCs w:val="24"/>
        </w:rPr>
      </w:pPr>
      <w:r w:rsidRPr="00E87E8A">
        <w:rPr>
          <w:rStyle w:val="FontStyle11"/>
          <w:rFonts w:cs="Times New Roman"/>
          <w:sz w:val="24"/>
          <w:szCs w:val="24"/>
        </w:rPr>
        <w:t>Температура наружного воздуха</w:t>
      </w:r>
      <w:r w:rsidRPr="00E87E8A">
        <w:rPr>
          <w:rStyle w:val="FontStyle11"/>
          <w:rFonts w:cs="Times New Roman"/>
          <w:i/>
          <w:sz w:val="24"/>
          <w:szCs w:val="24"/>
        </w:rPr>
        <w:t xml:space="preserve"> </w: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Style w:val="FontStyle11"/>
          <w:rFonts w:cs="Times New Roman"/>
          <w:i/>
          <w:sz w:val="24"/>
          <w:szCs w:val="24"/>
        </w:rPr>
        <w:t xml:space="preserve">, </w:t>
      </w:r>
      <w:r w:rsidRPr="00E87E8A">
        <w:rPr>
          <w:rStyle w:val="FontStyle11"/>
          <w:rFonts w:cs="Times New Roman"/>
          <w:sz w:val="24"/>
          <w:szCs w:val="24"/>
        </w:rPr>
        <w:t xml:space="preserve">при которой время восстановления </w:t>
      </w:r>
      <w:r w:rsidRPr="00E87E8A">
        <w:rPr>
          <w:rStyle w:val="FontStyle11"/>
          <w:rFonts w:cs="Times New Roman"/>
          <w:sz w:val="24"/>
          <w:szCs w:val="24"/>
          <w:lang w:val="en-US"/>
        </w:rPr>
        <w:t>f</w:t>
      </w:r>
      <w:r w:rsidRPr="00E87E8A">
        <w:rPr>
          <w:rStyle w:val="FontStyle11"/>
          <w:rFonts w:cs="Times New Roman"/>
          <w:sz w:val="24"/>
          <w:szCs w:val="24"/>
        </w:rPr>
        <w:t>-го элемента</w:t>
      </w:r>
      <w:r w:rsidRPr="00E87E8A">
        <w:rPr>
          <w:rStyle w:val="FontStyle11"/>
          <w:rFonts w:cs="Times New Roman"/>
          <w:i/>
          <w:sz w:val="24"/>
          <w:szCs w:val="24"/>
        </w:rPr>
        <w:t xml:space="preserve"> </w:t>
      </w:r>
      <w:r w:rsidRPr="00E87E8A">
        <w:rPr>
          <w:rStyle w:val="FontStyle11"/>
          <w:rFonts w:cs="Times New Roman"/>
          <w:sz w:val="24"/>
          <w:szCs w:val="24"/>
        </w:rPr>
        <w:t xml:space="preserve">равно временному резерву </w:t>
      </w:r>
      <w:r w:rsidRPr="00E87E8A">
        <w:rPr>
          <w:rFonts w:cs="Times New Roman"/>
          <w:noProof/>
          <w:sz w:val="24"/>
          <w:szCs w:val="24"/>
          <w:lang w:val="en-US"/>
        </w:rPr>
        <w:t>j</w:t>
      </w:r>
      <w:r w:rsidRPr="00E87E8A">
        <w:rPr>
          <w:rStyle w:val="FontStyle11"/>
          <w:rFonts w:cs="Times New Roman"/>
          <w:sz w:val="24"/>
          <w:szCs w:val="24"/>
        </w:rPr>
        <w:t>-го потребителя</w:t>
      </w:r>
    </w:p>
    <w:p w14:paraId="49326BF4" w14:textId="5649AC4E" w:rsidR="0038455B" w:rsidRDefault="00B76017" w:rsidP="00B76017">
      <w:pPr>
        <w:ind w:firstLine="720"/>
        <w:rPr>
          <w:rFonts w:cs="Times New Roman"/>
          <w:sz w:val="24"/>
          <w:szCs w:val="24"/>
        </w:rPr>
      </w:pPr>
      <w:r w:rsidRPr="00E87E8A">
        <w:rPr>
          <w:rFonts w:cs="Times New Roman"/>
          <w:sz w:val="24"/>
          <w:szCs w:val="24"/>
        </w:rPr>
        <w:t xml:space="preserve">При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=0</m:t>
        </m:r>
      </m:oMath>
      <w:r w:rsidRPr="00E87E8A">
        <w:rPr>
          <w:rFonts w:cs="Times New Roman"/>
          <w:sz w:val="24"/>
          <w:szCs w:val="24"/>
        </w:rPr>
        <w:t xml:space="preserve"> (</w:t>
      </w:r>
      <w:r w:rsidRPr="00E87E8A">
        <w:rPr>
          <w:rFonts w:cs="Times New Roman"/>
          <w:noProof/>
          <w:sz w:val="24"/>
          <w:szCs w:val="24"/>
          <w:lang w:val="en-US"/>
        </w:rPr>
        <w:t>j</w:t>
      </w:r>
      <w:r w:rsidRPr="00E87E8A">
        <w:rPr>
          <w:rFonts w:cs="Times New Roman"/>
          <w:sz w:val="24"/>
          <w:szCs w:val="24"/>
        </w:rPr>
        <w:t>-</w:t>
      </w:r>
      <w:proofErr w:type="spellStart"/>
      <w:r w:rsidRPr="00E87E8A">
        <w:rPr>
          <w:rFonts w:cs="Times New Roman"/>
          <w:sz w:val="24"/>
          <w:szCs w:val="24"/>
        </w:rPr>
        <w:t>ый</w:t>
      </w:r>
      <w:proofErr w:type="spellEnd"/>
      <w:r w:rsidRPr="00E87E8A">
        <w:rPr>
          <w:rFonts w:cs="Times New Roman"/>
          <w:sz w:val="24"/>
          <w:szCs w:val="24"/>
        </w:rPr>
        <w:t xml:space="preserve"> потребитель при аварии на </w:t>
      </w:r>
      <w:r w:rsidRPr="00E87E8A">
        <w:rPr>
          <w:rStyle w:val="FontStyle11"/>
          <w:rFonts w:cs="Times New Roman"/>
          <w:sz w:val="24"/>
          <w:szCs w:val="24"/>
          <w:lang w:val="en-US"/>
        </w:rPr>
        <w:t>f</w:t>
      </w:r>
      <w:r w:rsidRPr="00E87E8A">
        <w:rPr>
          <w:rFonts w:cs="Times New Roman"/>
          <w:sz w:val="24"/>
          <w:szCs w:val="24"/>
        </w:rPr>
        <w:t>-ом участке не получает тепло):</w:t>
      </w:r>
    </w:p>
    <w:p w14:paraId="1D0A6EC5" w14:textId="77777777" w:rsidR="00734B18" w:rsidRPr="00E87E8A" w:rsidRDefault="00734B18" w:rsidP="00D6480A">
      <w:pPr>
        <w:ind w:firstLine="720"/>
        <w:rPr>
          <w:rFonts w:cs="Times New Roman"/>
          <w:sz w:val="24"/>
          <w:szCs w:val="24"/>
        </w:rPr>
      </w:pPr>
    </w:p>
    <w:tbl>
      <w:tblPr>
        <w:tblW w:w="0" w:type="auto"/>
        <w:jc w:val="center"/>
        <w:tblLook w:val="04A0" w:firstRow="1" w:lastRow="0" w:firstColumn="1" w:lastColumn="0" w:noHBand="0" w:noVBand="1"/>
      </w:tblPr>
      <w:tblGrid>
        <w:gridCol w:w="8362"/>
        <w:gridCol w:w="975"/>
      </w:tblGrid>
      <w:tr w:rsidR="0038455B" w:rsidRPr="00405C6E" w14:paraId="28509154" w14:textId="77777777" w:rsidTr="0038455B">
        <w:trPr>
          <w:trHeight w:val="1376"/>
          <w:jc w:val="center"/>
        </w:trPr>
        <w:tc>
          <w:tcPr>
            <w:tcW w:w="8362" w:type="dxa"/>
            <w:vAlign w:val="center"/>
          </w:tcPr>
          <w:p w14:paraId="2E643F54" w14:textId="3514E403" w:rsidR="0038455B" w:rsidRPr="00E87E8A" w:rsidRDefault="00676B11"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 xml:space="preserve">- </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 min</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num>
                  <m:den>
                    <m:r>
                      <m:rPr>
                        <m:sty m:val="p"/>
                      </m:rPr>
                      <w:rPr>
                        <w:rFonts w:ascii="Cambria Math" w:hAnsi="Cambria Math" w:cs="Times New Roman"/>
                        <w:sz w:val="24"/>
                        <w:szCs w:val="24"/>
                        <w:lang w:val="en-US"/>
                      </w:rPr>
                      <m:t>1-</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oMath>
            </m:oMathPara>
          </w:p>
        </w:tc>
        <w:tc>
          <w:tcPr>
            <w:tcW w:w="975" w:type="dxa"/>
            <w:vAlign w:val="center"/>
          </w:tcPr>
          <w:p w14:paraId="56DE46D7" w14:textId="75A3CE6D" w:rsidR="0038455B" w:rsidRPr="00E87E8A" w:rsidRDefault="0038455B" w:rsidP="00E87E8A">
            <w:pPr>
              <w:pStyle w:val="a3"/>
              <w:ind w:firstLine="0"/>
              <w:jc w:val="right"/>
              <w:rPr>
                <w:rFonts w:cs="Times New Roman"/>
                <w:sz w:val="24"/>
                <w:szCs w:val="24"/>
              </w:rPr>
            </w:pPr>
            <w:bookmarkStart w:id="19" w:name="_Ref374096843"/>
            <w:r w:rsidRPr="00E87E8A">
              <w:rPr>
                <w:rFonts w:cs="Times New Roman"/>
                <w:sz w:val="24"/>
                <w:szCs w:val="24"/>
              </w:rPr>
              <w:t>(</w:t>
            </w:r>
            <w:r w:rsidRPr="00E87E8A">
              <w:rPr>
                <w:rStyle w:val="FontStyle11"/>
                <w:rFonts w:cs="Times New Roman"/>
                <w:sz w:val="24"/>
                <w:szCs w:val="24"/>
              </w:rPr>
              <w:fldChar w:fldCharType="begin"/>
            </w:r>
            <w:r w:rsidRPr="00E87E8A">
              <w:rPr>
                <w:rStyle w:val="FontStyle11"/>
                <w:rFonts w:cs="Times New Roman"/>
                <w:sz w:val="24"/>
                <w:szCs w:val="24"/>
              </w:rPr>
              <w:instrText xml:space="preserve"> SEQ Список_формул \* ARABIC </w:instrText>
            </w:r>
            <w:r w:rsidRPr="00E87E8A">
              <w:rPr>
                <w:rStyle w:val="FontStyle11"/>
                <w:rFonts w:cs="Times New Roman"/>
                <w:sz w:val="24"/>
                <w:szCs w:val="24"/>
              </w:rPr>
              <w:fldChar w:fldCharType="separate"/>
            </w:r>
            <w:r w:rsidRPr="00E87E8A">
              <w:rPr>
                <w:rStyle w:val="FontStyle11"/>
                <w:rFonts w:cs="Times New Roman"/>
                <w:noProof/>
                <w:sz w:val="24"/>
                <w:szCs w:val="24"/>
              </w:rPr>
              <w:t>1</w:t>
            </w:r>
            <w:r w:rsidRPr="00E87E8A">
              <w:rPr>
                <w:rStyle w:val="FontStyle11"/>
                <w:rFonts w:cs="Times New Roman"/>
                <w:sz w:val="24"/>
                <w:szCs w:val="24"/>
              </w:rPr>
              <w:fldChar w:fldCharType="end"/>
            </w:r>
            <w:r w:rsidR="00127905" w:rsidRPr="00E87E8A">
              <w:rPr>
                <w:rStyle w:val="FontStyle11"/>
                <w:rFonts w:cs="Times New Roman"/>
                <w:sz w:val="24"/>
                <w:szCs w:val="24"/>
              </w:rPr>
              <w:t>3</w:t>
            </w:r>
            <w:r w:rsidRPr="00E87E8A">
              <w:rPr>
                <w:rFonts w:cs="Times New Roman"/>
                <w:sz w:val="24"/>
                <w:szCs w:val="24"/>
              </w:rPr>
              <w:t>)</w:t>
            </w:r>
            <w:bookmarkEnd w:id="19"/>
          </w:p>
        </w:tc>
      </w:tr>
    </w:tbl>
    <w:p w14:paraId="35E41A95" w14:textId="23EB7A1F" w:rsidR="0038455B" w:rsidRPr="00E87E8A" w:rsidRDefault="0038455B" w:rsidP="00D6480A">
      <w:pPr>
        <w:ind w:firstLine="720"/>
        <w:rPr>
          <w:rFonts w:cs="Times New Roman"/>
          <w:sz w:val="24"/>
          <w:szCs w:val="24"/>
        </w:rPr>
      </w:pPr>
    </w:p>
    <w:p w14:paraId="0ADCA285" w14:textId="47362E54" w:rsidR="0038455B" w:rsidRDefault="0038455B" w:rsidP="00D6480A">
      <w:pPr>
        <w:ind w:firstLine="720"/>
        <w:rPr>
          <w:rFonts w:cs="Times New Roman"/>
          <w:sz w:val="24"/>
          <w:szCs w:val="24"/>
        </w:rPr>
      </w:pPr>
      <w:r w:rsidRPr="00E87E8A">
        <w:rPr>
          <w:rFonts w:cs="Times New Roman"/>
          <w:sz w:val="24"/>
          <w:szCs w:val="24"/>
        </w:rPr>
        <w:t xml:space="preserve">При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&gt;0</m:t>
        </m:r>
      </m:oMath>
      <w:r w:rsidRPr="00C23EE9">
        <w:rPr>
          <w:rFonts w:cs="Times New Roman"/>
          <w:sz w:val="24"/>
          <w:szCs w:val="24"/>
        </w:rPr>
        <w:t>:</w:t>
      </w:r>
    </w:p>
    <w:p w14:paraId="344848D2" w14:textId="77777777" w:rsidR="00734B18" w:rsidRPr="00C23EE9" w:rsidRDefault="00734B18" w:rsidP="00D6480A">
      <w:pPr>
        <w:ind w:firstLine="720"/>
        <w:rPr>
          <w:rFonts w:cs="Times New Roman"/>
          <w:sz w:val="24"/>
          <w:szCs w:val="24"/>
        </w:rPr>
      </w:pPr>
    </w:p>
    <w:tbl>
      <w:tblPr>
        <w:tblW w:w="0" w:type="auto"/>
        <w:jc w:val="center"/>
        <w:tblLook w:val="04A0" w:firstRow="1" w:lastRow="0" w:firstColumn="1" w:lastColumn="0" w:noHBand="0" w:noVBand="1"/>
      </w:tblPr>
      <w:tblGrid>
        <w:gridCol w:w="8348"/>
        <w:gridCol w:w="989"/>
      </w:tblGrid>
      <w:tr w:rsidR="0038455B" w:rsidRPr="00405C6E" w14:paraId="5300C256" w14:textId="77777777" w:rsidTr="0038455B">
        <w:trPr>
          <w:trHeight w:val="1655"/>
          <w:jc w:val="center"/>
        </w:trPr>
        <w:tc>
          <w:tcPr>
            <w:tcW w:w="8348" w:type="dxa"/>
            <w:vAlign w:val="center"/>
          </w:tcPr>
          <w:p w14:paraId="4D537A5E" w14:textId="6D10026F" w:rsidR="0038455B" w:rsidRPr="00C23EE9" w:rsidRDefault="00676B11"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 min</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e>
                    </m:d>
                    <m:r>
                      <m:rPr>
                        <m:sty m:val="p"/>
                      </m:rPr>
                      <w:rPr>
                        <w:rFonts w:ascii="Cambria Math" w:hAnsi="Cambria Math" w:cs="Times New Roman"/>
                        <w:sz w:val="24"/>
                        <w:szCs w:val="24"/>
                        <w:lang w:val="en-US"/>
                      </w:rPr>
                      <m:t xml:space="preserve"> ∙</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num>
                  <m:den>
                    <m:r>
                      <m:rPr>
                        <m:sty m:val="p"/>
                      </m:rPr>
                      <w:rPr>
                        <w:rFonts w:ascii="Cambria Math" w:hAnsi="Cambria Math" w:cs="Times New Roman"/>
                        <w:sz w:val="24"/>
                        <w:szCs w:val="24"/>
                        <w:lang w:val="en-US"/>
                      </w:rPr>
                      <m:t>1-</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oMath>
            </m:oMathPara>
          </w:p>
        </w:tc>
        <w:tc>
          <w:tcPr>
            <w:tcW w:w="989" w:type="dxa"/>
            <w:vAlign w:val="center"/>
          </w:tcPr>
          <w:p w14:paraId="168A4EE1" w14:textId="4D3B53C5" w:rsidR="0038455B" w:rsidRPr="00C23EE9" w:rsidRDefault="0038455B" w:rsidP="00E87E8A">
            <w:pPr>
              <w:pStyle w:val="a3"/>
              <w:ind w:firstLine="0"/>
              <w:jc w:val="right"/>
              <w:rPr>
                <w:rFonts w:cs="Times New Roman"/>
                <w:sz w:val="24"/>
                <w:szCs w:val="24"/>
              </w:rPr>
            </w:pPr>
            <w:r w:rsidRPr="00C23EE9">
              <w:rPr>
                <w:rFonts w:cs="Times New Roman"/>
                <w:sz w:val="24"/>
                <w:szCs w:val="24"/>
              </w:rPr>
              <w:t>(</w:t>
            </w:r>
            <w:r w:rsidRPr="00C23EE9">
              <w:rPr>
                <w:rFonts w:cs="Times New Roman"/>
                <w:sz w:val="24"/>
                <w:szCs w:val="24"/>
                <w:lang w:val="en-US"/>
              </w:rPr>
              <w:t>1</w:t>
            </w:r>
            <w:r w:rsidR="00127905" w:rsidRPr="00C23EE9">
              <w:rPr>
                <w:rFonts w:cs="Times New Roman"/>
                <w:sz w:val="24"/>
                <w:szCs w:val="24"/>
              </w:rPr>
              <w:t>4</w:t>
            </w:r>
            <w:r w:rsidRPr="00C23EE9">
              <w:rPr>
                <w:rFonts w:cs="Times New Roman"/>
                <w:sz w:val="24"/>
                <w:szCs w:val="24"/>
              </w:rPr>
              <w:t>)</w:t>
            </w:r>
          </w:p>
        </w:tc>
      </w:tr>
    </w:tbl>
    <w:p w14:paraId="541E5E2E" w14:textId="77777777" w:rsidR="00734B18" w:rsidRDefault="00734B18" w:rsidP="00D6480A">
      <w:pPr>
        <w:ind w:firstLine="720"/>
        <w:rPr>
          <w:rFonts w:cs="Times New Roman"/>
          <w:sz w:val="24"/>
          <w:szCs w:val="24"/>
        </w:rPr>
      </w:pPr>
    </w:p>
    <w:p w14:paraId="59B93A06" w14:textId="3FA0B44C" w:rsidR="00B76017" w:rsidRPr="00E87E8A" w:rsidRDefault="00B76017" w:rsidP="00B76017">
      <w:pPr>
        <w:ind w:firstLine="720"/>
        <w:rPr>
          <w:rFonts w:cs="Times New Roman"/>
          <w:sz w:val="24"/>
          <w:szCs w:val="24"/>
        </w:rPr>
      </w:pPr>
      <w:proofErr w:type="gramStart"/>
      <w:r w:rsidRPr="00E87E8A">
        <w:rPr>
          <w:rFonts w:cs="Times New Roman"/>
          <w:sz w:val="24"/>
          <w:szCs w:val="24"/>
        </w:rPr>
        <w:t xml:space="preserve">Здесь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Pr>
          <w:rFonts w:cs="Times New Roman"/>
          <w:sz w:val="24"/>
          <w:szCs w:val="24"/>
        </w:rPr>
        <w:t xml:space="preserve"> –</w:t>
      </w:r>
      <w:proofErr w:type="gramEnd"/>
      <w:r w:rsidRPr="00E87E8A">
        <w:rPr>
          <w:rFonts w:cs="Times New Roman"/>
          <w:sz w:val="24"/>
          <w:szCs w:val="24"/>
        </w:rPr>
        <w:t xml:space="preserve"> минимально допустимая температура воздуха в здании </w:t>
      </w:r>
      <w:r w:rsidRPr="00E87E8A">
        <w:rPr>
          <w:rFonts w:cs="Times New Roman"/>
          <w:noProof/>
          <w:sz w:val="24"/>
          <w:szCs w:val="24"/>
          <w:lang w:val="en-US"/>
        </w:rPr>
        <w:t>j</w:t>
      </w:r>
      <w:r w:rsidRPr="00E87E8A">
        <w:rPr>
          <w:rFonts w:cs="Times New Roman"/>
          <w:sz w:val="24"/>
          <w:szCs w:val="24"/>
        </w:rPr>
        <w:t>-го потребителя, ºС.</w:t>
      </w:r>
    </w:p>
    <w:p w14:paraId="31F3E773" w14:textId="77777777" w:rsidR="00B76017" w:rsidRPr="00E87E8A" w:rsidRDefault="00B76017" w:rsidP="00B76017">
      <w:pPr>
        <w:pStyle w:val="a3"/>
        <w:ind w:firstLine="720"/>
        <w:rPr>
          <w:rFonts w:cs="Times New Roman"/>
          <w:sz w:val="24"/>
          <w:szCs w:val="24"/>
        </w:rPr>
      </w:pPr>
      <w:r w:rsidRPr="00E87E8A">
        <w:rPr>
          <w:rStyle w:val="FontStyle11"/>
          <w:rFonts w:cs="Times New Roman"/>
          <w:sz w:val="24"/>
          <w:szCs w:val="24"/>
        </w:rPr>
        <w:t>Численные значения коэффициентов тепловой аккумуляции зданий различных типов принимаются в соответствии с рекомендациями МДС 41-6.2000 [</w:t>
      </w:r>
      <w:r w:rsidRPr="00E87E8A">
        <w:rPr>
          <w:rFonts w:cs="Times New Roman"/>
          <w:noProof/>
          <w:sz w:val="24"/>
          <w:szCs w:val="24"/>
        </w:rPr>
        <w:t>21</w:t>
      </w:r>
      <w:r w:rsidRPr="00E87E8A">
        <w:rPr>
          <w:rStyle w:val="FontStyle11"/>
          <w:rFonts w:cs="Times New Roman"/>
          <w:sz w:val="24"/>
          <w:szCs w:val="24"/>
        </w:rPr>
        <w:t>].</w:t>
      </w:r>
    </w:p>
    <w:p w14:paraId="7502F680" w14:textId="7F07E0BA" w:rsidR="00B76017" w:rsidRPr="00E87E8A" w:rsidRDefault="00B76017" w:rsidP="00B76017">
      <w:pPr>
        <w:pStyle w:val="a3"/>
        <w:ind w:firstLine="720"/>
        <w:rPr>
          <w:rStyle w:val="FontStyle11"/>
          <w:rFonts w:cs="Times New Roman"/>
          <w:sz w:val="24"/>
          <w:szCs w:val="24"/>
        </w:rPr>
      </w:pPr>
      <w:r w:rsidRPr="00E87E8A">
        <w:rPr>
          <w:rStyle w:val="FontStyle11"/>
          <w:rFonts w:cs="Times New Roman"/>
          <w:sz w:val="24"/>
          <w:szCs w:val="24"/>
        </w:rPr>
        <w:t>Расчетные температуры воздуха в зданиях принимаются в соответствии с требованиями СанПиН 2.1.2.2645-10 [</w:t>
      </w:r>
      <w:r w:rsidRPr="00E87E8A">
        <w:rPr>
          <w:rFonts w:cs="Times New Roman"/>
          <w:noProof/>
          <w:sz w:val="24"/>
          <w:szCs w:val="24"/>
        </w:rPr>
        <w:t>22</w:t>
      </w:r>
      <w:r w:rsidRPr="00E87E8A">
        <w:rPr>
          <w:rStyle w:val="FontStyle11"/>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Pr>
          <w:rStyle w:val="FontStyle11"/>
          <w:rFonts w:cs="Times New Roman"/>
          <w:sz w:val="24"/>
          <w:szCs w:val="24"/>
        </w:rPr>
        <w:t xml:space="preserve"> –</w:t>
      </w:r>
      <w:r w:rsidRPr="00E87E8A">
        <w:rPr>
          <w:rStyle w:val="FontStyle11"/>
          <w:rFonts w:cs="Times New Roman"/>
          <w:sz w:val="24"/>
          <w:szCs w:val="24"/>
        </w:rPr>
        <w:t xml:space="preserve"> по СНиП 41-02-2003 (п. 4.2) [</w:t>
      </w:r>
      <w:r w:rsidRPr="00E87E8A">
        <w:rPr>
          <w:rStyle w:val="FontStyle11"/>
          <w:rFonts w:cs="Times New Roman"/>
          <w:noProof/>
          <w:sz w:val="24"/>
          <w:szCs w:val="24"/>
        </w:rPr>
        <w:t>4</w:t>
      </w:r>
      <w:r w:rsidRPr="00E87E8A">
        <w:rPr>
          <w:rStyle w:val="FontStyle11"/>
          <w:rFonts w:cs="Times New Roman"/>
          <w:sz w:val="24"/>
          <w:szCs w:val="24"/>
        </w:rPr>
        <w:t>].</w:t>
      </w:r>
      <w:r>
        <w:rPr>
          <w:rStyle w:val="FontStyle11"/>
          <w:rFonts w:cs="Times New Roman"/>
          <w:sz w:val="24"/>
          <w:szCs w:val="24"/>
        </w:rPr>
        <w:t xml:space="preserve"> </w:t>
      </w:r>
      <w:r w:rsidRPr="00E87E8A">
        <w:rPr>
          <w:rStyle w:val="FontStyle11"/>
          <w:rFonts w:cs="Times New Roman"/>
          <w:sz w:val="24"/>
          <w:szCs w:val="24"/>
        </w:rPr>
        <w:t>Продолжительности стояния температур наружного воздуха принимаются по СНиП 2.01.01-82 «Строительная климатология» [23].</w:t>
      </w:r>
    </w:p>
    <w:p w14:paraId="0DB77088" w14:textId="0150EC44" w:rsidR="00B76017" w:rsidRPr="00B76017" w:rsidRDefault="00B76017" w:rsidP="00B76017">
      <w:pPr>
        <w:widowControl w:val="0"/>
        <w:autoSpaceDE w:val="0"/>
        <w:autoSpaceDN w:val="0"/>
        <w:adjustRightInd w:val="0"/>
        <w:rPr>
          <w:rFonts w:eastAsiaTheme="minorEastAsia" w:cs="Times New Roman"/>
          <w:sz w:val="24"/>
          <w:szCs w:val="24"/>
        </w:rPr>
      </w:pPr>
      <w:r>
        <w:rPr>
          <w:rFonts w:eastAsiaTheme="minorEastAsia" w:cs="Times New Roman"/>
          <w:i/>
          <w:sz w:val="24"/>
          <w:szCs w:val="24"/>
        </w:rPr>
        <w:tab/>
      </w:r>
      <w:r w:rsidRPr="00C171AA">
        <w:rPr>
          <w:rFonts w:eastAsiaTheme="minorEastAsia" w:cs="Times New Roman"/>
          <w:sz w:val="24"/>
          <w:szCs w:val="24"/>
        </w:rPr>
        <w:t xml:space="preserve">Правила определения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C171AA">
        <w:rPr>
          <w:rFonts w:eastAsiaTheme="minorEastAsia" w:cs="Times New Roman"/>
          <w:sz w:val="24"/>
          <w:szCs w:val="24"/>
        </w:rPr>
        <w:t xml:space="preserve"> - числа часов стояния температуры наружного воздуха</w:t>
      </w:r>
      <w:r w:rsidRPr="00C171AA">
        <w:rPr>
          <w:rFonts w:cs="Times New Roman"/>
          <w:sz w:val="24"/>
          <w:szCs w:val="24"/>
        </w:rPr>
        <w:t xml:space="preserve"> ниже</w:t>
      </w:r>
      <w:r w:rsidRPr="00E87E8A">
        <w:rPr>
          <w:rFonts w:cs="Times New Roman"/>
          <w:i/>
          <w:sz w:val="24"/>
          <w:szCs w:val="24"/>
        </w:rPr>
        <w:t xml:space="preserve"> </w: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Pr>
          <w:rFonts w:eastAsiaTheme="minorEastAsia" w:cs="Times New Roman"/>
          <w:sz w:val="24"/>
          <w:szCs w:val="24"/>
        </w:rPr>
        <w:t>.</w:t>
      </w:r>
    </w:p>
    <w:p w14:paraId="5164D7C3" w14:textId="3EBEB182" w:rsidR="00B76017"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оказывается равной или выше +8 </w:t>
      </w:r>
      <w:proofErr w:type="spellStart"/>
      <w:r w:rsidRPr="00E87E8A">
        <w:rPr>
          <w:rFonts w:cs="Times New Roman"/>
          <w:sz w:val="24"/>
          <w:szCs w:val="24"/>
          <w:vertAlign w:val="superscript"/>
        </w:rPr>
        <w:t>о</w:t>
      </w:r>
      <w:r w:rsidRPr="00E87E8A">
        <w:rPr>
          <w:rFonts w:cs="Times New Roman"/>
          <w:sz w:val="24"/>
          <w:szCs w:val="24"/>
        </w:rPr>
        <w:t>С</w:t>
      </w:r>
      <w:proofErr w:type="spellEnd"/>
      <w:r w:rsidRPr="00E87E8A">
        <w:rPr>
          <w:rFonts w:cs="Times New Roman"/>
          <w:sz w:val="24"/>
          <w:szCs w:val="24"/>
        </w:rPr>
        <w:t xml:space="preserve"> (начало отопительного сезона), это означает, что отказ </w:t>
      </w:r>
      <w:r w:rsidRPr="00E87E8A">
        <w:rPr>
          <w:rStyle w:val="FontStyle11"/>
          <w:rFonts w:cs="Times New Roman"/>
          <w:sz w:val="24"/>
          <w:szCs w:val="24"/>
          <w:lang w:val="en-US"/>
        </w:rPr>
        <w:t>f</w:t>
      </w:r>
      <w:r w:rsidRPr="00E87E8A">
        <w:rPr>
          <w:rFonts w:cs="Times New Roman"/>
          <w:sz w:val="24"/>
          <w:szCs w:val="24"/>
        </w:rPr>
        <w:t xml:space="preserve">-го элемента нарушает пониженный уровень теплоснабжения </w:t>
      </w:r>
      <w:r w:rsidRPr="00E87E8A">
        <w:rPr>
          <w:rFonts w:cs="Times New Roman"/>
          <w:noProof/>
          <w:sz w:val="24"/>
          <w:szCs w:val="24"/>
          <w:lang w:val="en-US"/>
        </w:rPr>
        <w:t>j</w:t>
      </w:r>
      <w:r w:rsidRPr="00E87E8A">
        <w:rPr>
          <w:rFonts w:cs="Times New Roman"/>
          <w:sz w:val="24"/>
          <w:szCs w:val="24"/>
        </w:rPr>
        <w:t>-го потребителя при любой температуре наружного воздуха и в формуле (</w:t>
      </w:r>
      <w:r w:rsidRPr="00E87E8A">
        <w:rPr>
          <w:rStyle w:val="FontStyle11"/>
          <w:rFonts w:cs="Times New Roman"/>
          <w:noProof/>
          <w:sz w:val="24"/>
          <w:szCs w:val="24"/>
        </w:rPr>
        <w:t>14)</w:t>
      </w:r>
      <w:r w:rsidRPr="00E87E8A">
        <w:rPr>
          <w:rStyle w:val="FontStyle11"/>
          <w:rFonts w:cs="Times New Roman"/>
          <w:sz w:val="24"/>
          <w:szCs w:val="24"/>
        </w:rPr>
        <w:t xml:space="preserve"> величина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Style w:val="FontStyle11"/>
          <w:rFonts w:cs="Times New Roman"/>
          <w:sz w:val="24"/>
          <w:szCs w:val="24"/>
        </w:rPr>
        <w:t xml:space="preserve"> берется равной продолжительности отопительного периода</w:t>
      </w:r>
      <w:r w:rsidRPr="00E87E8A">
        <w:rPr>
          <w:rFonts w:cs="Times New Roman"/>
          <w:sz w:val="24"/>
          <w:szCs w:val="24"/>
        </w:rPr>
        <w:t>.</w:t>
      </w:r>
    </w:p>
    <w:p w14:paraId="24B6432F" w14:textId="5B2336C1" w:rsidR="00B76017" w:rsidRPr="00E87E8A" w:rsidRDefault="00B76017" w:rsidP="00B76017">
      <w:pPr>
        <w:ind w:firstLine="720"/>
        <w:rPr>
          <w:rFonts w:cs="Times New Roman"/>
          <w:sz w:val="24"/>
          <w:szCs w:val="24"/>
        </w:rPr>
      </w:pPr>
      <w:r w:rsidRPr="00E87E8A">
        <w:rPr>
          <w:rFonts w:cs="Times New Roman"/>
          <w:sz w:val="24"/>
          <w:szCs w:val="24"/>
        </w:rPr>
        <w:lastRenderedPageBreak/>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оказывается равной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отказ </w:t>
      </w:r>
      <w:r w:rsidRPr="00E87E8A">
        <w:rPr>
          <w:rStyle w:val="FontStyle11"/>
          <w:rFonts w:cs="Times New Roman"/>
          <w:sz w:val="24"/>
          <w:szCs w:val="24"/>
          <w:lang w:val="en-US"/>
        </w:rPr>
        <w:t>f</w:t>
      </w:r>
      <w:r w:rsidRPr="00E87E8A">
        <w:rPr>
          <w:rFonts w:cs="Times New Roman"/>
          <w:sz w:val="24"/>
          <w:szCs w:val="24"/>
        </w:rPr>
        <w:t xml:space="preserve">-го элемента влияет на теплоснабжение </w:t>
      </w:r>
      <w:r w:rsidRPr="00E87E8A">
        <w:rPr>
          <w:rFonts w:cs="Times New Roman"/>
          <w:noProof/>
          <w:sz w:val="24"/>
          <w:szCs w:val="24"/>
          <w:lang w:val="en-US"/>
        </w:rPr>
        <w:t>j</w:t>
      </w:r>
      <w:r w:rsidRPr="00E87E8A">
        <w:rPr>
          <w:rFonts w:cs="Times New Roman"/>
          <w:sz w:val="24"/>
          <w:szCs w:val="24"/>
        </w:rPr>
        <w:t xml:space="preserve">-го потребителя только при температурах ниже расчетных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в формуле (</w:t>
      </w:r>
      <w:r w:rsidRPr="00E87E8A">
        <w:rPr>
          <w:rStyle w:val="FontStyle11"/>
          <w:rFonts w:cs="Times New Roman"/>
          <w:noProof/>
          <w:sz w:val="24"/>
          <w:szCs w:val="24"/>
        </w:rPr>
        <w:t>14</w:t>
      </w:r>
      <w:r w:rsidRPr="00E87E8A">
        <w:rPr>
          <w:rFonts w:cs="Times New Roman"/>
          <w:sz w:val="24"/>
          <w:szCs w:val="24"/>
        </w:rPr>
        <w:t xml:space="preserve">) берется равной </w:t>
      </w:r>
      <m:oMath>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мин</m:t>
            </m:r>
          </m:sup>
        </m:sSup>
      </m:oMath>
      <w:r w:rsidRPr="00E87E8A">
        <w:rPr>
          <w:rFonts w:cs="Times New Roman"/>
          <w:sz w:val="24"/>
          <w:szCs w:val="24"/>
        </w:rPr>
        <w:t xml:space="preserve"> - числу часов стояния температуре наружного воздуха ниже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w:t>
      </w:r>
    </w:p>
    <w:p w14:paraId="756190DF" w14:textId="48F06476" w:rsidR="0038455B"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мин</m:t>
            </m:r>
          </m:sup>
        </m:sSup>
      </m:oMath>
      <w:r w:rsidRPr="00E87E8A">
        <w:rPr>
          <w:rFonts w:cs="Times New Roman"/>
          <w:sz w:val="24"/>
          <w:szCs w:val="24"/>
        </w:rPr>
        <w:t xml:space="preserve"> (минимальная температура наружного воздуха), отказ </w:t>
      </w:r>
      <w:r w:rsidRPr="00E87E8A">
        <w:rPr>
          <w:rStyle w:val="FontStyle11"/>
          <w:rFonts w:cs="Times New Roman"/>
          <w:sz w:val="24"/>
          <w:szCs w:val="24"/>
          <w:lang w:val="en-US"/>
        </w:rPr>
        <w:t>f</w:t>
      </w:r>
      <w:r w:rsidRPr="00E87E8A">
        <w:rPr>
          <w:rFonts w:cs="Times New Roman"/>
          <w:sz w:val="24"/>
          <w:szCs w:val="24"/>
        </w:rPr>
        <w:t xml:space="preserve">-го элемента не влияет на теплоснабжение </w:t>
      </w:r>
      <w:r w:rsidRPr="00E87E8A">
        <w:rPr>
          <w:rFonts w:cs="Times New Roman"/>
          <w:noProof/>
          <w:sz w:val="24"/>
          <w:szCs w:val="24"/>
          <w:lang w:val="en-US"/>
        </w:rPr>
        <w:t>j</w:t>
      </w:r>
      <w:r w:rsidRPr="00E87E8A">
        <w:rPr>
          <w:rFonts w:cs="Times New Roman"/>
          <w:sz w:val="24"/>
          <w:szCs w:val="24"/>
        </w:rPr>
        <w:t>-го потребителя и в формуле (</w:t>
      </w:r>
      <w:r w:rsidRPr="00E87E8A">
        <w:rPr>
          <w:rStyle w:val="FontStyle11"/>
          <w:rFonts w:cs="Times New Roman"/>
          <w:noProof/>
          <w:sz w:val="24"/>
          <w:szCs w:val="24"/>
        </w:rPr>
        <w:t>14)</w:t>
      </w:r>
      <w:r w:rsidRPr="00E87E8A">
        <w:rPr>
          <w:rFonts w:cs="Times New Roman"/>
          <w:sz w:val="24"/>
          <w:szCs w:val="24"/>
        </w:rPr>
        <w:t xml:space="preserve">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берется равной нулю.</w:t>
      </w:r>
    </w:p>
    <w:p w14:paraId="3AFF9FDE" w14:textId="78DB31B4" w:rsidR="0038455B" w:rsidRPr="00E87E8A" w:rsidRDefault="0038455B" w:rsidP="00D6480A">
      <w:pPr>
        <w:ind w:firstLine="720"/>
        <w:rPr>
          <w:rFonts w:cs="Times New Roman"/>
          <w:sz w:val="24"/>
          <w:szCs w:val="24"/>
        </w:rPr>
      </w:pPr>
      <w:r w:rsidRPr="00E87E8A">
        <w:rPr>
          <w:rFonts w:cs="Times New Roman"/>
          <w:sz w:val="24"/>
          <w:szCs w:val="24"/>
        </w:rPr>
        <w:t xml:space="preserve">Если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мин</m:t>
            </m:r>
          </m:sup>
        </m:sSup>
        <m:r>
          <m:rPr>
            <m:sty m:val="p"/>
          </m:rPr>
          <w:rPr>
            <w:rFonts w:ascii="Cambria Math" w:hAnsi="Cambria Math" w:cs="Times New Roman"/>
            <w:sz w:val="24"/>
            <w:szCs w:val="24"/>
          </w:rPr>
          <m:t>&lt;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то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 xml:space="preserve">нр </m:t>
                </m:r>
              </m:sup>
            </m:sSup>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num>
          <m:den>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 xml:space="preserve">нр </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 xml:space="preserve"> t</m:t>
                </m:r>
              </m:e>
              <m:sup>
                <m:r>
                  <m:rPr>
                    <m:sty m:val="p"/>
                  </m:rPr>
                  <w:rPr>
                    <w:rFonts w:ascii="Cambria Math" w:hAnsi="Cambria Math" w:cs="Times New Roman"/>
                    <w:sz w:val="24"/>
                    <w:szCs w:val="24"/>
                  </w:rPr>
                  <m:t>мин</m:t>
                </m:r>
              </m:sup>
            </m:sSup>
          </m:den>
        </m:f>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мин</m:t>
            </m:r>
          </m:sup>
        </m:sSup>
      </m:oMath>
      <w:r w:rsidRPr="00E87E8A">
        <w:rPr>
          <w:rFonts w:cs="Times New Roman"/>
          <w:sz w:val="24"/>
          <w:szCs w:val="24"/>
        </w:rPr>
        <w:t>.</w:t>
      </w:r>
    </w:p>
    <w:tbl>
      <w:tblPr>
        <w:tblpPr w:leftFromText="180" w:rightFromText="180" w:vertAnchor="text" w:horzAnchor="margin" w:tblpY="1320"/>
        <w:tblW w:w="0" w:type="auto"/>
        <w:tblLook w:val="04A0" w:firstRow="1" w:lastRow="0" w:firstColumn="1" w:lastColumn="0" w:noHBand="0" w:noVBand="1"/>
      </w:tblPr>
      <w:tblGrid>
        <w:gridCol w:w="9180"/>
        <w:gridCol w:w="975"/>
      </w:tblGrid>
      <w:tr w:rsidR="0038455B" w:rsidRPr="00405C6E" w14:paraId="52825598" w14:textId="77777777" w:rsidTr="00734B18">
        <w:trPr>
          <w:trHeight w:val="983"/>
        </w:trPr>
        <w:tc>
          <w:tcPr>
            <w:tcW w:w="9180" w:type="dxa"/>
            <w:vAlign w:val="center"/>
          </w:tcPr>
          <w:p w14:paraId="7BA4CE01" w14:textId="02DAB43D" w:rsidR="0038455B" w:rsidRPr="00E87E8A" w:rsidRDefault="00676B11" w:rsidP="00D6480A">
            <w:pPr>
              <w:ind w:firstLine="720"/>
              <w:rPr>
                <w:rFonts w:eastAsia="Times New Roman" w:cs="Times New Roman"/>
                <w:sz w:val="24"/>
                <w:szCs w:val="24"/>
                <w:lang w:val="en-US"/>
              </w:rPr>
            </w:pPr>
            <m:oMathPara>
              <m:oMath>
                <m:sSubSup>
                  <m:sSubSupPr>
                    <m:ctrlPr>
                      <w:rPr>
                        <w:rFonts w:ascii="Cambria Math" w:eastAsia="Times New Roman" w:hAnsi="Cambria Math" w:cs="Times New Roman"/>
                        <w:sz w:val="24"/>
                        <w:szCs w:val="24"/>
                        <w:lang w:val="en-US"/>
                      </w:rPr>
                    </m:ctrlPr>
                  </m:sSubSupPr>
                  <m:e>
                    <m:r>
                      <m:rPr>
                        <m:sty m:val="p"/>
                      </m:rPr>
                      <w:rPr>
                        <w:rFonts w:ascii="Cambria Math" w:eastAsia="Times New Roman" w:hAnsi="Cambria Math" w:cs="Times New Roman"/>
                        <w:sz w:val="24"/>
                        <w:szCs w:val="24"/>
                        <w:lang w:val="en-US"/>
                      </w:rPr>
                      <m:t>τ</m:t>
                    </m:r>
                  </m:e>
                  <m:sub>
                    <m:r>
                      <m:rPr>
                        <m:sty m:val="p"/>
                      </m:rPr>
                      <w:rPr>
                        <w:rFonts w:ascii="Cambria Math" w:eastAsia="Times New Roman" w:hAnsi="Cambria Math" w:cs="Times New Roman"/>
                        <w:sz w:val="24"/>
                        <w:szCs w:val="24"/>
                        <w:lang w:val="en-US"/>
                      </w:rPr>
                      <m:t>j</m:t>
                    </m:r>
                    <m:r>
                      <m:rPr>
                        <m:sty m:val="p"/>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lang w:val="en-US"/>
                      </w:rPr>
                      <m:t>f</m:t>
                    </m:r>
                  </m:sub>
                  <m:sup>
                    <m:r>
                      <m:rPr>
                        <m:sty m:val="p"/>
                      </m:rPr>
                      <w:rPr>
                        <w:rFonts w:ascii="Cambria Math" w:eastAsia="Times New Roman" w:hAnsi="Cambria Math" w:cs="Times New Roman"/>
                        <w:sz w:val="24"/>
                        <w:szCs w:val="24"/>
                      </w:rPr>
                      <m:t>рав</m:t>
                    </m:r>
                  </m:sup>
                </m:sSub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r>
                      <m:rPr>
                        <m:sty m:val="p"/>
                      </m:rPr>
                      <w:rPr>
                        <w:rFonts w:ascii="Cambria Math" w:eastAsia="Times New Roman" w:hAnsi="Cambria Math" w:cs="Times New Roman"/>
                        <w:sz w:val="24"/>
                        <w:szCs w:val="24"/>
                        <w:lang w:val="en-US"/>
                      </w:rPr>
                      <m:t>τ</m:t>
                    </m:r>
                  </m:e>
                  <m:sup>
                    <m:r>
                      <m:rPr>
                        <m:sty m:val="p"/>
                      </m:rPr>
                      <w:rPr>
                        <w:rFonts w:ascii="Cambria Math" w:eastAsia="Times New Roman" w:hAnsi="Cambria Math" w:cs="Times New Roman"/>
                        <w:sz w:val="24"/>
                        <w:szCs w:val="24"/>
                        <w:lang w:val="en-US"/>
                      </w:rPr>
                      <m:t>хол</m:t>
                    </m:r>
                  </m:sup>
                </m:sSup>
                <m:r>
                  <m:rPr>
                    <m:sty m:val="p"/>
                  </m:rPr>
                  <w:rPr>
                    <w:rFonts w:ascii="Cambria Math" w:eastAsia="Times New Roman" w:hAnsi="Cambria Math" w:cs="Times New Roman"/>
                    <w:sz w:val="24"/>
                    <w:szCs w:val="24"/>
                    <w:lang w:val="en-US"/>
                  </w:rPr>
                  <m:t>+</m:t>
                </m:r>
                <m:d>
                  <m:dPr>
                    <m:ctrlPr>
                      <w:rPr>
                        <w:rFonts w:ascii="Cambria Math" w:eastAsia="Times New Roman" w:hAnsi="Cambria Math" w:cs="Times New Roman"/>
                        <w:sz w:val="24"/>
                        <w:szCs w:val="24"/>
                        <w:lang w:val="en-US"/>
                      </w:rPr>
                    </m:ctrlPr>
                  </m:dPr>
                  <m:e>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τ</m:t>
                        </m:r>
                      </m:e>
                      <m:sup>
                        <m:r>
                          <m:rPr>
                            <m:sty m:val="p"/>
                          </m:rPr>
                          <w:rPr>
                            <w:rFonts w:ascii="Cambria Math" w:eastAsia="Times New Roman" w:hAnsi="Cambria Math" w:cs="Times New Roman"/>
                            <w:sz w:val="24"/>
                            <w:szCs w:val="24"/>
                          </w:rPr>
                          <m:t>от</m:t>
                        </m:r>
                      </m:sup>
                    </m:s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r>
                          <m:rPr>
                            <m:sty m:val="p"/>
                          </m:rPr>
                          <w:rPr>
                            <w:rFonts w:ascii="Cambria Math" w:eastAsia="Times New Roman" w:hAnsi="Cambria Math" w:cs="Times New Roman"/>
                            <w:sz w:val="24"/>
                            <w:szCs w:val="24"/>
                            <w:lang w:val="en-US"/>
                          </w:rPr>
                          <m:t>τ</m:t>
                        </m:r>
                      </m:e>
                      <m:sup>
                        <m:r>
                          <m:rPr>
                            <m:sty m:val="p"/>
                          </m:rPr>
                          <w:rPr>
                            <w:rFonts w:ascii="Cambria Math" w:eastAsia="Times New Roman" w:hAnsi="Cambria Math" w:cs="Times New Roman"/>
                            <w:sz w:val="24"/>
                            <w:szCs w:val="24"/>
                            <w:lang w:val="en-US"/>
                          </w:rPr>
                          <m:t>хол</m:t>
                        </m:r>
                      </m:sup>
                    </m:sSup>
                  </m:e>
                </m:d>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sSubSup>
                              <m:sSubSupPr>
                                <m:ctrlPr>
                                  <w:rPr>
                                    <w:rFonts w:ascii="Cambria Math" w:eastAsia="Times New Roman" w:hAnsi="Cambria Math" w:cs="Times New Roman"/>
                                    <w:sz w:val="24"/>
                                    <w:szCs w:val="24"/>
                                    <w:lang w:val="en-US"/>
                                  </w:rPr>
                                </m:ctrlPr>
                              </m:sSubSupPr>
                              <m:e>
                                <m:r>
                                  <m:rPr>
                                    <m:sty m:val="p"/>
                                  </m:rPr>
                                  <w:rPr>
                                    <w:rFonts w:ascii="Cambria Math" w:eastAsia="Times New Roman" w:hAnsi="Cambria Math" w:cs="Times New Roman"/>
                                    <w:sz w:val="24"/>
                                    <w:szCs w:val="24"/>
                                    <w:lang w:val="en-US"/>
                                  </w:rPr>
                                  <m:t>t</m:t>
                                </m:r>
                              </m:e>
                              <m:sub>
                                <m:r>
                                  <m:rPr>
                                    <m:sty m:val="p"/>
                                  </m:rPr>
                                  <w:rPr>
                                    <w:rFonts w:ascii="Cambria Math" w:eastAsia="Times New Roman" w:hAnsi="Cambria Math" w:cs="Times New Roman"/>
                                    <w:sz w:val="24"/>
                                    <w:szCs w:val="24"/>
                                    <w:lang w:val="en-US"/>
                                  </w:rPr>
                                  <m:t>j</m:t>
                                </m:r>
                                <m:r>
                                  <m:rPr>
                                    <m:sty m:val="p"/>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lang w:val="en-US"/>
                                  </w:rPr>
                                  <m:t>f</m:t>
                                </m:r>
                              </m:sub>
                              <m:sup>
                                <m:r>
                                  <m:rPr>
                                    <m:sty m:val="p"/>
                                  </m:rPr>
                                  <w:rPr>
                                    <w:rFonts w:ascii="Cambria Math" w:eastAsia="Times New Roman" w:hAnsi="Cambria Math" w:cs="Times New Roman"/>
                                    <w:sz w:val="24"/>
                                    <w:szCs w:val="24"/>
                                  </w:rPr>
                                  <m:t>рав</m:t>
                                </m:r>
                              </m:sup>
                            </m:sSub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num>
                          <m:den>
                            <m:r>
                              <m:rPr>
                                <m:sty m:val="p"/>
                              </m:rPr>
                              <w:rPr>
                                <w:rFonts w:ascii="Cambria Math" w:eastAsia="Times New Roman" w:hAnsi="Cambria Math" w:cs="Times New Roman"/>
                                <w:sz w:val="24"/>
                                <w:szCs w:val="24"/>
                                <w:lang w:val="en-US"/>
                              </w:rPr>
                              <m:t>8-</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den>
                        </m:f>
                      </m:e>
                    </m:d>
                  </m:e>
                  <m:sup>
                    <m:f>
                      <m:fPr>
                        <m:ctrlPr>
                          <w:rPr>
                            <w:rFonts w:ascii="Cambria Math" w:eastAsia="Times New Roman" w:hAnsi="Cambria Math" w:cs="Times New Roman"/>
                            <w:sz w:val="24"/>
                            <w:szCs w:val="24"/>
                            <w:lang w:val="en-US"/>
                          </w:rPr>
                        </m:ctrlPr>
                      </m:fPr>
                      <m:num>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 ср</m:t>
                            </m:r>
                          </m:sup>
                        </m:s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num>
                      <m:den>
                        <m:r>
                          <m:rPr>
                            <m:sty m:val="p"/>
                          </m:rPr>
                          <w:rPr>
                            <w:rFonts w:ascii="Cambria Math" w:eastAsia="Times New Roman" w:hAnsi="Cambria Math" w:cs="Times New Roman"/>
                            <w:sz w:val="24"/>
                            <w:szCs w:val="24"/>
                            <w:lang w:val="en-US"/>
                          </w:rPr>
                          <m:t>8-</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 ср</m:t>
                            </m:r>
                          </m:sup>
                        </m:sSup>
                      </m:den>
                    </m:f>
                  </m:sup>
                </m:sSup>
                <m:r>
                  <m:rPr>
                    <m:sty m:val="p"/>
                  </m:rPr>
                  <w:rPr>
                    <w:rFonts w:ascii="Cambria Math" w:eastAsia="Times New Roman" w:hAnsi="Cambria Math" w:cs="Times New Roman"/>
                    <w:sz w:val="24"/>
                    <w:szCs w:val="24"/>
                    <w:lang w:val="en-US"/>
                  </w:rPr>
                  <m:t>,</m:t>
                </m:r>
              </m:oMath>
            </m:oMathPara>
          </w:p>
        </w:tc>
        <w:tc>
          <w:tcPr>
            <w:tcW w:w="975" w:type="dxa"/>
            <w:vAlign w:val="center"/>
          </w:tcPr>
          <w:p w14:paraId="7C7FEBB4" w14:textId="03FC51DC" w:rsidR="0038455B" w:rsidRPr="00E87E8A" w:rsidRDefault="0038455B" w:rsidP="00E87E8A">
            <w:pPr>
              <w:widowControl w:val="0"/>
              <w:autoSpaceDE w:val="0"/>
              <w:autoSpaceDN w:val="0"/>
              <w:adjustRightInd w:val="0"/>
              <w:contextualSpacing/>
              <w:jc w:val="right"/>
              <w:rPr>
                <w:rFonts w:eastAsia="Times New Roman" w:cs="Times New Roman"/>
                <w:sz w:val="24"/>
                <w:szCs w:val="24"/>
              </w:rPr>
            </w:pPr>
            <w:bookmarkStart w:id="20" w:name="_Ref374096900"/>
            <w:r w:rsidRPr="00E87E8A">
              <w:rPr>
                <w:rFonts w:eastAsia="Times New Roman" w:cs="Times New Roman"/>
                <w:sz w:val="24"/>
                <w:szCs w:val="24"/>
              </w:rPr>
              <w:t>(</w:t>
            </w:r>
            <w:r w:rsidRPr="00E87E8A">
              <w:rPr>
                <w:rStyle w:val="FontStyle11"/>
                <w:rFonts w:cs="Times New Roman"/>
                <w:sz w:val="24"/>
                <w:szCs w:val="24"/>
              </w:rPr>
              <w:fldChar w:fldCharType="begin"/>
            </w:r>
            <w:r w:rsidRPr="00E87E8A">
              <w:rPr>
                <w:rStyle w:val="FontStyle11"/>
                <w:rFonts w:cs="Times New Roman"/>
                <w:sz w:val="24"/>
                <w:szCs w:val="24"/>
              </w:rPr>
              <w:instrText xml:space="preserve"> SEQ Список_формул \* ARABIC </w:instrText>
            </w:r>
            <w:r w:rsidRPr="00E87E8A">
              <w:rPr>
                <w:rStyle w:val="FontStyle11"/>
                <w:rFonts w:cs="Times New Roman"/>
                <w:sz w:val="24"/>
                <w:szCs w:val="24"/>
              </w:rPr>
              <w:fldChar w:fldCharType="separate"/>
            </w:r>
            <w:r w:rsidRPr="00E87E8A">
              <w:rPr>
                <w:rStyle w:val="FontStyle11"/>
                <w:rFonts w:cs="Times New Roman"/>
                <w:noProof/>
                <w:sz w:val="24"/>
                <w:szCs w:val="24"/>
              </w:rPr>
              <w:t>1</w:t>
            </w:r>
            <w:r w:rsidRPr="00E87E8A">
              <w:rPr>
                <w:rStyle w:val="FontStyle11"/>
                <w:rFonts w:cs="Times New Roman"/>
                <w:sz w:val="24"/>
                <w:szCs w:val="24"/>
              </w:rPr>
              <w:fldChar w:fldCharType="end"/>
            </w:r>
            <w:r w:rsidR="00127905" w:rsidRPr="00E87E8A">
              <w:rPr>
                <w:rStyle w:val="FontStyle11"/>
                <w:rFonts w:cs="Times New Roman"/>
                <w:sz w:val="24"/>
                <w:szCs w:val="24"/>
              </w:rPr>
              <w:t>5</w:t>
            </w:r>
            <w:r w:rsidRPr="00E87E8A">
              <w:rPr>
                <w:rFonts w:eastAsia="Times New Roman" w:cs="Times New Roman"/>
                <w:sz w:val="24"/>
                <w:szCs w:val="24"/>
              </w:rPr>
              <w:t>)</w:t>
            </w:r>
            <w:bookmarkEnd w:id="20"/>
          </w:p>
        </w:tc>
      </w:tr>
    </w:tbl>
    <w:p w14:paraId="6D1A9623" w14:textId="6E37F5D9" w:rsidR="0038455B" w:rsidRPr="00E87E8A" w:rsidRDefault="0038455B" w:rsidP="00D6480A">
      <w:pPr>
        <w:ind w:firstLine="720"/>
        <w:rPr>
          <w:rFonts w:cs="Times New Roman"/>
          <w:sz w:val="24"/>
          <w:szCs w:val="24"/>
        </w:rPr>
      </w:pPr>
      <w:proofErr w:type="gramStart"/>
      <w:r w:rsidRPr="00E87E8A">
        <w:rPr>
          <w:rFonts w:cs="Times New Roman"/>
          <w:sz w:val="24"/>
          <w:szCs w:val="24"/>
        </w:rPr>
        <w:t xml:space="preserve">Если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rPr>
          <m:t>&lt;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 xml:space="preserve">8 </m:t>
            </m:r>
          </m:e>
          <m:sup>
            <m:r>
              <m:rPr>
                <m:sty m:val="p"/>
              </m:rPr>
              <w:rPr>
                <w:rFonts w:ascii="Cambria Math" w:hAnsi="Cambria Math" w:cs="Times New Roman"/>
                <w:sz w:val="24"/>
                <w:szCs w:val="24"/>
              </w:rPr>
              <m:t>0</m:t>
            </m:r>
          </m:sup>
        </m:sSup>
        <m:r>
          <m:rPr>
            <m:sty m:val="p"/>
          </m:rPr>
          <w:rPr>
            <w:rFonts w:ascii="Cambria Math" w:hAnsi="Cambria Math" w:cs="Times New Roman"/>
            <w:sz w:val="24"/>
            <w:szCs w:val="24"/>
          </w:rPr>
          <m:t>С, то 0&lt;</m:t>
        </m:r>
        <m:sSubSup>
          <m:sSubSupPr>
            <m:ctrlPr>
              <w:rPr>
                <w:rFonts w:ascii="Cambria Math" w:eastAsia="Times New Roman"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oMath>
      <w:r w:rsidRPr="00E87E8A">
        <w:rPr>
          <w:rFonts w:cs="Times New Roman"/>
          <w:sz w:val="24"/>
          <w:szCs w:val="24"/>
        </w:rPr>
        <w:t xml:space="preserve"> </w:t>
      </w:r>
      <w:r w:rsidR="00B76017" w:rsidRPr="00E87E8A">
        <w:rPr>
          <w:rFonts w:cs="Times New Roman"/>
          <w:sz w:val="24"/>
          <w:szCs w:val="24"/>
        </w:rPr>
        <w:t>и</w:t>
      </w:r>
      <w:proofErr w:type="gramEnd"/>
      <w:r w:rsidR="00B76017" w:rsidRPr="00E87E8A">
        <w:rPr>
          <w:rFonts w:cs="Times New Roman"/>
          <w:sz w:val="24"/>
          <w:szCs w:val="24"/>
        </w:rPr>
        <w:t xml:space="preserve"> значение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00B76017" w:rsidRPr="00E87E8A">
        <w:rPr>
          <w:rFonts w:cs="Times New Roman"/>
          <w:sz w:val="24"/>
          <w:szCs w:val="24"/>
        </w:rPr>
        <w:t xml:space="preserve"> определяется </w:t>
      </w:r>
      <w:r w:rsidRPr="00E87E8A">
        <w:rPr>
          <w:rFonts w:cs="Times New Roman"/>
          <w:sz w:val="24"/>
          <w:szCs w:val="24"/>
        </w:rPr>
        <w:t xml:space="preserve">по графику продолжительностей стояния температур (график </w:t>
      </w:r>
      <w:proofErr w:type="spellStart"/>
      <w:r w:rsidRPr="00E87E8A">
        <w:rPr>
          <w:rFonts w:cs="Times New Roman"/>
          <w:sz w:val="24"/>
          <w:szCs w:val="24"/>
        </w:rPr>
        <w:t>Россандера</w:t>
      </w:r>
      <w:proofErr w:type="spellEnd"/>
      <w:r w:rsidRPr="00E87E8A">
        <w:rPr>
          <w:rFonts w:cs="Times New Roman"/>
          <w:sz w:val="24"/>
          <w:szCs w:val="24"/>
        </w:rPr>
        <w:t>) [</w:t>
      </w:r>
      <w:r w:rsidRPr="00E87E8A">
        <w:rPr>
          <w:rFonts w:cs="Times New Roman"/>
          <w:sz w:val="24"/>
          <w:szCs w:val="24"/>
        </w:rPr>
        <w:fldChar w:fldCharType="begin"/>
      </w:r>
      <w:r w:rsidRPr="00E87E8A">
        <w:rPr>
          <w:rFonts w:cs="Times New Roman"/>
          <w:sz w:val="24"/>
          <w:szCs w:val="24"/>
        </w:rPr>
        <w:instrText xml:space="preserve"> REF _Ref374035322 \h  \* MERGEFORMAT </w:instrText>
      </w:r>
      <w:r w:rsidRPr="00E87E8A">
        <w:rPr>
          <w:rFonts w:cs="Times New Roman"/>
          <w:sz w:val="24"/>
          <w:szCs w:val="24"/>
        </w:rPr>
      </w:r>
      <w:r w:rsidRPr="00E87E8A">
        <w:rPr>
          <w:rFonts w:cs="Times New Roman"/>
          <w:sz w:val="24"/>
          <w:szCs w:val="24"/>
        </w:rPr>
        <w:fldChar w:fldCharType="separate"/>
      </w:r>
      <w:r w:rsidRPr="00E87E8A">
        <w:rPr>
          <w:rStyle w:val="FontStyle11"/>
          <w:rFonts w:cs="Times New Roman"/>
          <w:noProof/>
          <w:sz w:val="24"/>
          <w:szCs w:val="24"/>
        </w:rPr>
        <w:t>17</w:t>
      </w:r>
      <w:r w:rsidRPr="00E87E8A">
        <w:rPr>
          <w:rFonts w:cs="Times New Roman"/>
          <w:sz w:val="24"/>
          <w:szCs w:val="24"/>
        </w:rPr>
        <w:fldChar w:fldCharType="end"/>
      </w:r>
      <w:r w:rsidRPr="00E87E8A">
        <w:rPr>
          <w:rFonts w:cs="Times New Roman"/>
          <w:sz w:val="24"/>
          <w:szCs w:val="24"/>
        </w:rPr>
        <w:t>]:</w:t>
      </w:r>
    </w:p>
    <w:p w14:paraId="08006FF6" w14:textId="77777777" w:rsidR="00734B18" w:rsidRDefault="00734B18" w:rsidP="00734B18">
      <w:pPr>
        <w:tabs>
          <w:tab w:val="left" w:pos="2383"/>
        </w:tabs>
        <w:rPr>
          <w:rFonts w:cs="Times New Roman"/>
          <w:sz w:val="24"/>
          <w:szCs w:val="24"/>
        </w:rPr>
      </w:pPr>
    </w:p>
    <w:p w14:paraId="079433FB" w14:textId="265F100D" w:rsidR="0038455B" w:rsidRPr="00E87E8A" w:rsidRDefault="00B76017" w:rsidP="00734B18">
      <w:pPr>
        <w:tabs>
          <w:tab w:val="left" w:pos="2383"/>
        </w:tabs>
        <w:rPr>
          <w:rFonts w:cs="Times New Roman"/>
          <w:sz w:val="24"/>
          <w:szCs w:val="24"/>
        </w:rPr>
      </w:pPr>
      <w:proofErr w:type="gramStart"/>
      <w:r w:rsidRPr="00E87E8A">
        <w:rPr>
          <w:rFonts w:cs="Times New Roman"/>
          <w:sz w:val="24"/>
          <w:szCs w:val="24"/>
        </w:rPr>
        <w:t xml:space="preserve">где: </w:t>
      </w:r>
      <m:oMath>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хол</m:t>
            </m:r>
          </m:sup>
        </m:sSup>
      </m:oMath>
      <w:r w:rsidRPr="00E87E8A">
        <w:rPr>
          <w:rFonts w:cs="Times New Roman"/>
          <w:sz w:val="24"/>
          <w:szCs w:val="24"/>
        </w:rPr>
        <w:t xml:space="preserve"> -</w:t>
      </w:r>
      <w:proofErr w:type="gramEnd"/>
      <w:r w:rsidRPr="00E87E8A">
        <w:rPr>
          <w:rFonts w:cs="Times New Roman"/>
          <w:sz w:val="24"/>
          <w:szCs w:val="24"/>
        </w:rPr>
        <w:t xml:space="preserve"> продолжительность стояния температуры наружного воздуха ниже расчетной для отопления, ч;</w:t>
      </w:r>
      <w:r>
        <w:rPr>
          <w:rFonts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oMath>
      <w:r w:rsidRPr="00E87E8A">
        <w:rPr>
          <w:rFonts w:cs="Times New Roman"/>
          <w:sz w:val="24"/>
          <w:szCs w:val="24"/>
        </w:rPr>
        <w:t xml:space="preserve"> - </w:t>
      </w:r>
      <w:r w:rsidRPr="00E87E8A">
        <w:rPr>
          <w:rFonts w:cs="Times New Roman"/>
          <w:position w:val="-6"/>
          <w:sz w:val="24"/>
          <w:szCs w:val="24"/>
        </w:rPr>
        <w:t>продолжительность отопительного периода, ч;</w:t>
      </w:r>
      <w:r>
        <w:rPr>
          <w:rFonts w:cs="Times New Roman"/>
          <w:position w:val="-6"/>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 ср</m:t>
            </m:r>
          </m:sup>
        </m:sSup>
      </m:oMath>
      <w:r w:rsidRPr="00E87E8A">
        <w:rPr>
          <w:rFonts w:cs="Times New Roman"/>
          <w:sz w:val="24"/>
          <w:szCs w:val="24"/>
        </w:rPr>
        <w:t xml:space="preserve"> - средняя за отопительный период температура наружного воздуха</w:t>
      </w:r>
      <w:r w:rsidR="0038455B" w:rsidRPr="00E87E8A">
        <w:rPr>
          <w:rFonts w:cs="Times New Roman"/>
          <w:sz w:val="24"/>
          <w:szCs w:val="24"/>
        </w:rPr>
        <w:t xml:space="preserve">, </w:t>
      </w:r>
      <w:r w:rsidR="00734B18">
        <w:rPr>
          <w:rFonts w:cs="Times New Roman"/>
          <w:sz w:val="24"/>
          <w:szCs w:val="24"/>
        </w:rPr>
        <w:t>°</w:t>
      </w:r>
      <w:r w:rsidR="0038455B" w:rsidRPr="00E87E8A">
        <w:rPr>
          <w:rFonts w:cs="Times New Roman"/>
          <w:sz w:val="24"/>
          <w:szCs w:val="24"/>
        </w:rPr>
        <w:t>С.</w:t>
      </w:r>
    </w:p>
    <w:p w14:paraId="5B9AD09D" w14:textId="77777777" w:rsidR="0038455B" w:rsidRPr="00E87E8A" w:rsidRDefault="0038455B" w:rsidP="00D6480A">
      <w:pPr>
        <w:pStyle w:val="afb"/>
        <w:ind w:firstLine="720"/>
        <w:jc w:val="both"/>
        <w:rPr>
          <w:rFonts w:ascii="Times New Roman" w:hAnsi="Times New Roman"/>
          <w:szCs w:val="24"/>
        </w:rPr>
      </w:pPr>
      <w:r w:rsidRPr="00E87E8A">
        <w:rPr>
          <w:rFonts w:ascii="Times New Roman" w:hAnsi="Times New Roman"/>
          <w:szCs w:val="24"/>
        </w:rPr>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5D420C39" w14:textId="0F1688D4" w:rsidR="0038455B" w:rsidRDefault="0038455B" w:rsidP="00D6480A">
      <w:pPr>
        <w:pStyle w:val="a3"/>
        <w:numPr>
          <w:ilvl w:val="2"/>
          <w:numId w:val="16"/>
        </w:numPr>
        <w:tabs>
          <w:tab w:val="left" w:pos="993"/>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Средний суммарный </w:t>
      </w:r>
      <w:proofErr w:type="spellStart"/>
      <w:r w:rsidRPr="00E87E8A">
        <w:rPr>
          <w:rStyle w:val="FontStyle11"/>
          <w:rFonts w:cs="Times New Roman"/>
          <w:sz w:val="24"/>
          <w:szCs w:val="24"/>
        </w:rPr>
        <w:t>недоотпуск</w:t>
      </w:r>
      <w:proofErr w:type="spellEnd"/>
      <w:r w:rsidRPr="00E87E8A">
        <w:rPr>
          <w:rStyle w:val="FontStyle11"/>
          <w:rFonts w:cs="Times New Roman"/>
          <w:sz w:val="24"/>
          <w:szCs w:val="24"/>
        </w:rPr>
        <w:t xml:space="preserve"> </w:t>
      </w:r>
      <w:r w:rsidR="00A1729A" w:rsidRPr="00E87E8A">
        <w:rPr>
          <w:rStyle w:val="FontStyle11"/>
          <w:rFonts w:cs="Times New Roman"/>
          <w:sz w:val="24"/>
          <w:szCs w:val="24"/>
        </w:rPr>
        <w:t>тепловой энергии</w:t>
      </w:r>
      <w:r w:rsidRPr="00E87E8A">
        <w:rPr>
          <w:rStyle w:val="FontStyle11"/>
          <w:rFonts w:cs="Times New Roman"/>
          <w:sz w:val="24"/>
          <w:szCs w:val="24"/>
        </w:rPr>
        <w:t xml:space="preserve"> </w:t>
      </w:r>
      <w:r w:rsidRPr="00E87E8A">
        <w:rPr>
          <w:rStyle w:val="FontStyle11"/>
          <w:rFonts w:cs="Times New Roman"/>
          <w:sz w:val="24"/>
          <w:szCs w:val="24"/>
        </w:rPr>
        <w:fldChar w:fldCharType="begin"/>
      </w:r>
      <w:r w:rsidRPr="00E87E8A">
        <w:rPr>
          <w:rStyle w:val="FontStyle11"/>
          <w:rFonts w:cs="Times New Roman"/>
          <w:sz w:val="24"/>
          <w:szCs w:val="24"/>
        </w:rPr>
        <w:instrText xml:space="preserve"> REF _Ref373935814 \h  \* MERGEFORMAT </w:instrText>
      </w:r>
      <w:r w:rsidRPr="00E87E8A">
        <w:rPr>
          <w:rStyle w:val="FontStyle11"/>
          <w:rFonts w:cs="Times New Roman"/>
          <w:sz w:val="24"/>
          <w:szCs w:val="24"/>
        </w:rPr>
      </w:r>
      <w:r w:rsidRPr="00E87E8A">
        <w:rPr>
          <w:rStyle w:val="FontStyle11"/>
          <w:rFonts w:cs="Times New Roman"/>
          <w:sz w:val="24"/>
          <w:szCs w:val="24"/>
        </w:rPr>
        <w:fldChar w:fldCharType="separate"/>
      </w:r>
      <w:r w:rsidRPr="00E87E8A">
        <w:rPr>
          <w:rFonts w:cs="Times New Roman"/>
          <w:noProof/>
          <w:sz w:val="24"/>
          <w:szCs w:val="24"/>
          <w:lang w:val="en-US"/>
        </w:rPr>
        <w:t>j</w:t>
      </w:r>
      <w:r w:rsidRPr="00E87E8A">
        <w:rPr>
          <w:rStyle w:val="FontStyle11"/>
          <w:rFonts w:cs="Times New Roman"/>
          <w:sz w:val="24"/>
          <w:szCs w:val="24"/>
        </w:rPr>
        <w:fldChar w:fldCharType="end"/>
      </w:r>
      <w:r w:rsidRPr="00E87E8A">
        <w:rPr>
          <w:rStyle w:val="FontStyle11"/>
          <w:rFonts w:cs="Times New Roman"/>
          <w:sz w:val="24"/>
          <w:szCs w:val="24"/>
        </w:rPr>
        <w:t>-му потребителю в течение отопительного периода:</w:t>
      </w:r>
    </w:p>
    <w:p w14:paraId="456FA03D" w14:textId="77777777" w:rsidR="00734B18" w:rsidRPr="00E87E8A" w:rsidRDefault="00734B18" w:rsidP="00734B18">
      <w:pPr>
        <w:pStyle w:val="a3"/>
        <w:tabs>
          <w:tab w:val="left" w:pos="993"/>
        </w:tabs>
        <w:autoSpaceDE w:val="0"/>
        <w:autoSpaceDN w:val="0"/>
        <w:adjustRightInd w:val="0"/>
        <w:ind w:left="720" w:firstLine="0"/>
        <w:rPr>
          <w:rStyle w:val="FontStyle11"/>
          <w:rFonts w:cs="Times New Roman"/>
          <w:sz w:val="24"/>
          <w:szCs w:val="24"/>
        </w:rPr>
      </w:pPr>
    </w:p>
    <w:tbl>
      <w:tblPr>
        <w:tblW w:w="0" w:type="auto"/>
        <w:jc w:val="center"/>
        <w:tblLook w:val="04A0" w:firstRow="1" w:lastRow="0" w:firstColumn="1" w:lastColumn="0" w:noHBand="0" w:noVBand="1"/>
      </w:tblPr>
      <w:tblGrid>
        <w:gridCol w:w="8863"/>
        <w:gridCol w:w="975"/>
      </w:tblGrid>
      <w:tr w:rsidR="0038455B" w:rsidRPr="00405C6E" w14:paraId="691449FC" w14:textId="77777777" w:rsidTr="00734B18">
        <w:trPr>
          <w:trHeight w:val="1376"/>
          <w:jc w:val="center"/>
        </w:trPr>
        <w:tc>
          <w:tcPr>
            <w:tcW w:w="8863" w:type="dxa"/>
            <w:vAlign w:val="center"/>
          </w:tcPr>
          <w:p w14:paraId="49DBC3D8" w14:textId="70648CC5" w:rsidR="0038455B" w:rsidRPr="00734B18" w:rsidRDefault="00676B11" w:rsidP="00D6480A">
            <w:pPr>
              <w:pStyle w:val="a3"/>
              <w:ind w:firstLine="720"/>
              <w:jc w:val="center"/>
              <w:rPr>
                <w:rFonts w:cs="Times New Roman"/>
                <w:sz w:val="24"/>
                <w:szCs w:val="24"/>
                <w:lang w:val="en-US"/>
              </w:rPr>
            </w:pPr>
            <m:oMathPara>
              <m:oMathParaPr>
                <m:jc m:val="center"/>
              </m:oMathParaP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m:t>
                    </m:r>
                  </m:sup>
                </m:sSubSup>
                <m:r>
                  <m:rPr>
                    <m:sty m:val="p"/>
                  </m:rPr>
                  <w:rPr>
                    <w:rFonts w:ascii="Cambria Math" w:hAnsi="Cambria Math" w:cs="Times New Roman"/>
                    <w:sz w:val="24"/>
                    <w:szCs w:val="24"/>
                  </w:rPr>
                  <m:t>=</m:t>
                </m:r>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g</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r>
                      <m:rPr>
                        <m:sty m:val="p"/>
                      </m:rPr>
                      <w:rPr>
                        <w:rFonts w:ascii="Cambria Math" w:hAnsi="Cambria Math" w:cs="Times New Roman"/>
                        <w:sz w:val="24"/>
                        <w:szCs w:val="24"/>
                      </w:rPr>
                      <m:t>-</m:t>
                    </m:r>
                    <m:nary>
                      <m:naryPr>
                        <m:chr m:val="∑"/>
                        <m:limLoc m:val="undOvr"/>
                        <m:supHide m:val="1"/>
                        <m:ctrlPr>
                          <w:rPr>
                            <w:rFonts w:ascii="Cambria Math" w:hAnsi="Cambria Math" w:cs="Times New Roman"/>
                            <w:sz w:val="24"/>
                            <w:szCs w:val="24"/>
                          </w:rPr>
                        </m:ctrlPr>
                      </m:naryPr>
                      <m:sub>
                        <m:r>
                          <m:rPr>
                            <m:sty m:val="p"/>
                          </m:rPr>
                          <w:rPr>
                            <w:rFonts w:ascii="Cambria Math" w:hAnsi="Cambria Math" w:cs="Times New Roman"/>
                            <w:sz w:val="24"/>
                            <w:szCs w:val="24"/>
                          </w:rPr>
                          <m:t xml:space="preserve"> f= 0</m:t>
                        </m:r>
                      </m:sub>
                      <m:sup/>
                      <m:e>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f</m:t>
                            </m:r>
                          </m:sub>
                        </m:s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g</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e>
                    </m:nary>
                  </m:e>
                </m:d>
                <m:r>
                  <m:rPr>
                    <m:sty m:val="p"/>
                  </m:rPr>
                  <w:rPr>
                    <w:rFonts w:ascii="Cambria Math" w:hAnsi="Cambria Math" w:cs="Times New Roman"/>
                    <w:sz w:val="24"/>
                    <w:szCs w:val="24"/>
                  </w:rPr>
                  <m:t>∙</m:t>
                </m:r>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р</m:t>
                        </m:r>
                      </m:sup>
                    </m:sSubSup>
                    <m:r>
                      <m:rPr>
                        <m:sty m:val="p"/>
                      </m:rPr>
                      <w:rPr>
                        <w:rFonts w:ascii="Cambria Math" w:hAnsi="Cambria Math" w:cs="Times New Roman"/>
                        <w:sz w:val="24"/>
                        <w:szCs w:val="24"/>
                      </w:rPr>
                      <m:t xml:space="preserve">-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р</m:t>
                        </m:r>
                      </m:sup>
                    </m:sSubSup>
                  </m:e>
                </m:d>
                <m:r>
                  <m:rPr>
                    <m:sty m:val="p"/>
                  </m:rPr>
                  <w:rPr>
                    <w:rFonts w:ascii="Cambria Math" w:hAnsi="Cambria Math" w:cs="Times New Roman"/>
                    <w:sz w:val="24"/>
                    <w:szCs w:val="24"/>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 ср</m:t>
                        </m:r>
                      </m:sup>
                    </m:sSup>
                  </m:num>
                  <m:den>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den>
                </m:f>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m:rPr>
                    <m:sty m:val="p"/>
                  </m:rPr>
                  <w:rPr>
                    <w:rFonts w:ascii="Cambria Math" w:hAnsi="Cambria Math" w:cs="Times New Roman"/>
                    <w:sz w:val="24"/>
                    <w:szCs w:val="24"/>
                    <w:lang w:val="en-US"/>
                  </w:rPr>
                  <m:t xml:space="preserve"> </m:t>
                </m:r>
                <m:r>
                  <m:rPr>
                    <m:sty m:val="p"/>
                  </m:rPr>
                  <w:rPr>
                    <w:rFonts w:ascii="Cambria Math" w:hAnsi="Cambria Math" w:cs="Times New Roman"/>
                    <w:sz w:val="24"/>
                    <w:szCs w:val="24"/>
                  </w:rPr>
                  <m:t>Гкал</m:t>
                </m:r>
              </m:oMath>
            </m:oMathPara>
          </w:p>
        </w:tc>
        <w:tc>
          <w:tcPr>
            <w:tcW w:w="975" w:type="dxa"/>
            <w:vAlign w:val="center"/>
          </w:tcPr>
          <w:p w14:paraId="0EF506D8" w14:textId="0FF75580" w:rsidR="0038455B" w:rsidRPr="00E87E8A" w:rsidRDefault="0038455B" w:rsidP="00E87E8A">
            <w:pPr>
              <w:pStyle w:val="a3"/>
              <w:ind w:firstLine="0"/>
              <w:jc w:val="right"/>
              <w:rPr>
                <w:rFonts w:cs="Times New Roman"/>
                <w:sz w:val="24"/>
                <w:szCs w:val="24"/>
              </w:rPr>
            </w:pPr>
            <w:bookmarkStart w:id="21" w:name="_Ref374097105"/>
            <w:r w:rsidRPr="00E87E8A">
              <w:rPr>
                <w:rFonts w:cs="Times New Roman"/>
                <w:sz w:val="24"/>
                <w:szCs w:val="24"/>
              </w:rPr>
              <w:t>(</w:t>
            </w:r>
            <w:r w:rsidRPr="00E87E8A">
              <w:rPr>
                <w:rFonts w:cs="Times New Roman"/>
                <w:sz w:val="24"/>
                <w:szCs w:val="24"/>
              </w:rPr>
              <w:fldChar w:fldCharType="begin"/>
            </w:r>
            <w:r w:rsidRPr="00E87E8A">
              <w:rPr>
                <w:rFonts w:cs="Times New Roman"/>
                <w:sz w:val="24"/>
                <w:szCs w:val="24"/>
              </w:rPr>
              <w:instrText xml:space="preserve"> SEQ Список_формул \* ARABIC </w:instrText>
            </w:r>
            <w:r w:rsidRPr="00E87E8A">
              <w:rPr>
                <w:rFonts w:cs="Times New Roman"/>
                <w:sz w:val="24"/>
                <w:szCs w:val="24"/>
              </w:rPr>
              <w:fldChar w:fldCharType="separate"/>
            </w:r>
            <w:r w:rsidRPr="00E87E8A">
              <w:rPr>
                <w:rFonts w:cs="Times New Roman"/>
                <w:noProof/>
                <w:sz w:val="24"/>
                <w:szCs w:val="24"/>
              </w:rPr>
              <w:t>1</w:t>
            </w:r>
            <w:r w:rsidRPr="00E87E8A">
              <w:rPr>
                <w:rFonts w:cs="Times New Roman"/>
                <w:noProof/>
                <w:sz w:val="24"/>
                <w:szCs w:val="24"/>
              </w:rPr>
              <w:fldChar w:fldCharType="end"/>
            </w:r>
            <w:r w:rsidR="00127905" w:rsidRPr="00E87E8A">
              <w:rPr>
                <w:rFonts w:cs="Times New Roman"/>
                <w:noProof/>
                <w:sz w:val="24"/>
                <w:szCs w:val="24"/>
              </w:rPr>
              <w:t>6</w:t>
            </w:r>
            <w:r w:rsidRPr="00E87E8A">
              <w:rPr>
                <w:rFonts w:cs="Times New Roman"/>
                <w:sz w:val="24"/>
                <w:szCs w:val="24"/>
              </w:rPr>
              <w:t>)</w:t>
            </w:r>
            <w:bookmarkEnd w:id="21"/>
          </w:p>
        </w:tc>
      </w:tr>
    </w:tbl>
    <w:p w14:paraId="107DCEB5" w14:textId="77777777" w:rsidR="00734B18" w:rsidRDefault="00734B18" w:rsidP="00D6480A">
      <w:pPr>
        <w:rPr>
          <w:rStyle w:val="FontStyle11"/>
          <w:rFonts w:cs="Times New Roman"/>
          <w:sz w:val="24"/>
          <w:szCs w:val="24"/>
        </w:rPr>
      </w:pPr>
    </w:p>
    <w:p w14:paraId="7BEF867E" w14:textId="6BBBC303" w:rsidR="0038455B" w:rsidRPr="00E87E8A" w:rsidRDefault="00B76017" w:rsidP="00D6480A">
      <w:pPr>
        <w:rPr>
          <w:rFonts w:cs="Times New Roman"/>
          <w:sz w:val="24"/>
          <w:szCs w:val="24"/>
        </w:rPr>
      </w:pPr>
      <w:r w:rsidRPr="00E87E8A">
        <w:rPr>
          <w:rStyle w:val="FontStyle11"/>
          <w:rFonts w:cs="Times New Roman"/>
          <w:sz w:val="24"/>
          <w:szCs w:val="24"/>
        </w:rPr>
        <w:t xml:space="preserve">где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g</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расчетный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часовой расход теплоносителя у </w:t>
      </w:r>
      <w:r w:rsidRPr="00E87E8A">
        <w:rPr>
          <w:rFonts w:cs="Times New Roman"/>
          <w:noProof/>
          <w:sz w:val="24"/>
          <w:szCs w:val="24"/>
          <w:lang w:val="en-US"/>
        </w:rPr>
        <w:t>j</w:t>
      </w:r>
      <w:r w:rsidRPr="00E87E8A">
        <w:rPr>
          <w:rFonts w:cs="Times New Roman"/>
          <w:sz w:val="24"/>
          <w:szCs w:val="24"/>
        </w:rPr>
        <w:t>-го потребителя, т/ч;</w:t>
      </w:r>
      <w:r>
        <w:rPr>
          <w:rFonts w:cs="Times New Roman"/>
          <w:sz w:val="24"/>
          <w:szCs w:val="24"/>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g</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oMath>
      <w:r w:rsidRPr="00E87E8A">
        <w:rPr>
          <w:rFonts w:cs="Times New Roman"/>
          <w:sz w:val="24"/>
          <w:szCs w:val="24"/>
        </w:rPr>
        <w:t xml:space="preserve"> – часовой расход теплоносителя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-го элемента, т/ч;</w:t>
      </w:r>
      <w:r>
        <w:rPr>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р</m:t>
            </m:r>
          </m:sup>
        </m:sSubSup>
      </m:oMath>
      <w:r w:rsidRPr="00E87E8A">
        <w:rPr>
          <w:rFonts w:cs="Times New Roman"/>
          <w:sz w:val="24"/>
          <w:szCs w:val="24"/>
        </w:rPr>
        <w:t xml:space="preserve">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расчетные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температуры воды в подающей и обратной магистралях </w:t>
      </w:r>
      <w:r w:rsidRPr="00E87E8A">
        <w:rPr>
          <w:rFonts w:cs="Times New Roman"/>
          <w:kern w:val="28"/>
          <w:sz w:val="24"/>
          <w:szCs w:val="24"/>
        </w:rPr>
        <w:t>ТС</w:t>
      </w:r>
      <w:r w:rsidRPr="00E87E8A">
        <w:rPr>
          <w:rFonts w:cs="Times New Roman"/>
          <w:sz w:val="24"/>
          <w:szCs w:val="24"/>
        </w:rPr>
        <w:t>,</w:t>
      </w:r>
      <w:r w:rsidR="0038455B" w:rsidRPr="00E87E8A">
        <w:rPr>
          <w:rFonts w:cs="Times New Roman"/>
          <w:sz w:val="24"/>
          <w:szCs w:val="24"/>
          <w:vertAlign w:val="superscript"/>
        </w:rPr>
        <w:t xml:space="preserve"> </w:t>
      </w:r>
      <w:r>
        <w:rPr>
          <w:rFonts w:cs="Times New Roman"/>
          <w:sz w:val="24"/>
          <w:szCs w:val="24"/>
        </w:rPr>
        <w:t>°</w:t>
      </w:r>
      <w:r w:rsidR="0038455B" w:rsidRPr="00E87E8A">
        <w:rPr>
          <w:rFonts w:cs="Times New Roman"/>
          <w:sz w:val="24"/>
          <w:szCs w:val="24"/>
        </w:rPr>
        <w:t>С.</w:t>
      </w:r>
    </w:p>
    <w:p w14:paraId="61B1D7B9" w14:textId="03745853" w:rsidR="00C66CD2" w:rsidRPr="00E87E8A" w:rsidRDefault="007948E8" w:rsidP="00BF3BBA">
      <w:pPr>
        <w:pStyle w:val="2"/>
      </w:pPr>
      <w:bookmarkStart w:id="22" w:name="_Toc49439106"/>
      <w:r w:rsidRPr="00E87E8A">
        <w:t>3.</w:t>
      </w:r>
      <w:r w:rsidR="00734B18">
        <w:t>2</w:t>
      </w:r>
      <w:r w:rsidRPr="00E87E8A">
        <w:t xml:space="preserve"> </w:t>
      </w:r>
      <w:r w:rsidR="00202FDA" w:rsidRPr="00E87E8A">
        <w:t>Порядок</w:t>
      </w:r>
      <w:r w:rsidR="00C66CD2" w:rsidRPr="00E87E8A">
        <w:t xml:space="preserve"> расчета показателей надежности теплоснабжения</w:t>
      </w:r>
      <w:r w:rsidR="004844A4" w:rsidRPr="00E87E8A">
        <w:t xml:space="preserve"> потребителей</w:t>
      </w:r>
      <w:bookmarkEnd w:id="22"/>
    </w:p>
    <w:p w14:paraId="7EADC33F" w14:textId="77777777" w:rsidR="007948E8" w:rsidRPr="00E87E8A" w:rsidRDefault="0038768F" w:rsidP="00D6480A">
      <w:pPr>
        <w:rPr>
          <w:rFonts w:cs="Times New Roman"/>
          <w:sz w:val="24"/>
          <w:szCs w:val="24"/>
        </w:rPr>
      </w:pPr>
      <w:r w:rsidRPr="00E87E8A">
        <w:rPr>
          <w:rFonts w:cs="Times New Roman"/>
          <w:sz w:val="24"/>
          <w:szCs w:val="24"/>
        </w:rPr>
        <w:tab/>
      </w:r>
      <w:r w:rsidR="00C66CD2" w:rsidRPr="00E87E8A">
        <w:rPr>
          <w:rFonts w:cs="Times New Roman"/>
          <w:sz w:val="24"/>
          <w:szCs w:val="24"/>
        </w:rPr>
        <w:t>Расчет показателей и оценка надежности теплоснабжения потребителей должен выполняться в следующем порядке.</w:t>
      </w:r>
      <w:r w:rsidR="004844A4" w:rsidRPr="00E87E8A">
        <w:rPr>
          <w:rFonts w:cs="Times New Roman"/>
          <w:sz w:val="24"/>
          <w:szCs w:val="24"/>
        </w:rPr>
        <w:t xml:space="preserve"> </w:t>
      </w:r>
    </w:p>
    <w:p w14:paraId="6B284F6E" w14:textId="77777777" w:rsidR="00C66CD2" w:rsidRPr="00E87E8A" w:rsidRDefault="007948E8" w:rsidP="00D6480A">
      <w:pPr>
        <w:ind w:firstLine="709"/>
        <w:rPr>
          <w:rFonts w:cs="Times New Roman"/>
          <w:sz w:val="24"/>
          <w:szCs w:val="24"/>
        </w:rPr>
      </w:pPr>
      <w:r w:rsidRPr="00E87E8A">
        <w:rPr>
          <w:rFonts w:cs="Times New Roman"/>
          <w:sz w:val="24"/>
          <w:szCs w:val="24"/>
        </w:rPr>
        <w:lastRenderedPageBreak/>
        <w:t xml:space="preserve">Шаг 1. </w:t>
      </w:r>
      <w:r w:rsidR="00C66CD2" w:rsidRPr="00E87E8A">
        <w:rPr>
          <w:rFonts w:cs="Times New Roman"/>
          <w:sz w:val="24"/>
          <w:szCs w:val="24"/>
        </w:rPr>
        <w:t>В первую очередь должны быть определены показатели надежности участков тепловой сети по статистическим данным об отказах элементов.</w:t>
      </w:r>
    </w:p>
    <w:p w14:paraId="047C1F6F"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Если интенсивности отказов участков тепловой сети существенно выше значений, характерных для начального периода </w:t>
      </w:r>
      <w:proofErr w:type="gramStart"/>
      <w:r w:rsidR="00C66CD2" w:rsidRPr="00E87E8A">
        <w:rPr>
          <w:rFonts w:cs="Times New Roman"/>
          <w:sz w:val="24"/>
          <w:szCs w:val="24"/>
        </w:rPr>
        <w:t xml:space="preserve">эксплуатации </w:t>
      </w:r>
      <w:r w:rsidR="00202FDA" w:rsidRPr="00E87E8A">
        <w:rPr>
          <w:rFonts w:cs="Times New Roman"/>
          <w:position w:val="-12"/>
          <w:sz w:val="24"/>
          <w:szCs w:val="24"/>
        </w:rPr>
        <w:object w:dxaOrig="1040" w:dyaOrig="360" w14:anchorId="7342A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pt;height:18pt" o:ole="">
            <v:imagedata r:id="rId10" o:title=""/>
          </v:shape>
          <o:OLEObject Type="Embed" ProgID="Equation.DSMT4" ShapeID="_x0000_i1025" DrawAspect="Content" ObjectID="_1688484555" r:id="rId11"/>
        </w:object>
      </w:r>
      <w:r w:rsidR="00C66CD2" w:rsidRPr="00E87E8A">
        <w:rPr>
          <w:rFonts w:cs="Times New Roman"/>
          <w:sz w:val="24"/>
          <w:szCs w:val="24"/>
        </w:rPr>
        <w:t>,</w:t>
      </w:r>
      <w:proofErr w:type="gramEnd"/>
      <w:r w:rsidR="00C66CD2" w:rsidRPr="00E87E8A">
        <w:rPr>
          <w:rFonts w:cs="Times New Roman"/>
          <w:sz w:val="24"/>
          <w:szCs w:val="24"/>
        </w:rPr>
        <w:t xml:space="preserve"> то на данном этапе должны быть разработаны и включены в схему теплоснабжения предложения по замене (капитальному ремонту) таких участков.</w:t>
      </w:r>
    </w:p>
    <w:p w14:paraId="28CE8B2A"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Если время восста</w:t>
      </w:r>
      <w:r w:rsidR="0038768F" w:rsidRPr="00E87E8A">
        <w:rPr>
          <w:rFonts w:cs="Times New Roman"/>
          <w:sz w:val="24"/>
          <w:szCs w:val="24"/>
        </w:rPr>
        <w:t xml:space="preserve">новления участков </w:t>
      </w:r>
      <w:proofErr w:type="gramStart"/>
      <w:r w:rsidR="0038768F" w:rsidRPr="00E87E8A">
        <w:rPr>
          <w:rFonts w:cs="Times New Roman"/>
          <w:sz w:val="24"/>
          <w:szCs w:val="24"/>
        </w:rPr>
        <w:t xml:space="preserve">теплопроводов </w:t>
      </w:r>
      <w:r w:rsidR="00202FDA" w:rsidRPr="00E87E8A">
        <w:rPr>
          <w:rFonts w:cs="Times New Roman"/>
          <w:position w:val="-12"/>
          <w:sz w:val="24"/>
          <w:szCs w:val="24"/>
        </w:rPr>
        <w:object w:dxaOrig="279" w:dyaOrig="360" w14:anchorId="5E374F13">
          <v:shape id="_x0000_i1026" type="#_x0000_t75" style="width:14.4pt;height:18pt" o:ole="">
            <v:imagedata r:id="rId12" o:title=""/>
          </v:shape>
          <o:OLEObject Type="Embed" ProgID="Equation.DSMT4" ShapeID="_x0000_i1026" DrawAspect="Content" ObjectID="_1688484556" r:id="rId13"/>
        </w:object>
      </w:r>
      <w:r w:rsidR="0038768F" w:rsidRPr="00E87E8A">
        <w:rPr>
          <w:rFonts w:cs="Times New Roman"/>
          <w:sz w:val="24"/>
          <w:szCs w:val="24"/>
        </w:rPr>
        <w:t xml:space="preserve"> </w:t>
      </w:r>
      <w:r w:rsidR="00C66CD2" w:rsidRPr="00E87E8A">
        <w:rPr>
          <w:rFonts w:cs="Times New Roman"/>
          <w:sz w:val="24"/>
          <w:szCs w:val="24"/>
        </w:rPr>
        <w:t>не</w:t>
      </w:r>
      <w:proofErr w:type="gramEnd"/>
      <w:r w:rsidR="00C66CD2" w:rsidRPr="00E87E8A">
        <w:rPr>
          <w:rFonts w:cs="Times New Roman"/>
          <w:sz w:val="24"/>
          <w:szCs w:val="24"/>
        </w:rPr>
        <w:t xml:space="preserve"> соответствует нормативным требованиям, то на данном этапе должны быть разработаны и включены в схему теплоснабжения предложения по сокращению времени восстановления теплопроводов.</w:t>
      </w:r>
    </w:p>
    <w:p w14:paraId="16BD99AF" w14:textId="77B50075"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При отсутствии статистических данных расчет интенсивностей отказов теплопроводов со сроком службы до 25 лет должен производиться в соответствии с формулой </w:t>
      </w:r>
      <w:r w:rsidR="000C0C9E" w:rsidRPr="00E87E8A">
        <w:rPr>
          <w:rFonts w:cs="Times New Roman"/>
          <w:sz w:val="24"/>
          <w:szCs w:val="24"/>
        </w:rPr>
        <w:t>1.</w:t>
      </w:r>
    </w:p>
    <w:p w14:paraId="02BD96BC"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Участки тепловой сети, выработавшие эксплуатационный ресурс (работающие 25 лет и более), должны выделяться в отдельную группу как потенциально ненадежные. После дополнительного анализа их состояния должны выбираться участки тепловых сетей, рекомендуемые к замене. Для оставшихся участков этой группы (не рекомендованных к замене), интенсивности отказов должны приниматься как для теплопроводов, имеющих срок службы 25 лет.</w:t>
      </w:r>
    </w:p>
    <w:p w14:paraId="3E4C5AB3" w14:textId="1CA04D16" w:rsidR="00C66CD2" w:rsidRPr="00C23EE9"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При отсутствии статистических данных о времени восстановления участков тепловых сетей, значения времени восстановления должны основываться на данных теплоснабжающих организаций по </w:t>
      </w:r>
      <w:hyperlink w:anchor="Par5812" w:tooltip="_ (П18.5)" w:history="1">
        <w:r w:rsidR="00C66CD2" w:rsidRPr="00C23EE9">
          <w:rPr>
            <w:rFonts w:cs="Times New Roman"/>
            <w:sz w:val="24"/>
            <w:szCs w:val="24"/>
          </w:rPr>
          <w:t>формуле</w:t>
        </w:r>
        <w:r w:rsidRPr="00C23EE9">
          <w:rPr>
            <w:rFonts w:cs="Times New Roman"/>
            <w:sz w:val="24"/>
            <w:szCs w:val="24"/>
          </w:rPr>
          <w:t xml:space="preserve"> </w:t>
        </w:r>
        <w:r w:rsidR="00202FDA" w:rsidRPr="00C23EE9">
          <w:rPr>
            <w:rFonts w:cs="Times New Roman"/>
            <w:sz w:val="24"/>
            <w:szCs w:val="24"/>
          </w:rPr>
          <w:t>6</w:t>
        </w:r>
      </w:hyperlink>
      <w:r w:rsidR="00C66CD2" w:rsidRPr="00C23EE9">
        <w:rPr>
          <w:rFonts w:cs="Times New Roman"/>
          <w:sz w:val="24"/>
          <w:szCs w:val="24"/>
        </w:rPr>
        <w:t>.</w:t>
      </w:r>
    </w:p>
    <w:p w14:paraId="12406BE9" w14:textId="77777777" w:rsidR="00C66CD2" w:rsidRPr="00C23EE9" w:rsidRDefault="001D495E" w:rsidP="00D6480A">
      <w:pPr>
        <w:rPr>
          <w:rFonts w:cs="Times New Roman"/>
          <w:sz w:val="24"/>
          <w:szCs w:val="24"/>
        </w:rPr>
      </w:pPr>
      <w:r w:rsidRPr="00C23EE9">
        <w:rPr>
          <w:rFonts w:cs="Times New Roman"/>
          <w:sz w:val="24"/>
          <w:szCs w:val="24"/>
        </w:rPr>
        <w:tab/>
      </w:r>
      <w:r w:rsidR="00C66CD2" w:rsidRPr="00C23EE9">
        <w:rPr>
          <w:rFonts w:cs="Times New Roman"/>
          <w:sz w:val="24"/>
          <w:szCs w:val="24"/>
        </w:rPr>
        <w:t>В последующих расчетах показатели надежности участков и ЗРА должны приниматься с учетом разработанных предложений в целях недопущения компенсирования предельного технического состояния участков тепловой сети их резервированием. Для участков сети, рекомендованных к замене, интенсивности отказов в дальнейших расчетах должны приниматься как для новых теплопроводов в п</w:t>
      </w:r>
      <w:r w:rsidRPr="00C23EE9">
        <w:rPr>
          <w:rFonts w:cs="Times New Roman"/>
          <w:sz w:val="24"/>
          <w:szCs w:val="24"/>
        </w:rPr>
        <w:t>ериод их основной эксплуатации</w:t>
      </w:r>
      <w:r w:rsidR="004844A4" w:rsidRPr="00C23EE9">
        <w:rPr>
          <w:rFonts w:cs="Times New Roman"/>
          <w:sz w:val="24"/>
          <w:szCs w:val="24"/>
        </w:rPr>
        <w:t>.</w:t>
      </w:r>
    </w:p>
    <w:p w14:paraId="4C787CD2" w14:textId="05E00FEE" w:rsidR="00C66CD2" w:rsidRPr="00C23EE9" w:rsidRDefault="007948E8" w:rsidP="00D6480A">
      <w:pPr>
        <w:pStyle w:val="a3"/>
        <w:rPr>
          <w:rFonts w:cs="Times New Roman"/>
          <w:sz w:val="24"/>
          <w:szCs w:val="24"/>
        </w:rPr>
      </w:pPr>
      <w:r w:rsidRPr="00C23EE9">
        <w:rPr>
          <w:rFonts w:cs="Times New Roman"/>
          <w:sz w:val="24"/>
          <w:szCs w:val="24"/>
        </w:rPr>
        <w:t xml:space="preserve">Шаг 2. </w:t>
      </w:r>
      <w:r w:rsidR="00C66CD2" w:rsidRPr="00C23EE9">
        <w:rPr>
          <w:rFonts w:cs="Times New Roman"/>
          <w:sz w:val="24"/>
          <w:szCs w:val="24"/>
        </w:rPr>
        <w:t xml:space="preserve">По </w:t>
      </w:r>
      <w:r w:rsidR="00351971" w:rsidRPr="00C23EE9">
        <w:rPr>
          <w:rFonts w:cs="Times New Roman"/>
          <w:sz w:val="24"/>
          <w:szCs w:val="24"/>
        </w:rPr>
        <w:t xml:space="preserve">формулам </w:t>
      </w:r>
      <w:r w:rsidR="00202FDA" w:rsidRPr="00C23EE9">
        <w:rPr>
          <w:rFonts w:cs="Times New Roman"/>
          <w:sz w:val="24"/>
          <w:szCs w:val="24"/>
        </w:rPr>
        <w:t>4</w:t>
      </w:r>
      <w:r w:rsidR="00C66CD2" w:rsidRPr="00C23EE9">
        <w:rPr>
          <w:rFonts w:cs="Times New Roman"/>
          <w:sz w:val="24"/>
          <w:szCs w:val="24"/>
        </w:rPr>
        <w:t xml:space="preserve"> и </w:t>
      </w:r>
      <w:r w:rsidR="00202FDA" w:rsidRPr="00C23EE9">
        <w:rPr>
          <w:rFonts w:cs="Times New Roman"/>
          <w:sz w:val="24"/>
          <w:szCs w:val="24"/>
        </w:rPr>
        <w:t>5</w:t>
      </w:r>
      <w:r w:rsidR="00C66CD2" w:rsidRPr="00C23EE9">
        <w:rPr>
          <w:rFonts w:cs="Times New Roman"/>
          <w:sz w:val="24"/>
          <w:szCs w:val="24"/>
        </w:rPr>
        <w:t xml:space="preserve"> должны определяться параметры потоков отказов участков тепловой сети.</w:t>
      </w:r>
    </w:p>
    <w:p w14:paraId="45596073" w14:textId="62083EF0" w:rsidR="00C66CD2" w:rsidRPr="00C23EE9" w:rsidRDefault="007948E8" w:rsidP="00D6480A">
      <w:pPr>
        <w:pStyle w:val="a3"/>
        <w:rPr>
          <w:rFonts w:cs="Times New Roman"/>
          <w:sz w:val="24"/>
          <w:szCs w:val="24"/>
        </w:rPr>
      </w:pPr>
      <w:r w:rsidRPr="00C23EE9">
        <w:rPr>
          <w:rFonts w:cs="Times New Roman"/>
          <w:sz w:val="24"/>
          <w:szCs w:val="24"/>
        </w:rPr>
        <w:t xml:space="preserve">Шаг 3. </w:t>
      </w:r>
      <w:r w:rsidR="00C66CD2" w:rsidRPr="00C23EE9">
        <w:rPr>
          <w:rFonts w:cs="Times New Roman"/>
          <w:sz w:val="24"/>
          <w:szCs w:val="24"/>
        </w:rPr>
        <w:t xml:space="preserve">По </w:t>
      </w:r>
      <w:r w:rsidR="00351971" w:rsidRPr="00C23EE9">
        <w:rPr>
          <w:rFonts w:cs="Times New Roman"/>
          <w:sz w:val="24"/>
          <w:szCs w:val="24"/>
        </w:rPr>
        <w:t xml:space="preserve">формуле </w:t>
      </w:r>
      <w:r w:rsidR="00202FDA" w:rsidRPr="00C23EE9">
        <w:rPr>
          <w:rFonts w:cs="Times New Roman"/>
          <w:sz w:val="24"/>
          <w:szCs w:val="24"/>
        </w:rPr>
        <w:t>7</w:t>
      </w:r>
      <w:r w:rsidR="00C66CD2" w:rsidRPr="00C23EE9">
        <w:rPr>
          <w:rFonts w:cs="Times New Roman"/>
          <w:sz w:val="24"/>
          <w:szCs w:val="24"/>
        </w:rPr>
        <w:t xml:space="preserve"> должна рассчитываться интенсивности восстановления элементов (участков и задвижек) тепловой сети.</w:t>
      </w:r>
    </w:p>
    <w:p w14:paraId="10D605A7" w14:textId="79DC6A88" w:rsidR="00C66CD2" w:rsidRPr="00C23EE9" w:rsidRDefault="007948E8" w:rsidP="00D6480A">
      <w:pPr>
        <w:pStyle w:val="a3"/>
        <w:rPr>
          <w:rFonts w:cs="Times New Roman"/>
          <w:sz w:val="24"/>
          <w:szCs w:val="24"/>
        </w:rPr>
      </w:pPr>
      <w:r w:rsidRPr="00C23EE9">
        <w:rPr>
          <w:rFonts w:cs="Times New Roman"/>
          <w:sz w:val="24"/>
          <w:szCs w:val="24"/>
        </w:rPr>
        <w:t xml:space="preserve">Шаг 4. </w:t>
      </w:r>
      <w:r w:rsidR="00C66CD2" w:rsidRPr="00C23EE9">
        <w:rPr>
          <w:rFonts w:cs="Times New Roman"/>
          <w:sz w:val="24"/>
          <w:szCs w:val="24"/>
        </w:rPr>
        <w:t xml:space="preserve">По </w:t>
      </w:r>
      <w:r w:rsidR="00351971" w:rsidRPr="00C23EE9">
        <w:rPr>
          <w:rFonts w:cs="Times New Roman"/>
          <w:sz w:val="24"/>
          <w:szCs w:val="24"/>
        </w:rPr>
        <w:t xml:space="preserve">формулам </w:t>
      </w:r>
      <w:r w:rsidR="00202FDA" w:rsidRPr="00C23EE9">
        <w:rPr>
          <w:rFonts w:cs="Times New Roman"/>
          <w:sz w:val="24"/>
          <w:szCs w:val="24"/>
        </w:rPr>
        <w:t>8</w:t>
      </w:r>
      <w:r w:rsidR="00C66CD2" w:rsidRPr="00C23EE9">
        <w:rPr>
          <w:rFonts w:cs="Times New Roman"/>
          <w:sz w:val="24"/>
          <w:szCs w:val="24"/>
        </w:rPr>
        <w:t xml:space="preserve"> и </w:t>
      </w:r>
      <w:r w:rsidR="00202FDA" w:rsidRPr="00C23EE9">
        <w:rPr>
          <w:rFonts w:cs="Times New Roman"/>
          <w:sz w:val="24"/>
          <w:szCs w:val="24"/>
        </w:rPr>
        <w:t>9</w:t>
      </w:r>
      <w:r w:rsidR="00C66CD2" w:rsidRPr="00C23EE9">
        <w:rPr>
          <w:rFonts w:cs="Times New Roman"/>
          <w:sz w:val="24"/>
          <w:szCs w:val="24"/>
        </w:rPr>
        <w:t xml:space="preserve"> должны рассчитываться вероятности рабочего состояния тепловой сети p</w:t>
      </w:r>
      <w:r w:rsidR="00C66CD2" w:rsidRPr="00C23EE9">
        <w:rPr>
          <w:rFonts w:cs="Times New Roman"/>
          <w:sz w:val="24"/>
          <w:szCs w:val="24"/>
          <w:vertAlign w:val="subscript"/>
        </w:rPr>
        <w:t>0</w:t>
      </w:r>
      <w:r w:rsidR="00C66CD2" w:rsidRPr="00C23EE9">
        <w:rPr>
          <w:rFonts w:cs="Times New Roman"/>
          <w:sz w:val="24"/>
          <w:szCs w:val="24"/>
        </w:rPr>
        <w:t xml:space="preserve"> и вероятности состояний тепловой сети с отказом одного из элементов </w:t>
      </w:r>
      <w:proofErr w:type="spellStart"/>
      <w:r w:rsidR="00C66CD2" w:rsidRPr="00C23EE9">
        <w:rPr>
          <w:rFonts w:cs="Times New Roman"/>
          <w:sz w:val="24"/>
          <w:szCs w:val="24"/>
        </w:rPr>
        <w:t>p</w:t>
      </w:r>
      <w:r w:rsidR="00C66CD2" w:rsidRPr="00C23EE9">
        <w:rPr>
          <w:rFonts w:cs="Times New Roman"/>
          <w:sz w:val="24"/>
          <w:szCs w:val="24"/>
          <w:vertAlign w:val="subscript"/>
        </w:rPr>
        <w:t>f</w:t>
      </w:r>
      <w:proofErr w:type="spellEnd"/>
      <w:r w:rsidR="00C66CD2" w:rsidRPr="00C23EE9">
        <w:rPr>
          <w:rFonts w:cs="Times New Roman"/>
          <w:sz w:val="24"/>
          <w:szCs w:val="24"/>
        </w:rPr>
        <w:t>.</w:t>
      </w:r>
    </w:p>
    <w:p w14:paraId="7DA3A464" w14:textId="77777777" w:rsidR="00C66CD2" w:rsidRPr="00C23EE9" w:rsidRDefault="007948E8" w:rsidP="00D6480A">
      <w:pPr>
        <w:pStyle w:val="a3"/>
        <w:rPr>
          <w:rFonts w:cs="Times New Roman"/>
          <w:sz w:val="24"/>
          <w:szCs w:val="24"/>
        </w:rPr>
      </w:pPr>
      <w:r w:rsidRPr="00C23EE9">
        <w:rPr>
          <w:rFonts w:cs="Times New Roman"/>
          <w:sz w:val="24"/>
          <w:szCs w:val="24"/>
        </w:rPr>
        <w:t xml:space="preserve">Шаг 5. </w:t>
      </w:r>
      <w:r w:rsidR="00C66CD2" w:rsidRPr="00C23EE9">
        <w:rPr>
          <w:rFonts w:cs="Times New Roman"/>
          <w:sz w:val="24"/>
          <w:szCs w:val="24"/>
        </w:rPr>
        <w:t>По вычисленным значениям вероятностей состояний сети должны рассчитываться показатели надежности теплоснабжения потребителей, сопоставленным с количеством тепловой энергии, подаваемой в соответствующих состояниях каждому потребителю.</w:t>
      </w:r>
    </w:p>
    <w:p w14:paraId="09E69089" w14:textId="77777777" w:rsidR="00C66CD2" w:rsidRPr="00C23EE9" w:rsidRDefault="00351971" w:rsidP="00D6480A">
      <w:pPr>
        <w:rPr>
          <w:rFonts w:cs="Times New Roman"/>
          <w:sz w:val="24"/>
          <w:szCs w:val="24"/>
        </w:rPr>
      </w:pPr>
      <w:r w:rsidRPr="00C23EE9">
        <w:rPr>
          <w:rFonts w:cs="Times New Roman"/>
          <w:sz w:val="24"/>
          <w:szCs w:val="24"/>
        </w:rPr>
        <w:lastRenderedPageBreak/>
        <w:tab/>
      </w:r>
      <w:r w:rsidR="00C66CD2" w:rsidRPr="00C23EE9">
        <w:rPr>
          <w:rFonts w:cs="Times New Roman"/>
          <w:sz w:val="24"/>
          <w:szCs w:val="24"/>
        </w:rPr>
        <w:t>В случае, если тепловая сеть тупиковая (не имеет кольцевой части), то при выходе из строя одного ее из элементов полностью прекращается теплоснабжение потребителей, расположенных за этим элементом, при этом теплоснабжение остальных потребителей не нарушается.</w:t>
      </w:r>
    </w:p>
    <w:p w14:paraId="6D438327"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В тепловых сетях, имеющих кольцевую часть, каждому состоянию сети с выходом из строя элемента кольцевой части должен соответствовать свой уровень подачи тепловой энергии потребителям, для определения которого производится моделирование отказов элементов и расчет соответствующих им послеаварийных гидравлических режимов. На основании результатов таких расчетов должны составляться матрицы относительных (по отношению к расчетному) расходов тепловой энергии в этих режимах у каждого из потребителей.</w:t>
      </w:r>
    </w:p>
    <w:p w14:paraId="520B4F86"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 xml:space="preserve">Моделирование послеаварийных ситуаций должно производиться путем автоматического поочередного исключения элементов из расчетной схемы. Расчеты послеаварийных гидравлических режимов должны выполняться с помощью математических моделей распределения потоков теплоносителя, реализованных в соответствующих электронных моделях системы теплоснабжения для </w:t>
      </w:r>
      <w:proofErr w:type="spellStart"/>
      <w:r w:rsidR="00C66CD2" w:rsidRPr="00C23EE9">
        <w:rPr>
          <w:rFonts w:cs="Times New Roman"/>
          <w:sz w:val="24"/>
          <w:szCs w:val="24"/>
        </w:rPr>
        <w:t>двухлинейной</w:t>
      </w:r>
      <w:proofErr w:type="spellEnd"/>
      <w:r w:rsidR="00C66CD2" w:rsidRPr="00C23EE9">
        <w:rPr>
          <w:rFonts w:cs="Times New Roman"/>
          <w:sz w:val="24"/>
          <w:szCs w:val="24"/>
        </w:rPr>
        <w:t xml:space="preserve"> расчетной схемы тепловой сети.</w:t>
      </w:r>
    </w:p>
    <w:p w14:paraId="16F6B84D" w14:textId="66948518" w:rsidR="00642B8E" w:rsidRPr="00C23EE9" w:rsidRDefault="00F91372" w:rsidP="00D6480A">
      <w:pPr>
        <w:pStyle w:val="a3"/>
        <w:rPr>
          <w:rFonts w:cs="Times New Roman"/>
          <w:sz w:val="24"/>
          <w:szCs w:val="24"/>
        </w:rPr>
      </w:pPr>
      <w:r w:rsidRPr="00C23EE9">
        <w:rPr>
          <w:rFonts w:cs="Times New Roman"/>
          <w:sz w:val="24"/>
          <w:szCs w:val="24"/>
        </w:rPr>
        <w:t xml:space="preserve">Шаг 6. </w:t>
      </w:r>
      <w:r w:rsidR="00C66CD2" w:rsidRPr="00C23EE9">
        <w:rPr>
          <w:rFonts w:cs="Times New Roman"/>
          <w:sz w:val="24"/>
          <w:szCs w:val="24"/>
        </w:rPr>
        <w:t>На основании данных, полученных в результате моделирования отказов элементо</w:t>
      </w:r>
      <w:r w:rsidR="00351971" w:rsidRPr="00C23EE9">
        <w:rPr>
          <w:rFonts w:cs="Times New Roman"/>
          <w:sz w:val="24"/>
          <w:szCs w:val="24"/>
        </w:rPr>
        <w:t xml:space="preserve">в тепловой сети, по зависимости </w:t>
      </w:r>
      <w:r w:rsidR="00202FDA" w:rsidRPr="00C23EE9">
        <w:rPr>
          <w:rFonts w:cs="Times New Roman"/>
          <w:sz w:val="24"/>
          <w:szCs w:val="24"/>
        </w:rPr>
        <w:t>13</w:t>
      </w:r>
      <w:r w:rsidR="00C66CD2" w:rsidRPr="00C23EE9">
        <w:rPr>
          <w:rFonts w:cs="Times New Roman"/>
          <w:sz w:val="24"/>
          <w:szCs w:val="24"/>
        </w:rPr>
        <w:t xml:space="preserve"> должны определяться температуры воздуха в зданиях потребителей в конце периода восстановления </w:t>
      </w:r>
      <w:proofErr w:type="gramStart"/>
      <w:r w:rsidR="00C66CD2" w:rsidRPr="00C23EE9">
        <w:rPr>
          <w:rFonts w:cs="Times New Roman"/>
          <w:sz w:val="24"/>
          <w:szCs w:val="24"/>
        </w:rPr>
        <w:t xml:space="preserve">теплоснабжения </w:t>
      </w:r>
      <w:r w:rsidR="00642B8E" w:rsidRPr="00C23EE9">
        <w:rPr>
          <w:rFonts w:cs="Times New Roman"/>
          <w:noProof/>
          <w:position w:val="-16"/>
          <w:sz w:val="24"/>
          <w:szCs w:val="24"/>
        </w:rPr>
        <w:object w:dxaOrig="420" w:dyaOrig="480" w14:anchorId="0AE17794">
          <v:shape id="_x0000_i1027" type="#_x0000_t75" style="width:21pt;height:24pt" o:ole="">
            <v:imagedata r:id="rId14" o:title=""/>
          </v:shape>
          <o:OLEObject Type="Embed" ProgID="Equation.DSMT4" ShapeID="_x0000_i1027" DrawAspect="Content" ObjectID="_1688484557" r:id="rId15"/>
        </w:object>
      </w:r>
      <w:r w:rsidR="00C66CD2" w:rsidRPr="00C23EE9">
        <w:rPr>
          <w:rFonts w:cs="Times New Roman"/>
          <w:sz w:val="24"/>
          <w:szCs w:val="24"/>
        </w:rPr>
        <w:t>.</w:t>
      </w:r>
      <w:proofErr w:type="gramEnd"/>
    </w:p>
    <w:p w14:paraId="120915AD" w14:textId="5ACC8B0E" w:rsidR="00C66CD2" w:rsidRPr="00C23EE9" w:rsidRDefault="00F91372" w:rsidP="00D6480A">
      <w:pPr>
        <w:pStyle w:val="a3"/>
        <w:rPr>
          <w:rFonts w:cs="Times New Roman"/>
          <w:sz w:val="24"/>
          <w:szCs w:val="24"/>
        </w:rPr>
      </w:pPr>
      <w:r w:rsidRPr="00C23EE9">
        <w:rPr>
          <w:rFonts w:cs="Times New Roman"/>
          <w:sz w:val="24"/>
          <w:szCs w:val="24"/>
        </w:rPr>
        <w:t xml:space="preserve">Шаг 7. </w:t>
      </w:r>
      <w:r w:rsidR="00C66CD2" w:rsidRPr="00C23EE9">
        <w:rPr>
          <w:rFonts w:cs="Times New Roman"/>
          <w:sz w:val="24"/>
          <w:szCs w:val="24"/>
        </w:rPr>
        <w:t>По значениям температуры воздуха в зданиях потребителей в конце период</w:t>
      </w:r>
      <w:r w:rsidR="00642B8E" w:rsidRPr="00C23EE9">
        <w:rPr>
          <w:rFonts w:cs="Times New Roman"/>
          <w:sz w:val="24"/>
          <w:szCs w:val="24"/>
        </w:rPr>
        <w:t xml:space="preserve">а восстановления </w:t>
      </w:r>
      <w:proofErr w:type="gramStart"/>
      <w:r w:rsidR="00642B8E" w:rsidRPr="00C23EE9">
        <w:rPr>
          <w:rFonts w:cs="Times New Roman"/>
          <w:sz w:val="24"/>
          <w:szCs w:val="24"/>
        </w:rPr>
        <w:t xml:space="preserve">теплоснабжения </w:t>
      </w:r>
      <w:r w:rsidR="00642B8E" w:rsidRPr="00C23EE9">
        <w:rPr>
          <w:rFonts w:cs="Times New Roman"/>
          <w:position w:val="-16"/>
          <w:sz w:val="24"/>
          <w:szCs w:val="24"/>
          <w:lang w:val="en-US"/>
        </w:rPr>
        <w:object w:dxaOrig="420" w:dyaOrig="480" w14:anchorId="06B51CEB">
          <v:shape id="_x0000_i1028" type="#_x0000_t75" style="width:21pt;height:24pt" o:ole="">
            <v:imagedata r:id="rId16" o:title=""/>
          </v:shape>
          <o:OLEObject Type="Embed" ProgID="Equation.DSMT4" ShapeID="_x0000_i1028" DrawAspect="Content" ObjectID="_1688484558" r:id="rId17"/>
        </w:object>
      </w:r>
      <w:r w:rsidR="00642B8E" w:rsidRPr="00C23EE9">
        <w:rPr>
          <w:rFonts w:cs="Times New Roman"/>
          <w:sz w:val="24"/>
          <w:szCs w:val="24"/>
        </w:rPr>
        <w:t xml:space="preserve"> </w:t>
      </w:r>
      <w:r w:rsidR="00C66CD2" w:rsidRPr="00C23EE9">
        <w:rPr>
          <w:rFonts w:cs="Times New Roman"/>
          <w:sz w:val="24"/>
          <w:szCs w:val="24"/>
        </w:rPr>
        <w:t>должны</w:t>
      </w:r>
      <w:proofErr w:type="gramEnd"/>
      <w:r w:rsidR="00C66CD2" w:rsidRPr="00C23EE9">
        <w:rPr>
          <w:rFonts w:cs="Times New Roman"/>
          <w:sz w:val="24"/>
          <w:szCs w:val="24"/>
        </w:rPr>
        <w:t xml:space="preserve"> определяться участки тепловой сети, отказы которых нарушают расчетный уровень теплоснабжения потребите</w:t>
      </w:r>
      <w:r w:rsidR="00642B8E" w:rsidRPr="00C23EE9">
        <w:rPr>
          <w:rFonts w:cs="Times New Roman"/>
          <w:sz w:val="24"/>
          <w:szCs w:val="24"/>
        </w:rPr>
        <w:t xml:space="preserve">лей, и формироваться множества </w:t>
      </w:r>
      <w:proofErr w:type="spellStart"/>
      <w:r w:rsidR="00642B8E" w:rsidRPr="00C23EE9">
        <w:rPr>
          <w:rFonts w:cs="Times New Roman"/>
          <w:sz w:val="24"/>
          <w:szCs w:val="24"/>
        </w:rPr>
        <w:t>f</w:t>
      </w:r>
      <w:r w:rsidR="00C66CD2" w:rsidRPr="00C23EE9">
        <w:rPr>
          <w:rFonts w:cs="Times New Roman"/>
          <w:sz w:val="24"/>
          <w:szCs w:val="24"/>
          <w:vertAlign w:val="subscript"/>
        </w:rPr>
        <w:t>j</w:t>
      </w:r>
      <w:proofErr w:type="spellEnd"/>
      <w:r w:rsidR="00C66CD2" w:rsidRPr="00C23EE9">
        <w:rPr>
          <w:rFonts w:cs="Times New Roman"/>
          <w:sz w:val="24"/>
          <w:szCs w:val="24"/>
        </w:rPr>
        <w:t xml:space="preserve"> для расчета коэффициентов готовности к обеспечению расчетного теплоснабжения потребителей </w:t>
      </w:r>
      <w:proofErr w:type="spellStart"/>
      <w:r w:rsidR="00C66CD2" w:rsidRPr="00C23EE9">
        <w:rPr>
          <w:rFonts w:cs="Times New Roman"/>
          <w:sz w:val="24"/>
          <w:szCs w:val="24"/>
        </w:rPr>
        <w:t>K</w:t>
      </w:r>
      <w:r w:rsidR="00C66CD2" w:rsidRPr="00C23EE9">
        <w:rPr>
          <w:rFonts w:cs="Times New Roman"/>
          <w:sz w:val="24"/>
          <w:szCs w:val="24"/>
          <w:vertAlign w:val="subscript"/>
        </w:rPr>
        <w:t>j</w:t>
      </w:r>
      <w:proofErr w:type="spellEnd"/>
      <w:r w:rsidR="00C66CD2" w:rsidRPr="00C23EE9">
        <w:rPr>
          <w:rFonts w:cs="Times New Roman"/>
          <w:sz w:val="24"/>
          <w:szCs w:val="24"/>
        </w:rPr>
        <w:t xml:space="preserve"> с использованием зависимости </w:t>
      </w:r>
      <w:r w:rsidR="00430018" w:rsidRPr="00C23EE9">
        <w:rPr>
          <w:rFonts w:cs="Times New Roman"/>
          <w:sz w:val="24"/>
          <w:szCs w:val="24"/>
        </w:rPr>
        <w:t>11</w:t>
      </w:r>
      <w:r w:rsidR="00C66CD2" w:rsidRPr="00C23EE9">
        <w:rPr>
          <w:rFonts w:cs="Times New Roman"/>
          <w:sz w:val="24"/>
          <w:szCs w:val="24"/>
        </w:rPr>
        <w:t>.</w:t>
      </w:r>
    </w:p>
    <w:p w14:paraId="01914E11" w14:textId="77777777" w:rsidR="00C66CD2" w:rsidRPr="00C23EE9" w:rsidRDefault="00C66CD2" w:rsidP="00D6480A">
      <w:pPr>
        <w:pStyle w:val="a3"/>
        <w:rPr>
          <w:rFonts w:cs="Times New Roman"/>
          <w:sz w:val="24"/>
          <w:szCs w:val="24"/>
        </w:rPr>
      </w:pPr>
      <w:r w:rsidRPr="00C23EE9">
        <w:rPr>
          <w:rFonts w:cs="Times New Roman"/>
          <w:sz w:val="24"/>
          <w:szCs w:val="24"/>
        </w:rPr>
        <w:t xml:space="preserve">Временной резерв потребителей должен учитываться при определении </w:t>
      </w:r>
      <w:proofErr w:type="spellStart"/>
      <w:r w:rsidRPr="00C23EE9">
        <w:rPr>
          <w:rFonts w:cs="Times New Roman"/>
          <w:sz w:val="24"/>
          <w:szCs w:val="24"/>
        </w:rPr>
        <w:t>P</w:t>
      </w:r>
      <w:r w:rsidRPr="00C23EE9">
        <w:rPr>
          <w:rFonts w:cs="Times New Roman"/>
          <w:sz w:val="24"/>
          <w:szCs w:val="24"/>
          <w:vertAlign w:val="subscript"/>
        </w:rPr>
        <w:t>j</w:t>
      </w:r>
      <w:proofErr w:type="spellEnd"/>
      <w:r w:rsidRPr="00C23EE9">
        <w:rPr>
          <w:rFonts w:cs="Times New Roman"/>
          <w:sz w:val="24"/>
          <w:szCs w:val="24"/>
        </w:rPr>
        <w:t xml:space="preserve"> через</w:t>
      </w:r>
      <w:r w:rsidR="0038768F" w:rsidRPr="00C23EE9">
        <w:rPr>
          <w:rFonts w:cs="Times New Roman"/>
          <w:sz w:val="24"/>
          <w:szCs w:val="24"/>
        </w:rPr>
        <w:t xml:space="preserve"> </w:t>
      </w:r>
      <w:proofErr w:type="gramStart"/>
      <w:r w:rsidR="0038768F" w:rsidRPr="00C23EE9">
        <w:rPr>
          <w:rFonts w:cs="Times New Roman"/>
          <w:sz w:val="24"/>
          <w:szCs w:val="24"/>
        </w:rPr>
        <w:t xml:space="preserve">повторяемость </w:t>
      </w:r>
      <w:r w:rsidR="0038768F" w:rsidRPr="00C23EE9">
        <w:rPr>
          <w:rFonts w:cs="Times New Roman"/>
          <w:position w:val="-16"/>
          <w:sz w:val="24"/>
          <w:szCs w:val="24"/>
        </w:rPr>
        <w:object w:dxaOrig="499" w:dyaOrig="480" w14:anchorId="6D232707">
          <v:shape id="_x0000_i1029" type="#_x0000_t75" style="width:25.2pt;height:24pt" o:ole="">
            <v:imagedata r:id="rId18" o:title=""/>
          </v:shape>
          <o:OLEObject Type="Embed" ProgID="Equation.DSMT4" ShapeID="_x0000_i1029" DrawAspect="Content" ObjectID="_1688484559" r:id="rId19"/>
        </w:object>
      </w:r>
      <w:r w:rsidR="0038768F" w:rsidRPr="00C23EE9">
        <w:rPr>
          <w:rFonts w:cs="Times New Roman"/>
          <w:sz w:val="24"/>
          <w:szCs w:val="24"/>
        </w:rPr>
        <w:t xml:space="preserve"> </w:t>
      </w:r>
      <w:r w:rsidR="00642B8E" w:rsidRPr="00C23EE9">
        <w:rPr>
          <w:rFonts w:cs="Times New Roman"/>
          <w:sz w:val="24"/>
          <w:szCs w:val="24"/>
        </w:rPr>
        <w:t>температур</w:t>
      </w:r>
      <w:proofErr w:type="gramEnd"/>
      <w:r w:rsidR="00642B8E" w:rsidRPr="00C23EE9">
        <w:rPr>
          <w:rFonts w:cs="Times New Roman"/>
          <w:sz w:val="24"/>
          <w:szCs w:val="24"/>
        </w:rPr>
        <w:t xml:space="preserve"> наружного воздуха </w:t>
      </w:r>
      <w:r w:rsidR="00642B8E" w:rsidRPr="00C23EE9">
        <w:rPr>
          <w:rFonts w:cs="Times New Roman"/>
          <w:position w:val="-16"/>
          <w:sz w:val="24"/>
          <w:szCs w:val="24"/>
        </w:rPr>
        <w:object w:dxaOrig="460" w:dyaOrig="480" w14:anchorId="789D3891">
          <v:shape id="_x0000_i1030" type="#_x0000_t75" style="width:21.6pt;height:24pt" o:ole="">
            <v:imagedata r:id="rId20" o:title=""/>
          </v:shape>
          <o:OLEObject Type="Embed" ProgID="Equation.DSMT4" ShapeID="_x0000_i1030" DrawAspect="Content" ObjectID="_1688484560" r:id="rId21"/>
        </w:object>
      </w:r>
      <w:r w:rsidRPr="00C23EE9">
        <w:rPr>
          <w:rFonts w:cs="Times New Roman"/>
          <w:sz w:val="24"/>
          <w:szCs w:val="24"/>
        </w:rPr>
        <w:t>, при которых время восстановления элемента равно временному резерву потребителя.</w:t>
      </w:r>
    </w:p>
    <w:p w14:paraId="3E6C88D7" w14:textId="77777777" w:rsidR="00C66CD2" w:rsidRPr="00C23EE9" w:rsidRDefault="00C66CD2" w:rsidP="00D6480A">
      <w:pPr>
        <w:pStyle w:val="a3"/>
        <w:rPr>
          <w:rFonts w:cs="Times New Roman"/>
          <w:sz w:val="24"/>
          <w:szCs w:val="24"/>
        </w:rPr>
      </w:pPr>
      <w:r w:rsidRPr="00C23EE9">
        <w:rPr>
          <w:rFonts w:cs="Times New Roman"/>
          <w:sz w:val="24"/>
          <w:szCs w:val="24"/>
        </w:rPr>
        <w:t xml:space="preserve">Для учета временного резерва потребителей (при определении </w:t>
      </w:r>
      <w:proofErr w:type="spellStart"/>
      <w:r w:rsidRPr="00C23EE9">
        <w:rPr>
          <w:rFonts w:cs="Times New Roman"/>
          <w:sz w:val="24"/>
          <w:szCs w:val="24"/>
        </w:rPr>
        <w:t>P</w:t>
      </w:r>
      <w:r w:rsidRPr="00C23EE9">
        <w:rPr>
          <w:rFonts w:cs="Times New Roman"/>
          <w:sz w:val="24"/>
          <w:szCs w:val="24"/>
          <w:vertAlign w:val="subscript"/>
        </w:rPr>
        <w:t>j</w:t>
      </w:r>
      <w:proofErr w:type="spellEnd"/>
      <w:r w:rsidRPr="00C23EE9">
        <w:rPr>
          <w:rFonts w:cs="Times New Roman"/>
          <w:sz w:val="24"/>
          <w:szCs w:val="24"/>
        </w:rPr>
        <w:t>) и доли отопительного периода, в течение которой отказ каждого элемента нарушает теплоснабжение каждого потребителя, должны определяться:</w:t>
      </w:r>
    </w:p>
    <w:p w14:paraId="64CA6F74" w14:textId="77777777" w:rsidR="00C66CD2" w:rsidRPr="00C23EE9" w:rsidRDefault="009D3375" w:rsidP="00D6480A">
      <w:pPr>
        <w:rPr>
          <w:rFonts w:cs="Times New Roman"/>
          <w:sz w:val="24"/>
          <w:szCs w:val="24"/>
        </w:rPr>
      </w:pPr>
      <w:r w:rsidRPr="00C23EE9">
        <w:rPr>
          <w:rFonts w:cs="Times New Roman"/>
          <w:sz w:val="24"/>
          <w:szCs w:val="24"/>
        </w:rPr>
        <w:tab/>
      </w:r>
      <w:r w:rsidR="00C66CD2" w:rsidRPr="00C23EE9">
        <w:rPr>
          <w:rFonts w:cs="Times New Roman"/>
          <w:sz w:val="24"/>
          <w:szCs w:val="24"/>
        </w:rPr>
        <w:t>температуры равенства времени восстановления элемента и</w:t>
      </w:r>
      <w:r w:rsidRPr="00C23EE9">
        <w:rPr>
          <w:rFonts w:cs="Times New Roman"/>
          <w:sz w:val="24"/>
          <w:szCs w:val="24"/>
        </w:rPr>
        <w:t xml:space="preserve"> временного резерва </w:t>
      </w:r>
      <w:proofErr w:type="gramStart"/>
      <w:r w:rsidRPr="00C23EE9">
        <w:rPr>
          <w:rFonts w:cs="Times New Roman"/>
          <w:sz w:val="24"/>
          <w:szCs w:val="24"/>
        </w:rPr>
        <w:t xml:space="preserve">потребителя </w:t>
      </w:r>
      <w:r w:rsidRPr="00C23EE9">
        <w:rPr>
          <w:rFonts w:cs="Times New Roman"/>
          <w:position w:val="-16"/>
          <w:sz w:val="24"/>
          <w:szCs w:val="24"/>
        </w:rPr>
        <w:object w:dxaOrig="460" w:dyaOrig="480" w14:anchorId="42900AC9">
          <v:shape id="_x0000_i1031" type="#_x0000_t75" style="width:21.6pt;height:24pt" o:ole="">
            <v:imagedata r:id="rId20" o:title=""/>
          </v:shape>
          <o:OLEObject Type="Embed" ProgID="Equation.DSMT4" ShapeID="_x0000_i1031" DrawAspect="Content" ObjectID="_1688484561" r:id="rId22"/>
        </w:object>
      </w:r>
      <w:r w:rsidR="00C66CD2" w:rsidRPr="00C23EE9">
        <w:rPr>
          <w:rFonts w:cs="Times New Roman"/>
          <w:sz w:val="24"/>
          <w:szCs w:val="24"/>
        </w:rPr>
        <w:t>;</w:t>
      </w:r>
      <w:proofErr w:type="gramEnd"/>
    </w:p>
    <w:p w14:paraId="4522A828" w14:textId="2D011D65" w:rsidR="00C66CD2" w:rsidRPr="00C23EE9" w:rsidRDefault="009D3375" w:rsidP="00D6480A">
      <w:pPr>
        <w:rPr>
          <w:rFonts w:cs="Times New Roman"/>
          <w:sz w:val="24"/>
          <w:szCs w:val="24"/>
        </w:rPr>
      </w:pPr>
      <w:r w:rsidRPr="00C23EE9">
        <w:rPr>
          <w:rFonts w:cs="Times New Roman"/>
          <w:sz w:val="24"/>
          <w:szCs w:val="24"/>
        </w:rPr>
        <w:tab/>
      </w:r>
      <w:r w:rsidR="00C66CD2" w:rsidRPr="00C23EE9">
        <w:rPr>
          <w:rFonts w:cs="Times New Roman"/>
          <w:sz w:val="24"/>
          <w:szCs w:val="24"/>
        </w:rPr>
        <w:t xml:space="preserve">повторяемость этих температур </w:t>
      </w:r>
      <w:r w:rsidRPr="00C23EE9">
        <w:rPr>
          <w:rFonts w:cs="Times New Roman"/>
          <w:sz w:val="24"/>
          <w:szCs w:val="24"/>
        </w:rPr>
        <w:t xml:space="preserve">в течение отопительного </w:t>
      </w:r>
      <w:proofErr w:type="gramStart"/>
      <w:r w:rsidRPr="00C23EE9">
        <w:rPr>
          <w:rFonts w:cs="Times New Roman"/>
          <w:sz w:val="24"/>
          <w:szCs w:val="24"/>
        </w:rPr>
        <w:t xml:space="preserve">периода </w:t>
      </w:r>
      <w:r w:rsidRPr="00C23EE9">
        <w:rPr>
          <w:rFonts w:cs="Times New Roman"/>
          <w:position w:val="-16"/>
          <w:sz w:val="24"/>
          <w:szCs w:val="24"/>
        </w:rPr>
        <w:object w:dxaOrig="499" w:dyaOrig="480" w14:anchorId="2AFAA174">
          <v:shape id="_x0000_i1032" type="#_x0000_t75" style="width:25.2pt;height:24pt" o:ole="">
            <v:imagedata r:id="rId18" o:title=""/>
          </v:shape>
          <o:OLEObject Type="Embed" ProgID="Equation.DSMT4" ShapeID="_x0000_i1032" DrawAspect="Content" ObjectID="_1688484562" r:id="rId23"/>
        </w:object>
      </w:r>
      <w:r w:rsidRPr="00C23EE9">
        <w:rPr>
          <w:rFonts w:cs="Times New Roman"/>
          <w:sz w:val="24"/>
          <w:szCs w:val="24"/>
        </w:rPr>
        <w:t xml:space="preserve"> </w:t>
      </w:r>
      <w:r w:rsidR="00C66CD2" w:rsidRPr="00C23EE9">
        <w:rPr>
          <w:rFonts w:cs="Times New Roman"/>
          <w:sz w:val="24"/>
          <w:szCs w:val="24"/>
        </w:rPr>
        <w:t>по</w:t>
      </w:r>
      <w:proofErr w:type="gramEnd"/>
      <w:r w:rsidR="00C66CD2" w:rsidRPr="00C23EE9">
        <w:rPr>
          <w:rFonts w:cs="Times New Roman"/>
          <w:sz w:val="24"/>
          <w:szCs w:val="24"/>
        </w:rPr>
        <w:t xml:space="preserve"> зависимости </w:t>
      </w:r>
      <w:r w:rsidR="00430018" w:rsidRPr="00C23EE9">
        <w:rPr>
          <w:rFonts w:cs="Times New Roman"/>
          <w:sz w:val="24"/>
          <w:szCs w:val="24"/>
        </w:rPr>
        <w:t>15</w:t>
      </w:r>
      <w:r w:rsidR="00C66CD2" w:rsidRPr="00C23EE9">
        <w:rPr>
          <w:rFonts w:cs="Times New Roman"/>
          <w:sz w:val="24"/>
          <w:szCs w:val="24"/>
        </w:rPr>
        <w:t xml:space="preserve"> и</w:t>
      </w:r>
      <w:r w:rsidRPr="00C23EE9">
        <w:rPr>
          <w:rFonts w:cs="Times New Roman"/>
          <w:sz w:val="24"/>
          <w:szCs w:val="24"/>
        </w:rPr>
        <w:t xml:space="preserve"> соответствующим правилам</w:t>
      </w:r>
      <w:r w:rsidR="00C66CD2" w:rsidRPr="00C23EE9">
        <w:rPr>
          <w:rFonts w:cs="Times New Roman"/>
          <w:sz w:val="24"/>
          <w:szCs w:val="24"/>
        </w:rPr>
        <w:t>.</w:t>
      </w:r>
    </w:p>
    <w:p w14:paraId="5D99D967" w14:textId="6082EAC5" w:rsidR="00C66CD2" w:rsidRPr="00C23EE9" w:rsidRDefault="00F91372" w:rsidP="00D6480A">
      <w:pPr>
        <w:pStyle w:val="a3"/>
        <w:rPr>
          <w:rFonts w:cs="Times New Roman"/>
          <w:sz w:val="24"/>
          <w:szCs w:val="24"/>
        </w:rPr>
      </w:pPr>
      <w:r w:rsidRPr="00C23EE9">
        <w:rPr>
          <w:rFonts w:cs="Times New Roman"/>
          <w:sz w:val="24"/>
          <w:szCs w:val="24"/>
        </w:rPr>
        <w:lastRenderedPageBreak/>
        <w:t xml:space="preserve">Шаг 8. </w:t>
      </w:r>
      <w:r w:rsidR="00C66CD2" w:rsidRPr="00C23EE9">
        <w:rPr>
          <w:rFonts w:cs="Times New Roman"/>
          <w:sz w:val="24"/>
          <w:szCs w:val="24"/>
        </w:rPr>
        <w:t xml:space="preserve">По зависимостям </w:t>
      </w:r>
      <w:r w:rsidR="00430018" w:rsidRPr="00C23EE9">
        <w:rPr>
          <w:rFonts w:cs="Times New Roman"/>
          <w:sz w:val="24"/>
          <w:szCs w:val="24"/>
        </w:rPr>
        <w:t>11</w:t>
      </w:r>
      <w:r w:rsidR="00C66CD2" w:rsidRPr="00C23EE9">
        <w:rPr>
          <w:rFonts w:cs="Times New Roman"/>
          <w:sz w:val="24"/>
          <w:szCs w:val="24"/>
        </w:rPr>
        <w:t xml:space="preserve"> и </w:t>
      </w:r>
      <w:r w:rsidR="00430018" w:rsidRPr="00C23EE9">
        <w:rPr>
          <w:rFonts w:cs="Times New Roman"/>
          <w:sz w:val="24"/>
          <w:szCs w:val="24"/>
        </w:rPr>
        <w:t>12</w:t>
      </w:r>
      <w:r w:rsidR="00C66CD2" w:rsidRPr="00C23EE9">
        <w:rPr>
          <w:rFonts w:cs="Times New Roman"/>
          <w:sz w:val="24"/>
          <w:szCs w:val="24"/>
        </w:rPr>
        <w:t xml:space="preserve"> должны рассчитываться коэффициенты готовности тепловой сети к обеспечению расчетного теплоснабжения потребителей </w:t>
      </w:r>
      <w:proofErr w:type="spellStart"/>
      <w:r w:rsidR="00C66CD2" w:rsidRPr="00C23EE9">
        <w:rPr>
          <w:rFonts w:cs="Times New Roman"/>
          <w:sz w:val="24"/>
          <w:szCs w:val="24"/>
        </w:rPr>
        <w:t>K</w:t>
      </w:r>
      <w:r w:rsidR="00C66CD2" w:rsidRPr="00C23EE9">
        <w:rPr>
          <w:rFonts w:cs="Times New Roman"/>
          <w:sz w:val="24"/>
          <w:szCs w:val="24"/>
          <w:vertAlign w:val="subscript"/>
        </w:rPr>
        <w:t>j</w:t>
      </w:r>
      <w:proofErr w:type="spellEnd"/>
      <w:r w:rsidR="00C66CD2" w:rsidRPr="00C23EE9">
        <w:rPr>
          <w:rFonts w:cs="Times New Roman"/>
          <w:sz w:val="24"/>
          <w:szCs w:val="24"/>
        </w:rPr>
        <w:t xml:space="preserve"> и вероятности обеспечения пониженного уровня теплоснабжения потребителей </w:t>
      </w:r>
      <w:proofErr w:type="spellStart"/>
      <w:r w:rsidR="00C66CD2" w:rsidRPr="00C23EE9">
        <w:rPr>
          <w:rFonts w:cs="Times New Roman"/>
          <w:sz w:val="24"/>
          <w:szCs w:val="24"/>
        </w:rPr>
        <w:t>P</w:t>
      </w:r>
      <w:r w:rsidR="00C66CD2" w:rsidRPr="00C23EE9">
        <w:rPr>
          <w:rFonts w:cs="Times New Roman"/>
          <w:sz w:val="24"/>
          <w:szCs w:val="24"/>
          <w:vertAlign w:val="subscript"/>
        </w:rPr>
        <w:t>j</w:t>
      </w:r>
      <w:proofErr w:type="spellEnd"/>
      <w:r w:rsidR="00C66CD2" w:rsidRPr="00C23EE9">
        <w:rPr>
          <w:rFonts w:cs="Times New Roman"/>
          <w:sz w:val="24"/>
          <w:szCs w:val="24"/>
        </w:rPr>
        <w:t>.</w:t>
      </w:r>
    </w:p>
    <w:p w14:paraId="72361A35" w14:textId="77777777" w:rsidR="00C66CD2" w:rsidRPr="00C23EE9" w:rsidRDefault="00F91372" w:rsidP="00D6480A">
      <w:pPr>
        <w:pStyle w:val="a3"/>
        <w:rPr>
          <w:rFonts w:cs="Times New Roman"/>
          <w:sz w:val="24"/>
          <w:szCs w:val="24"/>
        </w:rPr>
      </w:pPr>
      <w:r w:rsidRPr="00C23EE9">
        <w:rPr>
          <w:rFonts w:cs="Times New Roman"/>
          <w:sz w:val="24"/>
          <w:szCs w:val="24"/>
        </w:rPr>
        <w:t xml:space="preserve">Шаг 9. </w:t>
      </w:r>
      <w:r w:rsidR="00C66CD2" w:rsidRPr="00C23EE9">
        <w:rPr>
          <w:rFonts w:cs="Times New Roman"/>
          <w:sz w:val="24"/>
          <w:szCs w:val="24"/>
        </w:rPr>
        <w:t xml:space="preserve">После расчета показателей надежности </w:t>
      </w:r>
      <w:proofErr w:type="spellStart"/>
      <w:r w:rsidR="00C66CD2" w:rsidRPr="00C23EE9">
        <w:rPr>
          <w:rFonts w:cs="Times New Roman"/>
          <w:sz w:val="24"/>
          <w:szCs w:val="24"/>
        </w:rPr>
        <w:t>K</w:t>
      </w:r>
      <w:r w:rsidR="00C66CD2" w:rsidRPr="00C23EE9">
        <w:rPr>
          <w:rFonts w:cs="Times New Roman"/>
          <w:sz w:val="24"/>
          <w:szCs w:val="24"/>
          <w:vertAlign w:val="subscript"/>
        </w:rPr>
        <w:t>j</w:t>
      </w:r>
      <w:proofErr w:type="spellEnd"/>
      <w:r w:rsidR="00C66CD2" w:rsidRPr="00C23EE9">
        <w:rPr>
          <w:rFonts w:cs="Times New Roman"/>
          <w:sz w:val="24"/>
          <w:szCs w:val="24"/>
        </w:rPr>
        <w:t xml:space="preserve"> и </w:t>
      </w:r>
      <w:proofErr w:type="spellStart"/>
      <w:r w:rsidR="00C66CD2" w:rsidRPr="00C23EE9">
        <w:rPr>
          <w:rFonts w:cs="Times New Roman"/>
          <w:sz w:val="24"/>
          <w:szCs w:val="24"/>
        </w:rPr>
        <w:t>P</w:t>
      </w:r>
      <w:r w:rsidR="00C66CD2" w:rsidRPr="00C23EE9">
        <w:rPr>
          <w:rFonts w:cs="Times New Roman"/>
          <w:sz w:val="24"/>
          <w:szCs w:val="24"/>
          <w:vertAlign w:val="subscript"/>
        </w:rPr>
        <w:t>j</w:t>
      </w:r>
      <w:proofErr w:type="spellEnd"/>
      <w:r w:rsidR="00C66CD2" w:rsidRPr="00C23EE9">
        <w:rPr>
          <w:rFonts w:cs="Times New Roman"/>
          <w:sz w:val="24"/>
          <w:szCs w:val="24"/>
        </w:rPr>
        <w:t xml:space="preserve"> должна быть выполнена проверка выполнения требований к надежно</w:t>
      </w:r>
      <w:r w:rsidR="0028502C" w:rsidRPr="00C23EE9">
        <w:rPr>
          <w:rFonts w:cs="Times New Roman"/>
          <w:sz w:val="24"/>
          <w:szCs w:val="24"/>
        </w:rPr>
        <w:t>сти теплоснабжения потребителей</w:t>
      </w:r>
      <w:r w:rsidR="00C66CD2" w:rsidRPr="00C23EE9">
        <w:rPr>
          <w:rFonts w:cs="Times New Roman"/>
          <w:sz w:val="24"/>
          <w:szCs w:val="24"/>
        </w:rPr>
        <w:t>.</w:t>
      </w:r>
    </w:p>
    <w:p w14:paraId="209862A2" w14:textId="77777777" w:rsidR="00C66CD2" w:rsidRPr="00C23EE9" w:rsidRDefault="0028502C" w:rsidP="00D6480A">
      <w:pPr>
        <w:rPr>
          <w:rFonts w:cs="Times New Roman"/>
          <w:sz w:val="24"/>
          <w:szCs w:val="24"/>
        </w:rPr>
      </w:pPr>
      <w:bookmarkStart w:id="23" w:name="Par5917"/>
      <w:bookmarkEnd w:id="23"/>
      <w:r w:rsidRPr="00C23EE9">
        <w:rPr>
          <w:rFonts w:cs="Times New Roman"/>
          <w:sz w:val="24"/>
          <w:szCs w:val="24"/>
        </w:rPr>
        <w:tab/>
        <w:t xml:space="preserve">Приведенный </w:t>
      </w:r>
      <w:r w:rsidR="00C66CD2" w:rsidRPr="00C23EE9">
        <w:rPr>
          <w:rFonts w:cs="Times New Roman"/>
          <w:sz w:val="24"/>
          <w:szCs w:val="24"/>
        </w:rPr>
        <w:t>расчет надежности теплоснабжения потребителей должен применяться только для оценки надежности теплоснабжения потребителей в зоне действия системы теплоснабжения.</w:t>
      </w:r>
    </w:p>
    <w:p w14:paraId="110CB29A" w14:textId="77777777" w:rsidR="00B039DD" w:rsidRPr="00405C6E" w:rsidRDefault="0028502C" w:rsidP="00D6480A">
      <w:pPr>
        <w:rPr>
          <w:rFonts w:cs="Times New Roman"/>
          <w:sz w:val="24"/>
          <w:szCs w:val="24"/>
        </w:rPr>
      </w:pPr>
      <w:r w:rsidRPr="00C23EE9">
        <w:rPr>
          <w:rFonts w:cs="Times New Roman"/>
          <w:sz w:val="24"/>
          <w:szCs w:val="24"/>
        </w:rPr>
        <w:tab/>
      </w:r>
      <w:r w:rsidR="00C66CD2" w:rsidRPr="00C23EE9">
        <w:rPr>
          <w:rFonts w:cs="Times New Roman"/>
          <w:sz w:val="24"/>
          <w:szCs w:val="24"/>
        </w:rPr>
        <w:t>Определение показателей надежности теплоснабжения не распространяется на оценку надежности теплоснабжения организаций, осуществляющих регулируемые виды деяте</w:t>
      </w:r>
      <w:r w:rsidRPr="00C23EE9">
        <w:rPr>
          <w:rFonts w:cs="Times New Roman"/>
          <w:sz w:val="24"/>
          <w:szCs w:val="24"/>
        </w:rPr>
        <w:t>льности в сфере теплоснабжения.</w:t>
      </w:r>
    </w:p>
    <w:p w14:paraId="6F0F4095"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12DA0229" w14:textId="372D97DB" w:rsidR="00367B61" w:rsidRPr="00734B18" w:rsidRDefault="00367B61" w:rsidP="00734B18">
      <w:pPr>
        <w:pStyle w:val="1"/>
      </w:pPr>
      <w:bookmarkStart w:id="24" w:name="_Toc49439107"/>
      <w:r w:rsidRPr="00734B18">
        <w:lastRenderedPageBreak/>
        <w:t xml:space="preserve">4 РАСЧЕТ </w:t>
      </w:r>
      <w:r w:rsidR="00272D15" w:rsidRPr="00734B18">
        <w:t>ПОКАЗАТЕЛЕЙ НАДЕЖНОСТИ</w:t>
      </w:r>
      <w:r w:rsidRPr="00734B18">
        <w:t xml:space="preserve"> ТЕПЛОВЫХ СЕТЕЙ В ЗОНЕ ДЕЙСТВИЯ </w:t>
      </w:r>
      <w:proofErr w:type="gramStart"/>
      <w:r w:rsidRPr="00734B18">
        <w:t>ЭНЕРГОИСТОЧНИКОВ</w:t>
      </w:r>
      <w:proofErr w:type="gramEnd"/>
      <w:r w:rsidRPr="00734B18">
        <w:t xml:space="preserve"> ЗАТО СЕВЕРСК НА ОТОПИТЕЛЬНЫЙ ПЕРИОД 2019/2020 ГОДА</w:t>
      </w:r>
      <w:bookmarkEnd w:id="24"/>
      <w:r w:rsidRPr="00734B18">
        <w:t xml:space="preserve"> </w:t>
      </w:r>
    </w:p>
    <w:p w14:paraId="64F85328" w14:textId="6B276C78" w:rsidR="0092209C" w:rsidRPr="00405C6E" w:rsidRDefault="0092209C" w:rsidP="00BF3BBA">
      <w:pPr>
        <w:pStyle w:val="2"/>
      </w:pPr>
      <w:bookmarkStart w:id="25" w:name="_Toc49439108"/>
      <w:r w:rsidRPr="00405C6E">
        <w:t xml:space="preserve">4.1 </w:t>
      </w:r>
      <w:r w:rsidR="00196C43" w:rsidRPr="00405C6E">
        <w:t xml:space="preserve">Общие </w:t>
      </w:r>
      <w:r w:rsidR="00F44329" w:rsidRPr="00405C6E">
        <w:t>сведения</w:t>
      </w:r>
      <w:r w:rsidR="00196C43" w:rsidRPr="00405C6E">
        <w:t xml:space="preserve"> о</w:t>
      </w:r>
      <w:r w:rsidRPr="00405C6E">
        <w:t xml:space="preserve"> структур</w:t>
      </w:r>
      <w:r w:rsidR="00F44329" w:rsidRPr="00405C6E">
        <w:t>е</w:t>
      </w:r>
      <w:r w:rsidRPr="00405C6E">
        <w:t xml:space="preserve"> тепловых сетей</w:t>
      </w:r>
      <w:r w:rsidR="00F61358" w:rsidRPr="00405C6E">
        <w:t xml:space="preserve"> ОАО "Тепловые сети"</w:t>
      </w:r>
      <w:bookmarkEnd w:id="25"/>
    </w:p>
    <w:p w14:paraId="259B145A" w14:textId="77777777" w:rsidR="00836AB6" w:rsidRPr="00405C6E" w:rsidRDefault="00836AB6" w:rsidP="00D6480A">
      <w:pPr>
        <w:ind w:firstLine="709"/>
        <w:rPr>
          <w:rFonts w:cs="Times New Roman"/>
          <w:sz w:val="24"/>
          <w:szCs w:val="24"/>
        </w:rPr>
      </w:pPr>
      <w:r w:rsidRPr="00405C6E">
        <w:rPr>
          <w:rFonts w:cs="Times New Roman"/>
          <w:sz w:val="24"/>
          <w:szCs w:val="24"/>
        </w:rPr>
        <w:t xml:space="preserve">Тепловые </w:t>
      </w:r>
      <w:proofErr w:type="gramStart"/>
      <w:r w:rsidRPr="00405C6E">
        <w:rPr>
          <w:rFonts w:cs="Times New Roman"/>
          <w:sz w:val="24"/>
          <w:szCs w:val="24"/>
        </w:rPr>
        <w:t>сети</w:t>
      </w:r>
      <w:proofErr w:type="gramEnd"/>
      <w:r w:rsidRPr="00405C6E">
        <w:rPr>
          <w:rFonts w:cs="Times New Roman"/>
          <w:sz w:val="24"/>
          <w:szCs w:val="24"/>
        </w:rPr>
        <w:t xml:space="preserve"> ЗАТО Северск – централизованные, включают в себя магистральные и распределительные сети, а также ответвления к отдельным домам и потребителям тепла. </w:t>
      </w:r>
    </w:p>
    <w:p w14:paraId="49688CF9" w14:textId="77777777" w:rsidR="00836AB6" w:rsidRPr="00405C6E" w:rsidRDefault="00836AB6" w:rsidP="00D6480A">
      <w:pPr>
        <w:ind w:firstLine="709"/>
        <w:rPr>
          <w:rFonts w:cs="Times New Roman"/>
          <w:sz w:val="24"/>
          <w:szCs w:val="24"/>
        </w:rPr>
      </w:pPr>
      <w:r w:rsidRPr="00405C6E">
        <w:rPr>
          <w:rFonts w:cs="Times New Roman"/>
          <w:sz w:val="24"/>
          <w:szCs w:val="24"/>
        </w:rPr>
        <w:t xml:space="preserve">Тепловая энергия поставляется потребителям в виде горячей воды и пара. Способ прокладки – преобладают сети с подземной прокладкой в непроходных каналах, изоляция – маты </w:t>
      </w:r>
      <w:proofErr w:type="spellStart"/>
      <w:r w:rsidRPr="00405C6E">
        <w:rPr>
          <w:rFonts w:cs="Times New Roman"/>
          <w:sz w:val="24"/>
          <w:szCs w:val="24"/>
        </w:rPr>
        <w:t>минераловатные</w:t>
      </w:r>
      <w:proofErr w:type="spellEnd"/>
      <w:r w:rsidRPr="00405C6E">
        <w:rPr>
          <w:rFonts w:cs="Times New Roman"/>
          <w:sz w:val="24"/>
          <w:szCs w:val="24"/>
        </w:rPr>
        <w:t xml:space="preserve"> с незначительной долей  ППУ. </w:t>
      </w:r>
    </w:p>
    <w:p w14:paraId="4AF502D9" w14:textId="6C77F674" w:rsidR="00836AB6" w:rsidRPr="00405C6E" w:rsidRDefault="00836AB6" w:rsidP="00D6480A">
      <w:pPr>
        <w:ind w:firstLine="709"/>
        <w:rPr>
          <w:rFonts w:cs="Times New Roman"/>
          <w:sz w:val="24"/>
          <w:szCs w:val="24"/>
        </w:rPr>
      </w:pPr>
      <w:proofErr w:type="gramStart"/>
      <w:r w:rsidRPr="00405C6E">
        <w:rPr>
          <w:rFonts w:cs="Times New Roman"/>
          <w:sz w:val="24"/>
          <w:szCs w:val="24"/>
        </w:rPr>
        <w:t>Организацией</w:t>
      </w:r>
      <w:proofErr w:type="gramEnd"/>
      <w:r w:rsidRPr="00405C6E">
        <w:rPr>
          <w:rFonts w:cs="Times New Roman"/>
          <w:sz w:val="24"/>
          <w:szCs w:val="24"/>
        </w:rPr>
        <w:t xml:space="preserve"> эксплуатирующей тепловые сети в г.</w:t>
      </w:r>
      <w:r w:rsidR="00734B18">
        <w:rPr>
          <w:rFonts w:cs="Times New Roman"/>
          <w:sz w:val="24"/>
          <w:szCs w:val="24"/>
        </w:rPr>
        <w:t xml:space="preserve"> </w:t>
      </w:r>
      <w:r w:rsidRPr="00405C6E">
        <w:rPr>
          <w:rFonts w:cs="Times New Roman"/>
          <w:sz w:val="24"/>
          <w:szCs w:val="24"/>
        </w:rPr>
        <w:t xml:space="preserve">Северске является ОАО ТС, на долю которой приходится 92,23% от общей протяженности всех сетей теплоснабжения ЗАТО Северск. ОАО ТС осуществляет передачу тепловой энергии от </w:t>
      </w:r>
      <w:r w:rsidR="004A6399" w:rsidRPr="00405C6E">
        <w:rPr>
          <w:rFonts w:cs="Times New Roman"/>
          <w:sz w:val="24"/>
          <w:szCs w:val="24"/>
        </w:rPr>
        <w:t xml:space="preserve">ТЭЦ АО «РИР» </w:t>
      </w:r>
      <w:r w:rsidRPr="00405C6E">
        <w:rPr>
          <w:rFonts w:cs="Times New Roman"/>
          <w:sz w:val="24"/>
          <w:szCs w:val="24"/>
        </w:rPr>
        <w:t xml:space="preserve">потребителям в г. Северске. </w:t>
      </w:r>
    </w:p>
    <w:p w14:paraId="347B293B" w14:textId="77777777" w:rsidR="0092209C" w:rsidRPr="00405C6E" w:rsidRDefault="0092209C" w:rsidP="00734B18">
      <w:pPr>
        <w:pStyle w:val="ConsPlusNormal"/>
        <w:spacing w:line="360" w:lineRule="auto"/>
        <w:ind w:firstLine="709"/>
        <w:jc w:val="both"/>
      </w:pPr>
      <w:r w:rsidRPr="00405C6E">
        <w:t>Описание тепловых сетей, сооружений на них включает в себя информацию, содержащуюся в электронной модели системы теплоснабжения (параметры тепловых сетей, включая год начала эксплуатации, тип изоляции, тип компенсирующих устройств, тип прокладки, определением их материальной характеристики и тепловой нагрузки потребителей, подключенных к таким участкам).</w:t>
      </w:r>
    </w:p>
    <w:p w14:paraId="73E99393" w14:textId="34216005" w:rsidR="0092209C" w:rsidRPr="00405C6E" w:rsidRDefault="00430018" w:rsidP="00734B18">
      <w:pPr>
        <w:pStyle w:val="ConsPlusNormal"/>
        <w:spacing w:line="360" w:lineRule="auto"/>
        <w:ind w:firstLine="709"/>
        <w:jc w:val="both"/>
      </w:pPr>
      <w:r w:rsidRPr="00405C6E">
        <w:t>Подробные х</w:t>
      </w:r>
      <w:r w:rsidR="0092209C" w:rsidRPr="00405C6E">
        <w:t>арактеристики тепловых сетей ОАО</w:t>
      </w:r>
      <w:r w:rsidR="0092209C" w:rsidRPr="00405C6E">
        <w:rPr>
          <w:b/>
        </w:rPr>
        <w:t xml:space="preserve"> </w:t>
      </w:r>
      <w:r w:rsidR="0092209C" w:rsidRPr="00405C6E">
        <w:t xml:space="preserve">"Тепловые сети" приведены в </w:t>
      </w:r>
      <w:r w:rsidR="00C92BC9" w:rsidRPr="00405C6E">
        <w:t>разделе 3 том</w:t>
      </w:r>
      <w:r w:rsidRPr="00405C6E">
        <w:t>а</w:t>
      </w:r>
      <w:r w:rsidR="00C92BC9" w:rsidRPr="00405C6E">
        <w:t xml:space="preserve"> 1.</w:t>
      </w:r>
    </w:p>
    <w:p w14:paraId="468053EC" w14:textId="3C9DBDFD" w:rsidR="001B7E46" w:rsidRPr="00405C6E" w:rsidRDefault="001B7E46" w:rsidP="00BF3BBA">
      <w:pPr>
        <w:pStyle w:val="2"/>
      </w:pPr>
      <w:bookmarkStart w:id="26" w:name="_Toc49439109"/>
      <w:r w:rsidRPr="00405C6E">
        <w:t>4.</w:t>
      </w:r>
      <w:r w:rsidR="000018F5" w:rsidRPr="00405C6E">
        <w:t>2</w:t>
      </w:r>
      <w:r w:rsidRPr="00405C6E">
        <w:t xml:space="preserve"> </w:t>
      </w:r>
      <w:r w:rsidR="00F44329" w:rsidRPr="00405C6E">
        <w:t>Данные о фактической надежности</w:t>
      </w:r>
      <w:r w:rsidRPr="00405C6E">
        <w:t xml:space="preserve"> </w:t>
      </w:r>
      <w:r w:rsidR="00AF0449" w:rsidRPr="00405C6E">
        <w:t>трубопроводов теплов</w:t>
      </w:r>
      <w:r w:rsidR="00F61358" w:rsidRPr="00405C6E">
        <w:t>ых</w:t>
      </w:r>
      <w:r w:rsidR="00AF0449" w:rsidRPr="00405C6E">
        <w:t xml:space="preserve"> сет</w:t>
      </w:r>
      <w:r w:rsidR="00F61358" w:rsidRPr="00405C6E">
        <w:t>ей</w:t>
      </w:r>
      <w:bookmarkEnd w:id="26"/>
    </w:p>
    <w:p w14:paraId="44205369" w14:textId="3839ED2C" w:rsidR="001B7E46" w:rsidRPr="00405C6E" w:rsidRDefault="001B7E46" w:rsidP="00B76017">
      <w:pPr>
        <w:pStyle w:val="3"/>
      </w:pPr>
      <w:bookmarkStart w:id="27" w:name="_Toc49439110"/>
      <w:r w:rsidRPr="00405C6E">
        <w:t>4.</w:t>
      </w:r>
      <w:r w:rsidR="000018F5" w:rsidRPr="00405C6E">
        <w:t>2</w:t>
      </w:r>
      <w:r w:rsidRPr="00405C6E">
        <w:t>.1 Общие положения</w:t>
      </w:r>
      <w:bookmarkEnd w:id="27"/>
      <w:r w:rsidRPr="00405C6E">
        <w:t xml:space="preserve"> </w:t>
      </w:r>
    </w:p>
    <w:p w14:paraId="272CB258" w14:textId="23ACC27B" w:rsidR="00C7378C" w:rsidRPr="00405C6E" w:rsidRDefault="001B7E46" w:rsidP="00D6480A">
      <w:pPr>
        <w:ind w:firstLine="709"/>
        <w:rPr>
          <w:rFonts w:cs="Times New Roman"/>
          <w:sz w:val="24"/>
          <w:szCs w:val="24"/>
        </w:rPr>
      </w:pPr>
      <w:r w:rsidRPr="00405C6E">
        <w:rPr>
          <w:rFonts w:cs="Times New Roman"/>
          <w:sz w:val="24"/>
          <w:szCs w:val="24"/>
        </w:rPr>
        <w:t>Для выявления участков тепловых сетей</w:t>
      </w:r>
      <w:r w:rsidR="00C7378C" w:rsidRPr="00405C6E">
        <w:rPr>
          <w:rFonts w:cs="Times New Roman"/>
          <w:sz w:val="24"/>
          <w:szCs w:val="24"/>
        </w:rPr>
        <w:t>,</w:t>
      </w:r>
      <w:r w:rsidRPr="00405C6E">
        <w:rPr>
          <w:rFonts w:cs="Times New Roman"/>
          <w:sz w:val="24"/>
          <w:szCs w:val="24"/>
        </w:rPr>
        <w:t xml:space="preserve"> подлежащих реконструкции для обеспечения надежной работы всей системы </w:t>
      </w:r>
      <w:proofErr w:type="gramStart"/>
      <w:r w:rsidRPr="00405C6E">
        <w:rPr>
          <w:rFonts w:cs="Times New Roman"/>
          <w:sz w:val="24"/>
          <w:szCs w:val="24"/>
        </w:rPr>
        <w:t>теплоснабжения</w:t>
      </w:r>
      <w:proofErr w:type="gramEnd"/>
      <w:r w:rsidRPr="00405C6E">
        <w:rPr>
          <w:rFonts w:cs="Times New Roman"/>
          <w:sz w:val="24"/>
          <w:szCs w:val="24"/>
        </w:rPr>
        <w:t xml:space="preserve"> </w:t>
      </w:r>
      <w:r w:rsidR="00F103C8" w:rsidRPr="00405C6E">
        <w:rPr>
          <w:rFonts w:cs="Times New Roman"/>
          <w:sz w:val="24"/>
          <w:szCs w:val="24"/>
        </w:rPr>
        <w:t>ЗАТО</w:t>
      </w:r>
      <w:r w:rsidRPr="00405C6E">
        <w:rPr>
          <w:rFonts w:cs="Times New Roman"/>
          <w:sz w:val="24"/>
          <w:szCs w:val="24"/>
        </w:rPr>
        <w:t xml:space="preserve"> Северска в целом до 203</w:t>
      </w:r>
      <w:r w:rsidR="00F61358" w:rsidRPr="00405C6E">
        <w:rPr>
          <w:rFonts w:cs="Times New Roman"/>
          <w:sz w:val="24"/>
          <w:szCs w:val="24"/>
        </w:rPr>
        <w:t>5</w:t>
      </w:r>
      <w:r w:rsidRPr="00405C6E">
        <w:rPr>
          <w:rFonts w:cs="Times New Roman"/>
          <w:sz w:val="24"/>
          <w:szCs w:val="24"/>
        </w:rPr>
        <w:t xml:space="preserve"> года</w:t>
      </w:r>
      <w:r w:rsidR="00C7378C" w:rsidRPr="00405C6E">
        <w:rPr>
          <w:rFonts w:cs="Times New Roman"/>
          <w:sz w:val="24"/>
          <w:szCs w:val="24"/>
        </w:rPr>
        <w:t>,</w:t>
      </w:r>
      <w:r w:rsidRPr="00405C6E">
        <w:rPr>
          <w:rFonts w:cs="Times New Roman"/>
          <w:sz w:val="24"/>
          <w:szCs w:val="24"/>
        </w:rPr>
        <w:t xml:space="preserve"> проведен анализ повреждаемости на тепловых сетях с учетом отопительного периода в 2019 году. </w:t>
      </w:r>
    </w:p>
    <w:p w14:paraId="78C2B394" w14:textId="088491A7" w:rsidR="00395290" w:rsidRPr="00405C6E" w:rsidRDefault="00F103C8" w:rsidP="00B76017">
      <w:pPr>
        <w:pStyle w:val="3"/>
      </w:pPr>
      <w:bookmarkStart w:id="28" w:name="_Toc457531277"/>
      <w:bookmarkStart w:id="29" w:name="_Toc49439111"/>
      <w:r w:rsidRPr="00405C6E">
        <w:t xml:space="preserve">4.2.2 </w:t>
      </w:r>
      <w:r w:rsidR="00395290" w:rsidRPr="00405C6E">
        <w:t xml:space="preserve">Статистика </w:t>
      </w:r>
      <w:r w:rsidR="00556476" w:rsidRPr="00405C6E">
        <w:t xml:space="preserve">уровня износа и </w:t>
      </w:r>
      <w:r w:rsidR="00395290" w:rsidRPr="00405C6E">
        <w:t>отказов тепловых сетей</w:t>
      </w:r>
      <w:bookmarkEnd w:id="28"/>
      <w:bookmarkEnd w:id="29"/>
    </w:p>
    <w:p w14:paraId="4D114FCE" w14:textId="57D3CE43" w:rsidR="00395290" w:rsidRPr="00405C6E" w:rsidRDefault="00395290" w:rsidP="00D6480A">
      <w:pPr>
        <w:ind w:firstLine="708"/>
        <w:rPr>
          <w:rFonts w:cs="Times New Roman"/>
          <w:sz w:val="24"/>
          <w:szCs w:val="24"/>
        </w:rPr>
      </w:pPr>
      <w:r w:rsidRPr="00405C6E">
        <w:rPr>
          <w:rFonts w:cs="Times New Roman"/>
          <w:sz w:val="24"/>
          <w:szCs w:val="24"/>
        </w:rPr>
        <w:t xml:space="preserve">По данным ОАО ТС, </w:t>
      </w:r>
      <w:r w:rsidR="00853563">
        <w:rPr>
          <w:rFonts w:cs="Times New Roman"/>
          <w:sz w:val="24"/>
          <w:szCs w:val="24"/>
        </w:rPr>
        <w:t>количество повреждений</w:t>
      </w:r>
      <w:r w:rsidRPr="00405C6E">
        <w:rPr>
          <w:rFonts w:cs="Times New Roman"/>
          <w:sz w:val="24"/>
          <w:szCs w:val="24"/>
        </w:rPr>
        <w:t xml:space="preserve"> на тепловых сетях в 201</w:t>
      </w:r>
      <w:r w:rsidR="00853563">
        <w:rPr>
          <w:rFonts w:cs="Times New Roman"/>
          <w:sz w:val="24"/>
          <w:szCs w:val="24"/>
        </w:rPr>
        <w:t>8</w:t>
      </w:r>
      <w:r w:rsidRPr="00405C6E">
        <w:rPr>
          <w:rFonts w:cs="Times New Roman"/>
          <w:sz w:val="24"/>
          <w:szCs w:val="24"/>
        </w:rPr>
        <w:t xml:space="preserve"> году составило 1</w:t>
      </w:r>
      <w:r w:rsidR="00853563">
        <w:rPr>
          <w:rFonts w:cs="Times New Roman"/>
          <w:sz w:val="24"/>
          <w:szCs w:val="24"/>
        </w:rPr>
        <w:t>21</w:t>
      </w:r>
      <w:r w:rsidRPr="00405C6E">
        <w:rPr>
          <w:rFonts w:cs="Times New Roman"/>
          <w:sz w:val="24"/>
          <w:szCs w:val="24"/>
        </w:rPr>
        <w:t xml:space="preserve"> ед., в 201</w:t>
      </w:r>
      <w:r w:rsidR="00853563">
        <w:rPr>
          <w:rFonts w:cs="Times New Roman"/>
          <w:sz w:val="24"/>
          <w:szCs w:val="24"/>
        </w:rPr>
        <w:t>9</w:t>
      </w:r>
      <w:r w:rsidRPr="00405C6E">
        <w:rPr>
          <w:rFonts w:cs="Times New Roman"/>
          <w:sz w:val="24"/>
          <w:szCs w:val="24"/>
        </w:rPr>
        <w:t xml:space="preserve"> году – </w:t>
      </w:r>
      <w:r w:rsidR="00853563">
        <w:rPr>
          <w:rFonts w:cs="Times New Roman"/>
          <w:sz w:val="24"/>
          <w:szCs w:val="24"/>
        </w:rPr>
        <w:t>111</w:t>
      </w:r>
      <w:r w:rsidRPr="00405C6E">
        <w:rPr>
          <w:rFonts w:cs="Times New Roman"/>
          <w:sz w:val="24"/>
          <w:szCs w:val="24"/>
        </w:rPr>
        <w:t xml:space="preserve"> ед. (</w:t>
      </w:r>
      <w:r w:rsidR="00F44329" w:rsidRPr="00405C6E">
        <w:rPr>
          <w:rFonts w:cs="Times New Roman"/>
          <w:sz w:val="24"/>
          <w:szCs w:val="24"/>
        </w:rPr>
        <w:t>т</w:t>
      </w:r>
      <w:r w:rsidRPr="00405C6E">
        <w:rPr>
          <w:rFonts w:cs="Times New Roman"/>
          <w:noProof/>
          <w:sz w:val="24"/>
          <w:szCs w:val="24"/>
        </w:rPr>
        <w:t>аблица</w:t>
      </w:r>
      <w:r w:rsidRPr="00405C6E">
        <w:rPr>
          <w:rFonts w:cs="Times New Roman"/>
          <w:sz w:val="24"/>
          <w:szCs w:val="24"/>
        </w:rPr>
        <w:t xml:space="preserve"> </w:t>
      </w:r>
      <w:r w:rsidR="009E2B4A" w:rsidRPr="00405C6E">
        <w:rPr>
          <w:rFonts w:cs="Times New Roman"/>
          <w:sz w:val="24"/>
          <w:szCs w:val="24"/>
        </w:rPr>
        <w:t>4.</w:t>
      </w:r>
      <w:r w:rsidR="00EB6AD8" w:rsidRPr="00405C6E">
        <w:rPr>
          <w:rFonts w:cs="Times New Roman"/>
          <w:sz w:val="24"/>
          <w:szCs w:val="24"/>
        </w:rPr>
        <w:t>1</w:t>
      </w:r>
      <w:r w:rsidR="004C225C">
        <w:rPr>
          <w:rFonts w:cs="Times New Roman"/>
          <w:sz w:val="24"/>
          <w:szCs w:val="24"/>
        </w:rPr>
        <w:t>).</w:t>
      </w:r>
      <w:r w:rsidRPr="00405C6E">
        <w:rPr>
          <w:rFonts w:cs="Times New Roman"/>
          <w:sz w:val="24"/>
          <w:szCs w:val="24"/>
        </w:rPr>
        <w:t xml:space="preserve"> </w:t>
      </w:r>
      <w:r w:rsidR="004C225C">
        <w:rPr>
          <w:rFonts w:cs="Times New Roman"/>
          <w:sz w:val="24"/>
          <w:szCs w:val="24"/>
        </w:rPr>
        <w:t>Т</w:t>
      </w:r>
      <w:r w:rsidR="00853563">
        <w:rPr>
          <w:rFonts w:cs="Times New Roman"/>
          <w:sz w:val="24"/>
          <w:szCs w:val="24"/>
        </w:rPr>
        <w:t xml:space="preserve">о есть наблюдалось некоторое снижение количества повреждений по </w:t>
      </w:r>
      <w:r w:rsidR="004C225C">
        <w:rPr>
          <w:rFonts w:cs="Times New Roman"/>
          <w:sz w:val="24"/>
          <w:szCs w:val="24"/>
        </w:rPr>
        <w:t>сравнению</w:t>
      </w:r>
      <w:r w:rsidRPr="00405C6E">
        <w:rPr>
          <w:rFonts w:cs="Times New Roman"/>
          <w:sz w:val="24"/>
          <w:szCs w:val="24"/>
        </w:rPr>
        <w:t xml:space="preserve"> с 201</w:t>
      </w:r>
      <w:r w:rsidR="00853563">
        <w:rPr>
          <w:rFonts w:cs="Times New Roman"/>
          <w:sz w:val="24"/>
          <w:szCs w:val="24"/>
        </w:rPr>
        <w:t>8</w:t>
      </w:r>
      <w:r w:rsidRPr="00405C6E">
        <w:rPr>
          <w:rFonts w:cs="Times New Roman"/>
          <w:sz w:val="24"/>
          <w:szCs w:val="24"/>
        </w:rPr>
        <w:t xml:space="preserve"> годом – </w:t>
      </w:r>
      <w:r w:rsidR="004C225C">
        <w:rPr>
          <w:rFonts w:cs="Times New Roman"/>
          <w:sz w:val="24"/>
          <w:szCs w:val="24"/>
        </w:rPr>
        <w:t xml:space="preserve">примерно </w:t>
      </w:r>
      <w:r w:rsidRPr="00405C6E">
        <w:rPr>
          <w:rFonts w:cs="Times New Roman"/>
          <w:sz w:val="24"/>
          <w:szCs w:val="24"/>
        </w:rPr>
        <w:t xml:space="preserve">на </w:t>
      </w:r>
      <w:r w:rsidR="004C225C">
        <w:rPr>
          <w:rFonts w:cs="Times New Roman"/>
          <w:sz w:val="24"/>
          <w:szCs w:val="24"/>
        </w:rPr>
        <w:t xml:space="preserve">9 </w:t>
      </w:r>
      <w:r w:rsidRPr="00405C6E">
        <w:rPr>
          <w:rFonts w:cs="Times New Roman"/>
          <w:sz w:val="24"/>
          <w:szCs w:val="24"/>
        </w:rPr>
        <w:t>%.</w:t>
      </w:r>
      <w:r w:rsidR="004C225C">
        <w:rPr>
          <w:rFonts w:cs="Times New Roman"/>
          <w:sz w:val="24"/>
          <w:szCs w:val="24"/>
        </w:rPr>
        <w:t xml:space="preserve"> В целом за последние 5 лет количество повреждений в магистральных тепловых сетях менялось слабо- от 105 до 121 ед.</w:t>
      </w:r>
    </w:p>
    <w:p w14:paraId="384D9D6B" w14:textId="77777777" w:rsidR="00734B18" w:rsidRDefault="00734B18">
      <w:pPr>
        <w:spacing w:after="160" w:line="259" w:lineRule="auto"/>
        <w:jc w:val="left"/>
        <w:rPr>
          <w:rFonts w:cs="Times New Roman"/>
          <w:sz w:val="24"/>
          <w:szCs w:val="24"/>
        </w:rPr>
      </w:pPr>
      <w:bookmarkStart w:id="30" w:name="_Ref457158053"/>
      <w:r>
        <w:rPr>
          <w:rFonts w:cs="Times New Roman"/>
          <w:sz w:val="24"/>
          <w:szCs w:val="24"/>
        </w:rPr>
        <w:br w:type="page"/>
      </w:r>
    </w:p>
    <w:p w14:paraId="2AB78BA2" w14:textId="3EBF083A" w:rsidR="00EB6AD8" w:rsidRPr="009A3933" w:rsidRDefault="00EB6AD8" w:rsidP="00BF3BBA">
      <w:pPr>
        <w:rPr>
          <w:rFonts w:cs="Times New Roman"/>
          <w:sz w:val="24"/>
          <w:szCs w:val="24"/>
        </w:rPr>
      </w:pPr>
      <w:r w:rsidRPr="009A3933">
        <w:rPr>
          <w:rFonts w:cs="Times New Roman"/>
          <w:sz w:val="24"/>
          <w:szCs w:val="24"/>
        </w:rPr>
        <w:lastRenderedPageBreak/>
        <w:t xml:space="preserve">Таблица </w:t>
      </w:r>
      <w:bookmarkEnd w:id="30"/>
      <w:r w:rsidRPr="009A3933">
        <w:rPr>
          <w:rFonts w:cs="Times New Roman"/>
          <w:sz w:val="24"/>
          <w:szCs w:val="24"/>
        </w:rPr>
        <w:t xml:space="preserve">4.1 </w:t>
      </w:r>
      <w:r w:rsidR="00316265">
        <w:rPr>
          <w:rFonts w:cs="Times New Roman"/>
          <w:sz w:val="24"/>
          <w:szCs w:val="24"/>
        </w:rPr>
        <w:t>–</w:t>
      </w:r>
      <w:r w:rsidR="00734B18">
        <w:rPr>
          <w:rFonts w:cs="Times New Roman"/>
          <w:sz w:val="24"/>
          <w:szCs w:val="24"/>
        </w:rPr>
        <w:t xml:space="preserve"> </w:t>
      </w:r>
      <w:r w:rsidR="00316265">
        <w:rPr>
          <w:rFonts w:cs="Times New Roman"/>
          <w:sz w:val="24"/>
          <w:szCs w:val="24"/>
        </w:rPr>
        <w:t>Фактические показатели частоты повреждаемости тепловых сетей</w:t>
      </w:r>
      <w:r w:rsidRPr="009A3933">
        <w:rPr>
          <w:rFonts w:cs="Times New Roman"/>
          <w:sz w:val="24"/>
          <w:szCs w:val="24"/>
        </w:rPr>
        <w:t xml:space="preserve"> ОАО ТС</w:t>
      </w:r>
      <w:r w:rsidR="00316265">
        <w:rPr>
          <w:rFonts w:cs="Times New Roman"/>
          <w:sz w:val="24"/>
          <w:szCs w:val="24"/>
        </w:rPr>
        <w:t xml:space="preserve">  и тепловых сетей потребите</w:t>
      </w:r>
      <w:r w:rsidR="00734B18">
        <w:rPr>
          <w:rFonts w:cs="Times New Roman"/>
          <w:sz w:val="24"/>
          <w:szCs w:val="24"/>
        </w:rPr>
        <w:t>ле</w:t>
      </w:r>
      <w:r w:rsidR="00316265">
        <w:rPr>
          <w:rFonts w:cs="Times New Roman"/>
          <w:sz w:val="24"/>
          <w:szCs w:val="24"/>
        </w:rPr>
        <w:t>й</w:t>
      </w:r>
    </w:p>
    <w:tbl>
      <w:tblPr>
        <w:tblW w:w="10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78"/>
        <w:gridCol w:w="1068"/>
        <w:gridCol w:w="1068"/>
        <w:gridCol w:w="1068"/>
        <w:gridCol w:w="1068"/>
        <w:gridCol w:w="1068"/>
      </w:tblGrid>
      <w:tr w:rsidR="00EB6AD8" w:rsidRPr="00405C6E" w14:paraId="6B3DDE03" w14:textId="77777777" w:rsidTr="00734B18">
        <w:trPr>
          <w:trHeight w:val="349"/>
        </w:trPr>
        <w:tc>
          <w:tcPr>
            <w:tcW w:w="4678" w:type="dxa"/>
            <w:vAlign w:val="center"/>
          </w:tcPr>
          <w:p w14:paraId="5E7492BA" w14:textId="77777777" w:rsidR="00EB6AD8" w:rsidRPr="00405C6E" w:rsidRDefault="00EB6AD8" w:rsidP="00D6480A">
            <w:pPr>
              <w:jc w:val="center"/>
              <w:rPr>
                <w:rFonts w:cs="Times New Roman"/>
                <w:bCs/>
                <w:sz w:val="24"/>
                <w:szCs w:val="24"/>
              </w:rPr>
            </w:pPr>
            <w:r w:rsidRPr="00405C6E">
              <w:rPr>
                <w:rFonts w:cs="Times New Roman"/>
                <w:bCs/>
                <w:sz w:val="24"/>
                <w:szCs w:val="24"/>
              </w:rPr>
              <w:t>Наименование показателя</w:t>
            </w:r>
          </w:p>
        </w:tc>
        <w:tc>
          <w:tcPr>
            <w:tcW w:w="1068" w:type="dxa"/>
            <w:vAlign w:val="center"/>
          </w:tcPr>
          <w:p w14:paraId="392DD159" w14:textId="039B2915" w:rsidR="00EB6AD8" w:rsidRPr="00405C6E" w:rsidRDefault="00316265" w:rsidP="00D6480A">
            <w:pPr>
              <w:jc w:val="center"/>
              <w:rPr>
                <w:rFonts w:cs="Times New Roman"/>
                <w:bCs/>
                <w:sz w:val="24"/>
                <w:szCs w:val="24"/>
              </w:rPr>
            </w:pPr>
            <w:r>
              <w:rPr>
                <w:rFonts w:cs="Times New Roman"/>
                <w:bCs/>
                <w:sz w:val="24"/>
                <w:szCs w:val="24"/>
              </w:rPr>
              <w:t>2016</w:t>
            </w:r>
          </w:p>
        </w:tc>
        <w:tc>
          <w:tcPr>
            <w:tcW w:w="1068" w:type="dxa"/>
            <w:vAlign w:val="center"/>
          </w:tcPr>
          <w:p w14:paraId="2DC50CC3" w14:textId="18246670" w:rsidR="00EB6AD8" w:rsidRPr="00405C6E" w:rsidRDefault="00316265" w:rsidP="00D6480A">
            <w:pPr>
              <w:jc w:val="center"/>
              <w:rPr>
                <w:rFonts w:cs="Times New Roman"/>
                <w:bCs/>
                <w:sz w:val="24"/>
                <w:szCs w:val="24"/>
              </w:rPr>
            </w:pPr>
            <w:r>
              <w:rPr>
                <w:rFonts w:cs="Times New Roman"/>
                <w:bCs/>
                <w:sz w:val="24"/>
                <w:szCs w:val="24"/>
              </w:rPr>
              <w:t>2017</w:t>
            </w:r>
          </w:p>
        </w:tc>
        <w:tc>
          <w:tcPr>
            <w:tcW w:w="1068" w:type="dxa"/>
            <w:vAlign w:val="center"/>
          </w:tcPr>
          <w:p w14:paraId="7B876EFA" w14:textId="609DBF95" w:rsidR="00EB6AD8" w:rsidRPr="00405C6E" w:rsidRDefault="00316265" w:rsidP="00D6480A">
            <w:pPr>
              <w:jc w:val="center"/>
              <w:rPr>
                <w:rFonts w:cs="Times New Roman"/>
                <w:bCs/>
                <w:sz w:val="24"/>
                <w:szCs w:val="24"/>
              </w:rPr>
            </w:pPr>
            <w:r>
              <w:rPr>
                <w:rFonts w:cs="Times New Roman"/>
                <w:bCs/>
                <w:sz w:val="24"/>
                <w:szCs w:val="24"/>
              </w:rPr>
              <w:t>2018</w:t>
            </w:r>
          </w:p>
        </w:tc>
        <w:tc>
          <w:tcPr>
            <w:tcW w:w="1068" w:type="dxa"/>
            <w:vAlign w:val="center"/>
          </w:tcPr>
          <w:p w14:paraId="15B95A5E" w14:textId="2DC9A62E" w:rsidR="00EB6AD8" w:rsidRPr="00405C6E" w:rsidRDefault="00316265" w:rsidP="00D6480A">
            <w:pPr>
              <w:jc w:val="center"/>
              <w:rPr>
                <w:rFonts w:cs="Times New Roman"/>
                <w:bCs/>
                <w:sz w:val="24"/>
                <w:szCs w:val="24"/>
              </w:rPr>
            </w:pPr>
            <w:r>
              <w:rPr>
                <w:rFonts w:cs="Times New Roman"/>
                <w:bCs/>
                <w:sz w:val="24"/>
                <w:szCs w:val="24"/>
              </w:rPr>
              <w:t>2019</w:t>
            </w:r>
          </w:p>
        </w:tc>
        <w:tc>
          <w:tcPr>
            <w:tcW w:w="1068" w:type="dxa"/>
            <w:vAlign w:val="center"/>
          </w:tcPr>
          <w:p w14:paraId="7CEB558C" w14:textId="3252705F" w:rsidR="00EB6AD8" w:rsidRPr="00405C6E" w:rsidRDefault="00316265" w:rsidP="00D6480A">
            <w:pPr>
              <w:jc w:val="center"/>
              <w:rPr>
                <w:rFonts w:cs="Times New Roman"/>
                <w:bCs/>
                <w:sz w:val="24"/>
                <w:szCs w:val="24"/>
              </w:rPr>
            </w:pPr>
            <w:r>
              <w:rPr>
                <w:rFonts w:cs="Times New Roman"/>
                <w:bCs/>
                <w:sz w:val="24"/>
                <w:szCs w:val="24"/>
              </w:rPr>
              <w:t>2020</w:t>
            </w:r>
          </w:p>
        </w:tc>
      </w:tr>
      <w:tr w:rsidR="00EB6AD8" w:rsidRPr="00405C6E" w14:paraId="4BAB7757" w14:textId="77777777" w:rsidTr="00734B18">
        <w:trPr>
          <w:trHeight w:val="349"/>
        </w:trPr>
        <w:tc>
          <w:tcPr>
            <w:tcW w:w="4678" w:type="dxa"/>
            <w:vAlign w:val="center"/>
          </w:tcPr>
          <w:p w14:paraId="3F7AF720" w14:textId="41AB5DEE" w:rsidR="00EB6AD8" w:rsidRPr="00405C6E" w:rsidRDefault="00316265" w:rsidP="00316265">
            <w:pPr>
              <w:rPr>
                <w:rFonts w:cs="Times New Roman"/>
                <w:sz w:val="24"/>
                <w:szCs w:val="24"/>
              </w:rPr>
            </w:pPr>
            <w:r>
              <w:rPr>
                <w:rFonts w:cs="Times New Roman"/>
                <w:sz w:val="24"/>
                <w:szCs w:val="24"/>
              </w:rPr>
              <w:t>Количество повреждений в тепловых сетях</w:t>
            </w:r>
            <w:r w:rsidR="00EB6AD8" w:rsidRPr="00405C6E">
              <w:rPr>
                <w:rFonts w:cs="Times New Roman"/>
                <w:sz w:val="24"/>
                <w:szCs w:val="24"/>
              </w:rPr>
              <w:t xml:space="preserve">, </w:t>
            </w:r>
            <w:r>
              <w:rPr>
                <w:rFonts w:cs="Times New Roman"/>
                <w:sz w:val="24"/>
                <w:szCs w:val="24"/>
              </w:rPr>
              <w:t>в том числе:</w:t>
            </w:r>
          </w:p>
        </w:tc>
        <w:tc>
          <w:tcPr>
            <w:tcW w:w="1068" w:type="dxa"/>
            <w:noWrap/>
            <w:vAlign w:val="center"/>
          </w:tcPr>
          <w:p w14:paraId="6B675EF7" w14:textId="63346E07" w:rsidR="00EB6AD8" w:rsidRPr="00405C6E" w:rsidRDefault="00EB6AD8" w:rsidP="00D6480A">
            <w:pPr>
              <w:jc w:val="center"/>
              <w:rPr>
                <w:rFonts w:cs="Times New Roman"/>
                <w:sz w:val="24"/>
                <w:szCs w:val="24"/>
              </w:rPr>
            </w:pPr>
          </w:p>
        </w:tc>
        <w:tc>
          <w:tcPr>
            <w:tcW w:w="1068" w:type="dxa"/>
            <w:noWrap/>
            <w:vAlign w:val="center"/>
          </w:tcPr>
          <w:p w14:paraId="77B3097C" w14:textId="06CF8BD7" w:rsidR="00EB6AD8" w:rsidRPr="00405C6E" w:rsidRDefault="00EB6AD8" w:rsidP="00D6480A">
            <w:pPr>
              <w:jc w:val="center"/>
              <w:rPr>
                <w:rFonts w:cs="Times New Roman"/>
                <w:sz w:val="24"/>
                <w:szCs w:val="24"/>
              </w:rPr>
            </w:pPr>
          </w:p>
        </w:tc>
        <w:tc>
          <w:tcPr>
            <w:tcW w:w="1068" w:type="dxa"/>
            <w:noWrap/>
            <w:vAlign w:val="center"/>
          </w:tcPr>
          <w:p w14:paraId="2A7FDFA5" w14:textId="1D815CBD" w:rsidR="00EB6AD8" w:rsidRPr="00405C6E" w:rsidRDefault="00EB6AD8" w:rsidP="00D6480A">
            <w:pPr>
              <w:jc w:val="center"/>
              <w:rPr>
                <w:rFonts w:cs="Times New Roman"/>
                <w:sz w:val="24"/>
                <w:szCs w:val="24"/>
              </w:rPr>
            </w:pPr>
          </w:p>
        </w:tc>
        <w:tc>
          <w:tcPr>
            <w:tcW w:w="1068" w:type="dxa"/>
            <w:vAlign w:val="center"/>
          </w:tcPr>
          <w:p w14:paraId="06B391B0" w14:textId="4ED35C1B" w:rsidR="00EB6AD8" w:rsidRPr="00405C6E" w:rsidRDefault="00EB6AD8" w:rsidP="00D6480A">
            <w:pPr>
              <w:jc w:val="center"/>
              <w:rPr>
                <w:rFonts w:cs="Times New Roman"/>
                <w:sz w:val="24"/>
                <w:szCs w:val="24"/>
              </w:rPr>
            </w:pPr>
          </w:p>
        </w:tc>
        <w:tc>
          <w:tcPr>
            <w:tcW w:w="1068" w:type="dxa"/>
            <w:noWrap/>
            <w:vAlign w:val="center"/>
          </w:tcPr>
          <w:p w14:paraId="31E8D120" w14:textId="424E3EFE" w:rsidR="00EB6AD8" w:rsidRPr="00405C6E" w:rsidRDefault="00EB6AD8" w:rsidP="00D6480A">
            <w:pPr>
              <w:jc w:val="center"/>
              <w:rPr>
                <w:rFonts w:cs="Times New Roman"/>
                <w:sz w:val="24"/>
                <w:szCs w:val="24"/>
              </w:rPr>
            </w:pPr>
          </w:p>
        </w:tc>
      </w:tr>
      <w:tr w:rsidR="00316265" w:rsidRPr="00405C6E" w14:paraId="70A68B01" w14:textId="77777777" w:rsidTr="00734B18">
        <w:trPr>
          <w:trHeight w:val="349"/>
        </w:trPr>
        <w:tc>
          <w:tcPr>
            <w:tcW w:w="4678" w:type="dxa"/>
            <w:vAlign w:val="center"/>
          </w:tcPr>
          <w:p w14:paraId="3891B5FC" w14:textId="4A6D1C53" w:rsidR="00316265" w:rsidRPr="00405C6E" w:rsidRDefault="00316265" w:rsidP="00D6480A">
            <w:pPr>
              <w:rPr>
                <w:rFonts w:cs="Times New Roman"/>
                <w:sz w:val="24"/>
                <w:szCs w:val="24"/>
              </w:rPr>
            </w:pPr>
            <w:r>
              <w:rPr>
                <w:rFonts w:cs="Times New Roman"/>
                <w:sz w:val="24"/>
                <w:szCs w:val="24"/>
              </w:rPr>
              <w:t>- в отопительный период</w:t>
            </w:r>
          </w:p>
        </w:tc>
        <w:tc>
          <w:tcPr>
            <w:tcW w:w="1068" w:type="dxa"/>
            <w:noWrap/>
            <w:vAlign w:val="center"/>
          </w:tcPr>
          <w:p w14:paraId="48FF547F" w14:textId="004AA6BD" w:rsidR="00316265" w:rsidRPr="00405C6E" w:rsidRDefault="00316265" w:rsidP="00D6480A">
            <w:pPr>
              <w:jc w:val="center"/>
              <w:rPr>
                <w:rFonts w:cs="Times New Roman"/>
                <w:sz w:val="24"/>
                <w:szCs w:val="24"/>
              </w:rPr>
            </w:pPr>
            <w:r>
              <w:rPr>
                <w:rFonts w:cs="Times New Roman"/>
                <w:sz w:val="24"/>
                <w:szCs w:val="24"/>
              </w:rPr>
              <w:t>30</w:t>
            </w:r>
            <w:r w:rsidR="00B149B4">
              <w:rPr>
                <w:rFonts w:cs="Times New Roman"/>
                <w:sz w:val="24"/>
                <w:szCs w:val="24"/>
              </w:rPr>
              <w:t>(</w:t>
            </w:r>
            <w:proofErr w:type="spellStart"/>
            <w:r w:rsidR="00B149B4">
              <w:rPr>
                <w:rFonts w:cs="Times New Roman"/>
                <w:sz w:val="24"/>
                <w:szCs w:val="24"/>
              </w:rPr>
              <w:t>н.д</w:t>
            </w:r>
            <w:proofErr w:type="spellEnd"/>
            <w:r w:rsidR="00B149B4">
              <w:rPr>
                <w:rFonts w:cs="Times New Roman"/>
                <w:sz w:val="24"/>
                <w:szCs w:val="24"/>
              </w:rPr>
              <w:t>.)</w:t>
            </w:r>
          </w:p>
        </w:tc>
        <w:tc>
          <w:tcPr>
            <w:tcW w:w="1068" w:type="dxa"/>
            <w:noWrap/>
            <w:vAlign w:val="center"/>
          </w:tcPr>
          <w:p w14:paraId="06595EB6" w14:textId="711F85B9" w:rsidR="00316265" w:rsidRPr="00405C6E" w:rsidRDefault="00316265" w:rsidP="00D6480A">
            <w:pPr>
              <w:jc w:val="center"/>
              <w:rPr>
                <w:rFonts w:cs="Times New Roman"/>
                <w:sz w:val="24"/>
                <w:szCs w:val="24"/>
              </w:rPr>
            </w:pPr>
            <w:r>
              <w:rPr>
                <w:rFonts w:cs="Times New Roman"/>
                <w:sz w:val="24"/>
                <w:szCs w:val="24"/>
              </w:rPr>
              <w:t>17(6)</w:t>
            </w:r>
          </w:p>
        </w:tc>
        <w:tc>
          <w:tcPr>
            <w:tcW w:w="1068" w:type="dxa"/>
            <w:noWrap/>
            <w:vAlign w:val="center"/>
          </w:tcPr>
          <w:p w14:paraId="2D93260A" w14:textId="6A80E892" w:rsidR="00316265" w:rsidRPr="00405C6E" w:rsidRDefault="00316265" w:rsidP="00D6480A">
            <w:pPr>
              <w:jc w:val="center"/>
              <w:rPr>
                <w:rFonts w:cs="Times New Roman"/>
                <w:sz w:val="24"/>
                <w:szCs w:val="24"/>
              </w:rPr>
            </w:pPr>
            <w:r>
              <w:rPr>
                <w:rFonts w:cs="Times New Roman"/>
                <w:sz w:val="24"/>
                <w:szCs w:val="24"/>
              </w:rPr>
              <w:t>35(5)</w:t>
            </w:r>
          </w:p>
        </w:tc>
        <w:tc>
          <w:tcPr>
            <w:tcW w:w="1068" w:type="dxa"/>
            <w:vAlign w:val="center"/>
          </w:tcPr>
          <w:p w14:paraId="012710C6" w14:textId="5B0D8DD0" w:rsidR="00316265" w:rsidRPr="00405C6E" w:rsidRDefault="00316265" w:rsidP="00D6480A">
            <w:pPr>
              <w:jc w:val="center"/>
              <w:rPr>
                <w:rFonts w:cs="Times New Roman"/>
                <w:sz w:val="24"/>
                <w:szCs w:val="24"/>
              </w:rPr>
            </w:pPr>
            <w:r>
              <w:rPr>
                <w:rFonts w:cs="Times New Roman"/>
                <w:sz w:val="24"/>
                <w:szCs w:val="24"/>
              </w:rPr>
              <w:t>22(6)</w:t>
            </w:r>
          </w:p>
        </w:tc>
        <w:tc>
          <w:tcPr>
            <w:tcW w:w="1068" w:type="dxa"/>
            <w:noWrap/>
            <w:vAlign w:val="center"/>
          </w:tcPr>
          <w:p w14:paraId="52BB25D0" w14:textId="1A06605E" w:rsidR="00316265" w:rsidRPr="00405C6E" w:rsidRDefault="00316265" w:rsidP="00D6480A">
            <w:pPr>
              <w:jc w:val="center"/>
              <w:rPr>
                <w:rFonts w:cs="Times New Roman"/>
                <w:sz w:val="24"/>
                <w:szCs w:val="24"/>
              </w:rPr>
            </w:pPr>
            <w:r>
              <w:rPr>
                <w:rFonts w:cs="Times New Roman"/>
                <w:sz w:val="24"/>
                <w:szCs w:val="24"/>
              </w:rPr>
              <w:t>14(5)</w:t>
            </w:r>
          </w:p>
        </w:tc>
      </w:tr>
      <w:tr w:rsidR="00316265" w:rsidRPr="00405C6E" w14:paraId="560E9A2D" w14:textId="77777777" w:rsidTr="00734B18">
        <w:trPr>
          <w:trHeight w:val="349"/>
        </w:trPr>
        <w:tc>
          <w:tcPr>
            <w:tcW w:w="4678" w:type="dxa"/>
            <w:vAlign w:val="center"/>
          </w:tcPr>
          <w:p w14:paraId="7BA1BE5B" w14:textId="47B38083" w:rsidR="00316265" w:rsidRPr="00405C6E" w:rsidRDefault="00316265" w:rsidP="00D6480A">
            <w:pPr>
              <w:rPr>
                <w:rFonts w:cs="Times New Roman"/>
                <w:sz w:val="24"/>
                <w:szCs w:val="24"/>
              </w:rPr>
            </w:pPr>
            <w:r>
              <w:rPr>
                <w:rFonts w:cs="Times New Roman"/>
                <w:sz w:val="24"/>
                <w:szCs w:val="24"/>
              </w:rPr>
              <w:t>- в летний период (период испытаний)</w:t>
            </w:r>
          </w:p>
        </w:tc>
        <w:tc>
          <w:tcPr>
            <w:tcW w:w="1068" w:type="dxa"/>
            <w:noWrap/>
            <w:vAlign w:val="center"/>
          </w:tcPr>
          <w:p w14:paraId="071090EA" w14:textId="40292EF5" w:rsidR="00316265" w:rsidRPr="00405C6E" w:rsidRDefault="00B149B4" w:rsidP="00D6480A">
            <w:pPr>
              <w:jc w:val="center"/>
              <w:rPr>
                <w:rFonts w:cs="Times New Roman"/>
                <w:sz w:val="24"/>
                <w:szCs w:val="24"/>
              </w:rPr>
            </w:pPr>
            <w:r>
              <w:rPr>
                <w:rFonts w:cs="Times New Roman"/>
                <w:sz w:val="24"/>
                <w:szCs w:val="24"/>
              </w:rPr>
              <w:t>79(8)</w:t>
            </w:r>
          </w:p>
        </w:tc>
        <w:tc>
          <w:tcPr>
            <w:tcW w:w="1068" w:type="dxa"/>
            <w:noWrap/>
            <w:vAlign w:val="center"/>
          </w:tcPr>
          <w:p w14:paraId="21940B32" w14:textId="5E7923ED" w:rsidR="00316265" w:rsidRPr="00405C6E" w:rsidRDefault="00B149B4" w:rsidP="00D6480A">
            <w:pPr>
              <w:jc w:val="center"/>
              <w:rPr>
                <w:rFonts w:cs="Times New Roman"/>
                <w:sz w:val="24"/>
                <w:szCs w:val="24"/>
              </w:rPr>
            </w:pPr>
            <w:r>
              <w:rPr>
                <w:rFonts w:cs="Times New Roman"/>
                <w:sz w:val="24"/>
                <w:szCs w:val="24"/>
              </w:rPr>
              <w:t>88(13)</w:t>
            </w:r>
          </w:p>
        </w:tc>
        <w:tc>
          <w:tcPr>
            <w:tcW w:w="1068" w:type="dxa"/>
            <w:noWrap/>
            <w:vAlign w:val="center"/>
          </w:tcPr>
          <w:p w14:paraId="477E3AC1" w14:textId="3B38A5AB" w:rsidR="00316265" w:rsidRPr="00405C6E" w:rsidRDefault="00B149B4" w:rsidP="00D6480A">
            <w:pPr>
              <w:jc w:val="center"/>
              <w:rPr>
                <w:rFonts w:cs="Times New Roman"/>
                <w:sz w:val="24"/>
                <w:szCs w:val="24"/>
              </w:rPr>
            </w:pPr>
            <w:r>
              <w:rPr>
                <w:rFonts w:cs="Times New Roman"/>
                <w:sz w:val="24"/>
                <w:szCs w:val="24"/>
              </w:rPr>
              <w:t>86(11)</w:t>
            </w:r>
          </w:p>
        </w:tc>
        <w:tc>
          <w:tcPr>
            <w:tcW w:w="1068" w:type="dxa"/>
            <w:vAlign w:val="center"/>
          </w:tcPr>
          <w:p w14:paraId="50A0E3CA" w14:textId="0825601E" w:rsidR="00316265" w:rsidRPr="00405C6E" w:rsidRDefault="00B149B4" w:rsidP="00D6480A">
            <w:pPr>
              <w:jc w:val="center"/>
              <w:rPr>
                <w:rFonts w:cs="Times New Roman"/>
                <w:sz w:val="24"/>
                <w:szCs w:val="24"/>
              </w:rPr>
            </w:pPr>
            <w:r>
              <w:rPr>
                <w:rFonts w:cs="Times New Roman"/>
                <w:sz w:val="24"/>
                <w:szCs w:val="24"/>
              </w:rPr>
              <w:t>89(18)</w:t>
            </w:r>
          </w:p>
        </w:tc>
        <w:tc>
          <w:tcPr>
            <w:tcW w:w="1068" w:type="dxa"/>
            <w:noWrap/>
            <w:vAlign w:val="center"/>
          </w:tcPr>
          <w:p w14:paraId="474FA8E1" w14:textId="5FFC088E" w:rsidR="00316265" w:rsidRPr="00405C6E" w:rsidRDefault="00B149B4" w:rsidP="00D6480A">
            <w:pPr>
              <w:jc w:val="center"/>
              <w:rPr>
                <w:rFonts w:cs="Times New Roman"/>
                <w:sz w:val="24"/>
                <w:szCs w:val="24"/>
              </w:rPr>
            </w:pPr>
            <w:r>
              <w:rPr>
                <w:rFonts w:cs="Times New Roman"/>
                <w:sz w:val="24"/>
                <w:szCs w:val="24"/>
              </w:rPr>
              <w:t>27(</w:t>
            </w:r>
            <w:proofErr w:type="spellStart"/>
            <w:r>
              <w:rPr>
                <w:rFonts w:cs="Times New Roman"/>
                <w:sz w:val="24"/>
                <w:szCs w:val="24"/>
              </w:rPr>
              <w:t>н.д</w:t>
            </w:r>
            <w:proofErr w:type="spellEnd"/>
            <w:r>
              <w:rPr>
                <w:rFonts w:cs="Times New Roman"/>
                <w:sz w:val="24"/>
                <w:szCs w:val="24"/>
              </w:rPr>
              <w:t>.)</w:t>
            </w:r>
          </w:p>
        </w:tc>
      </w:tr>
      <w:tr w:rsidR="00316265" w:rsidRPr="00405C6E" w14:paraId="3F6F6A7F" w14:textId="77777777" w:rsidTr="00734B18">
        <w:trPr>
          <w:trHeight w:val="349"/>
        </w:trPr>
        <w:tc>
          <w:tcPr>
            <w:tcW w:w="4678" w:type="dxa"/>
            <w:vAlign w:val="center"/>
          </w:tcPr>
          <w:p w14:paraId="37241552" w14:textId="26A5E860" w:rsidR="00316265" w:rsidRPr="00405C6E" w:rsidRDefault="00316265" w:rsidP="00D6480A">
            <w:pPr>
              <w:rPr>
                <w:rFonts w:cs="Times New Roman"/>
                <w:sz w:val="24"/>
                <w:szCs w:val="24"/>
              </w:rPr>
            </w:pPr>
            <w:r>
              <w:rPr>
                <w:rFonts w:cs="Times New Roman"/>
                <w:sz w:val="24"/>
                <w:szCs w:val="24"/>
              </w:rPr>
              <w:t>Всего</w:t>
            </w:r>
          </w:p>
        </w:tc>
        <w:tc>
          <w:tcPr>
            <w:tcW w:w="1068" w:type="dxa"/>
            <w:noWrap/>
            <w:vAlign w:val="center"/>
          </w:tcPr>
          <w:p w14:paraId="7E52B69D" w14:textId="0BDA61C7" w:rsidR="00316265" w:rsidRPr="00405C6E" w:rsidRDefault="00B149B4" w:rsidP="00D6480A">
            <w:pPr>
              <w:jc w:val="center"/>
              <w:rPr>
                <w:rFonts w:cs="Times New Roman"/>
                <w:sz w:val="24"/>
                <w:szCs w:val="24"/>
              </w:rPr>
            </w:pPr>
            <w:r>
              <w:rPr>
                <w:rFonts w:cs="Times New Roman"/>
                <w:sz w:val="24"/>
                <w:szCs w:val="24"/>
              </w:rPr>
              <w:t>109(18)</w:t>
            </w:r>
          </w:p>
        </w:tc>
        <w:tc>
          <w:tcPr>
            <w:tcW w:w="1068" w:type="dxa"/>
            <w:noWrap/>
            <w:vAlign w:val="center"/>
          </w:tcPr>
          <w:p w14:paraId="46349E58" w14:textId="74E53DC8" w:rsidR="00316265" w:rsidRPr="00405C6E" w:rsidRDefault="00B149B4" w:rsidP="00D6480A">
            <w:pPr>
              <w:jc w:val="center"/>
              <w:rPr>
                <w:rFonts w:cs="Times New Roman"/>
                <w:sz w:val="24"/>
                <w:szCs w:val="24"/>
              </w:rPr>
            </w:pPr>
            <w:r>
              <w:rPr>
                <w:rFonts w:cs="Times New Roman"/>
                <w:sz w:val="24"/>
                <w:szCs w:val="24"/>
              </w:rPr>
              <w:t>105(19)</w:t>
            </w:r>
          </w:p>
        </w:tc>
        <w:tc>
          <w:tcPr>
            <w:tcW w:w="1068" w:type="dxa"/>
            <w:noWrap/>
            <w:vAlign w:val="center"/>
          </w:tcPr>
          <w:p w14:paraId="6BAB72CD" w14:textId="616244FE" w:rsidR="00316265" w:rsidRPr="00405C6E" w:rsidRDefault="00B149B4" w:rsidP="00D6480A">
            <w:pPr>
              <w:jc w:val="center"/>
              <w:rPr>
                <w:rFonts w:cs="Times New Roman"/>
                <w:sz w:val="24"/>
                <w:szCs w:val="24"/>
              </w:rPr>
            </w:pPr>
            <w:r>
              <w:rPr>
                <w:rFonts w:cs="Times New Roman"/>
                <w:sz w:val="24"/>
                <w:szCs w:val="24"/>
              </w:rPr>
              <w:t>121(16)</w:t>
            </w:r>
          </w:p>
        </w:tc>
        <w:tc>
          <w:tcPr>
            <w:tcW w:w="1068" w:type="dxa"/>
            <w:vAlign w:val="center"/>
          </w:tcPr>
          <w:p w14:paraId="2B6024B3" w14:textId="536AA3D0" w:rsidR="00316265" w:rsidRPr="00405C6E" w:rsidRDefault="00B149B4" w:rsidP="00D6480A">
            <w:pPr>
              <w:jc w:val="center"/>
              <w:rPr>
                <w:rFonts w:cs="Times New Roman"/>
                <w:sz w:val="24"/>
                <w:szCs w:val="24"/>
              </w:rPr>
            </w:pPr>
            <w:r>
              <w:rPr>
                <w:rFonts w:cs="Times New Roman"/>
                <w:sz w:val="24"/>
                <w:szCs w:val="24"/>
              </w:rPr>
              <w:t>111(24)</w:t>
            </w:r>
          </w:p>
        </w:tc>
        <w:tc>
          <w:tcPr>
            <w:tcW w:w="1068" w:type="dxa"/>
            <w:noWrap/>
            <w:vAlign w:val="center"/>
          </w:tcPr>
          <w:p w14:paraId="226CB52E" w14:textId="4B934005" w:rsidR="00316265" w:rsidRPr="00405C6E" w:rsidRDefault="00B149B4" w:rsidP="00D6480A">
            <w:pPr>
              <w:jc w:val="center"/>
              <w:rPr>
                <w:rFonts w:cs="Times New Roman"/>
                <w:sz w:val="24"/>
                <w:szCs w:val="24"/>
              </w:rPr>
            </w:pPr>
            <w:r>
              <w:rPr>
                <w:rFonts w:cs="Times New Roman"/>
                <w:sz w:val="24"/>
                <w:szCs w:val="24"/>
              </w:rPr>
              <w:t>41(5)</w:t>
            </w:r>
          </w:p>
        </w:tc>
      </w:tr>
    </w:tbl>
    <w:p w14:paraId="23C72A89" w14:textId="79D99069" w:rsidR="00EB6AD8" w:rsidRPr="00734B18" w:rsidRDefault="00316265" w:rsidP="00B149B4">
      <w:pPr>
        <w:rPr>
          <w:rFonts w:cs="Times New Roman"/>
          <w:sz w:val="22"/>
        </w:rPr>
      </w:pPr>
      <w:r w:rsidRPr="00734B18">
        <w:rPr>
          <w:rFonts w:cs="Times New Roman"/>
          <w:sz w:val="22"/>
        </w:rPr>
        <w:t xml:space="preserve">Примечание. В скобках </w:t>
      </w:r>
      <w:r w:rsidR="00B149B4" w:rsidRPr="00734B18">
        <w:rPr>
          <w:rFonts w:cs="Times New Roman"/>
          <w:sz w:val="22"/>
        </w:rPr>
        <w:t>приведено</w:t>
      </w:r>
      <w:r w:rsidRPr="00734B18">
        <w:rPr>
          <w:rFonts w:cs="Times New Roman"/>
          <w:sz w:val="22"/>
        </w:rPr>
        <w:t xml:space="preserve"> в том числе количество повреждений в тепловых сетях потребителей.</w:t>
      </w:r>
    </w:p>
    <w:p w14:paraId="36DE4188" w14:textId="1926898E" w:rsidR="00556476" w:rsidRPr="00405C6E" w:rsidRDefault="00556476" w:rsidP="00D6480A">
      <w:pPr>
        <w:autoSpaceDE w:val="0"/>
        <w:autoSpaceDN w:val="0"/>
        <w:adjustRightInd w:val="0"/>
        <w:ind w:firstLine="709"/>
        <w:rPr>
          <w:rFonts w:cs="Times New Roman"/>
          <w:sz w:val="24"/>
          <w:szCs w:val="24"/>
        </w:rPr>
      </w:pPr>
      <w:r w:rsidRPr="00405C6E">
        <w:rPr>
          <w:rFonts w:cs="Times New Roman"/>
          <w:sz w:val="24"/>
          <w:szCs w:val="24"/>
        </w:rPr>
        <w:t>На момент актуализации схемы теплоснабжения 9</w:t>
      </w:r>
      <w:r w:rsidR="00853563">
        <w:rPr>
          <w:rFonts w:cs="Times New Roman"/>
          <w:sz w:val="24"/>
          <w:szCs w:val="24"/>
        </w:rPr>
        <w:t>3,7</w:t>
      </w:r>
      <w:r w:rsidRPr="00405C6E">
        <w:rPr>
          <w:rFonts w:cs="Times New Roman"/>
          <w:sz w:val="24"/>
          <w:szCs w:val="24"/>
        </w:rPr>
        <w:t xml:space="preserve">% от общей протяженности </w:t>
      </w:r>
      <w:r w:rsidR="00853563">
        <w:rPr>
          <w:rFonts w:cs="Times New Roman"/>
          <w:sz w:val="24"/>
          <w:szCs w:val="24"/>
        </w:rPr>
        <w:t xml:space="preserve">магистральных тепловых </w:t>
      </w:r>
      <w:proofErr w:type="gramStart"/>
      <w:r w:rsidRPr="00405C6E">
        <w:rPr>
          <w:rFonts w:cs="Times New Roman"/>
          <w:sz w:val="24"/>
          <w:szCs w:val="24"/>
        </w:rPr>
        <w:t>сетей</w:t>
      </w:r>
      <w:proofErr w:type="gramEnd"/>
      <w:r w:rsidRPr="00405C6E">
        <w:rPr>
          <w:rFonts w:cs="Times New Roman"/>
          <w:sz w:val="24"/>
          <w:szCs w:val="24"/>
        </w:rPr>
        <w:t xml:space="preserve"> ЗАТО Северск эксплуатируются более </w:t>
      </w:r>
      <w:r w:rsidR="00853563">
        <w:rPr>
          <w:rFonts w:cs="Times New Roman"/>
          <w:sz w:val="24"/>
          <w:szCs w:val="24"/>
        </w:rPr>
        <w:t>40</w:t>
      </w:r>
      <w:r w:rsidRPr="00405C6E">
        <w:rPr>
          <w:rFonts w:cs="Times New Roman"/>
          <w:sz w:val="24"/>
          <w:szCs w:val="24"/>
        </w:rPr>
        <w:t xml:space="preserve"> лет. Сети теплоснабжения, эксплуатир</w:t>
      </w:r>
      <w:r w:rsidR="00853563">
        <w:rPr>
          <w:rFonts w:cs="Times New Roman"/>
          <w:sz w:val="24"/>
          <w:szCs w:val="24"/>
        </w:rPr>
        <w:t>уемые менее 25 лет, составляют всего 6</w:t>
      </w:r>
      <w:r w:rsidRPr="00405C6E">
        <w:rPr>
          <w:rFonts w:cs="Times New Roman"/>
          <w:sz w:val="24"/>
          <w:szCs w:val="24"/>
        </w:rPr>
        <w:t>,3%</w:t>
      </w:r>
      <w:r w:rsidR="00853563">
        <w:rPr>
          <w:rFonts w:cs="Times New Roman"/>
          <w:sz w:val="24"/>
          <w:szCs w:val="24"/>
        </w:rPr>
        <w:t xml:space="preserve"> </w:t>
      </w:r>
      <w:r w:rsidRPr="00405C6E">
        <w:rPr>
          <w:rFonts w:cs="Times New Roman"/>
          <w:sz w:val="24"/>
          <w:szCs w:val="24"/>
        </w:rPr>
        <w:t xml:space="preserve"> общего объема тепловых сетей. Общий уровень износа тепловых сетей по состоянию на 01.01.20</w:t>
      </w:r>
      <w:r w:rsidR="00853563">
        <w:rPr>
          <w:rFonts w:cs="Times New Roman"/>
          <w:sz w:val="24"/>
          <w:szCs w:val="24"/>
        </w:rPr>
        <w:t>20</w:t>
      </w:r>
      <w:r w:rsidRPr="00405C6E">
        <w:rPr>
          <w:rFonts w:cs="Times New Roman"/>
          <w:sz w:val="24"/>
          <w:szCs w:val="24"/>
        </w:rPr>
        <w:t xml:space="preserve">г. оценивается как высокий. Общая протяженность тепловых сетей нуждающихся в замене </w:t>
      </w:r>
      <w:r w:rsidR="004C225C">
        <w:rPr>
          <w:rFonts w:cs="Times New Roman"/>
          <w:sz w:val="24"/>
          <w:szCs w:val="24"/>
        </w:rPr>
        <w:t>составляет более 320</w:t>
      </w:r>
      <w:r w:rsidRPr="00853563">
        <w:rPr>
          <w:rFonts w:cs="Times New Roman"/>
          <w:color w:val="C00000"/>
          <w:sz w:val="24"/>
          <w:szCs w:val="24"/>
        </w:rPr>
        <w:t xml:space="preserve"> </w:t>
      </w:r>
      <w:r w:rsidRPr="004C225C">
        <w:rPr>
          <w:rFonts w:cs="Times New Roman"/>
          <w:sz w:val="24"/>
          <w:szCs w:val="24"/>
        </w:rPr>
        <w:t xml:space="preserve">км </w:t>
      </w:r>
      <w:r w:rsidRPr="00405C6E">
        <w:rPr>
          <w:rFonts w:cs="Times New Roman"/>
          <w:sz w:val="24"/>
          <w:szCs w:val="24"/>
        </w:rPr>
        <w:t xml:space="preserve">в однотрубном исполнении. </w:t>
      </w:r>
    </w:p>
    <w:p w14:paraId="0784D21B" w14:textId="3C582F2A" w:rsidR="00556476" w:rsidRPr="00405C6E" w:rsidRDefault="00556476" w:rsidP="00D6480A">
      <w:pPr>
        <w:autoSpaceDE w:val="0"/>
        <w:autoSpaceDN w:val="0"/>
        <w:adjustRightInd w:val="0"/>
        <w:ind w:firstLine="709"/>
        <w:rPr>
          <w:rFonts w:cs="Times New Roman"/>
          <w:sz w:val="24"/>
          <w:szCs w:val="24"/>
        </w:rPr>
      </w:pPr>
      <w:r w:rsidRPr="00405C6E">
        <w:rPr>
          <w:rFonts w:cs="Times New Roman"/>
          <w:sz w:val="24"/>
          <w:szCs w:val="24"/>
        </w:rPr>
        <w:t>Объем замены ветхих сетей за период с 201</w:t>
      </w:r>
      <w:r w:rsidR="002A5D67">
        <w:rPr>
          <w:rFonts w:cs="Times New Roman"/>
          <w:sz w:val="24"/>
          <w:szCs w:val="24"/>
        </w:rPr>
        <w:t>6</w:t>
      </w:r>
      <w:r w:rsidRPr="00405C6E">
        <w:rPr>
          <w:rFonts w:cs="Times New Roman"/>
          <w:sz w:val="24"/>
          <w:szCs w:val="24"/>
        </w:rPr>
        <w:t xml:space="preserve"> по 201</w:t>
      </w:r>
      <w:r w:rsidR="002A5D67">
        <w:rPr>
          <w:rFonts w:cs="Times New Roman"/>
          <w:sz w:val="24"/>
          <w:szCs w:val="24"/>
        </w:rPr>
        <w:t>9</w:t>
      </w:r>
      <w:r w:rsidRPr="00405C6E">
        <w:rPr>
          <w:rFonts w:cs="Times New Roman"/>
          <w:sz w:val="24"/>
          <w:szCs w:val="24"/>
        </w:rPr>
        <w:t xml:space="preserve"> год существенно отста</w:t>
      </w:r>
      <w:r w:rsidR="00B149B4">
        <w:rPr>
          <w:rFonts w:cs="Times New Roman"/>
          <w:sz w:val="24"/>
          <w:szCs w:val="24"/>
        </w:rPr>
        <w:t>вал</w:t>
      </w:r>
      <w:r w:rsidRPr="00405C6E">
        <w:rPr>
          <w:rFonts w:cs="Times New Roman"/>
          <w:sz w:val="24"/>
          <w:szCs w:val="24"/>
        </w:rPr>
        <w:t xml:space="preserve"> от потребностей системы теплоснабжения: в среднем</w:t>
      </w:r>
      <w:r w:rsidR="00B149B4">
        <w:rPr>
          <w:rFonts w:cs="Times New Roman"/>
          <w:sz w:val="24"/>
          <w:szCs w:val="24"/>
        </w:rPr>
        <w:t xml:space="preserve"> в указанный</w:t>
      </w:r>
      <w:r w:rsidR="003C79C6">
        <w:rPr>
          <w:rFonts w:cs="Times New Roman"/>
          <w:sz w:val="24"/>
          <w:szCs w:val="24"/>
        </w:rPr>
        <w:t xml:space="preserve"> период</w:t>
      </w:r>
      <w:r w:rsidRPr="00405C6E">
        <w:rPr>
          <w:rFonts w:cs="Times New Roman"/>
          <w:sz w:val="24"/>
          <w:szCs w:val="24"/>
        </w:rPr>
        <w:t xml:space="preserve"> заменя</w:t>
      </w:r>
      <w:r w:rsidR="00B149B4">
        <w:rPr>
          <w:rFonts w:cs="Times New Roman"/>
          <w:sz w:val="24"/>
          <w:szCs w:val="24"/>
        </w:rPr>
        <w:t>лось</w:t>
      </w:r>
      <w:r w:rsidRPr="00405C6E">
        <w:rPr>
          <w:rFonts w:cs="Times New Roman"/>
          <w:sz w:val="24"/>
          <w:szCs w:val="24"/>
        </w:rPr>
        <w:t xml:space="preserve"> от 1,4-2,5% от общей протяженности ветхих и изношенн</w:t>
      </w:r>
      <w:r w:rsidR="00F44329" w:rsidRPr="00405C6E">
        <w:rPr>
          <w:rFonts w:cs="Times New Roman"/>
          <w:sz w:val="24"/>
          <w:szCs w:val="24"/>
        </w:rPr>
        <w:t>ых сетей теплоснабжения в год (т</w:t>
      </w:r>
      <w:r w:rsidRPr="00405C6E">
        <w:rPr>
          <w:rFonts w:cs="Times New Roman"/>
          <w:sz w:val="24"/>
          <w:szCs w:val="24"/>
        </w:rPr>
        <w:t>аблица</w:t>
      </w:r>
      <w:r w:rsidRPr="00405C6E">
        <w:rPr>
          <w:rFonts w:cs="Times New Roman"/>
          <w:noProof/>
          <w:sz w:val="24"/>
          <w:szCs w:val="24"/>
        </w:rPr>
        <w:t xml:space="preserve"> </w:t>
      </w:r>
      <w:r w:rsidR="009E2B4A" w:rsidRPr="00405C6E">
        <w:rPr>
          <w:rFonts w:cs="Times New Roman"/>
          <w:noProof/>
          <w:sz w:val="24"/>
          <w:szCs w:val="24"/>
        </w:rPr>
        <w:t>4.2</w:t>
      </w:r>
      <w:r w:rsidRPr="00405C6E">
        <w:rPr>
          <w:rFonts w:cs="Times New Roman"/>
          <w:sz w:val="24"/>
          <w:szCs w:val="24"/>
        </w:rPr>
        <w:t>).</w:t>
      </w:r>
    </w:p>
    <w:p w14:paraId="6631FC34" w14:textId="16DFC961" w:rsidR="00556476" w:rsidRPr="00405C6E" w:rsidRDefault="00556476" w:rsidP="00D6480A">
      <w:pPr>
        <w:rPr>
          <w:rFonts w:cs="Times New Roman"/>
          <w:sz w:val="24"/>
          <w:szCs w:val="24"/>
        </w:rPr>
      </w:pPr>
      <w:r w:rsidRPr="00405C6E">
        <w:rPr>
          <w:rFonts w:cs="Times New Roman"/>
          <w:sz w:val="24"/>
          <w:szCs w:val="24"/>
        </w:rPr>
        <w:t>Таблица 4.</w:t>
      </w:r>
      <w:r w:rsidR="00F44329" w:rsidRPr="00405C6E">
        <w:rPr>
          <w:rFonts w:cs="Times New Roman"/>
          <w:sz w:val="24"/>
          <w:szCs w:val="24"/>
        </w:rPr>
        <w:t>2</w:t>
      </w:r>
      <w:r w:rsidRPr="00405C6E">
        <w:rPr>
          <w:rFonts w:cs="Times New Roman"/>
          <w:sz w:val="24"/>
          <w:szCs w:val="24"/>
        </w:rPr>
        <w:t xml:space="preserve"> </w:t>
      </w:r>
      <w:r w:rsidR="00734B18">
        <w:rPr>
          <w:rFonts w:cs="Times New Roman"/>
          <w:sz w:val="24"/>
          <w:szCs w:val="24"/>
        </w:rPr>
        <w:t>–</w:t>
      </w:r>
      <w:r w:rsidRPr="00405C6E">
        <w:rPr>
          <w:rFonts w:cs="Times New Roman"/>
          <w:sz w:val="24"/>
          <w:szCs w:val="24"/>
        </w:rPr>
        <w:t xml:space="preserve"> Оценка общего уровня износа тепловых сетей </w:t>
      </w:r>
    </w:p>
    <w:tbl>
      <w:tblPr>
        <w:tblW w:w="4876" w:type="pct"/>
        <w:tblInd w:w="108" w:type="dxa"/>
        <w:tblLook w:val="00A0" w:firstRow="1" w:lastRow="0" w:firstColumn="1" w:lastColumn="0" w:noHBand="0" w:noVBand="0"/>
      </w:tblPr>
      <w:tblGrid>
        <w:gridCol w:w="5103"/>
        <w:gridCol w:w="1295"/>
        <w:gridCol w:w="1221"/>
        <w:gridCol w:w="1271"/>
        <w:gridCol w:w="1135"/>
      </w:tblGrid>
      <w:tr w:rsidR="00556476" w:rsidRPr="00405C6E" w14:paraId="47E61AF4" w14:textId="77777777" w:rsidTr="00734B18">
        <w:trPr>
          <w:cantSplit/>
          <w:trHeight w:val="284"/>
        </w:trPr>
        <w:tc>
          <w:tcPr>
            <w:tcW w:w="2545" w:type="pct"/>
            <w:tcBorders>
              <w:top w:val="single" w:sz="4" w:space="0" w:color="auto"/>
              <w:left w:val="single" w:sz="4" w:space="0" w:color="auto"/>
              <w:bottom w:val="single" w:sz="4" w:space="0" w:color="auto"/>
              <w:right w:val="single" w:sz="4" w:space="0" w:color="auto"/>
            </w:tcBorders>
            <w:vAlign w:val="bottom"/>
          </w:tcPr>
          <w:p w14:paraId="2B36FD01" w14:textId="77777777" w:rsidR="00556476" w:rsidRPr="00405C6E" w:rsidRDefault="00556476" w:rsidP="00D6480A">
            <w:pPr>
              <w:jc w:val="center"/>
              <w:rPr>
                <w:rFonts w:cs="Times New Roman"/>
                <w:bCs/>
                <w:sz w:val="24"/>
                <w:szCs w:val="24"/>
              </w:rPr>
            </w:pPr>
            <w:r w:rsidRPr="00405C6E">
              <w:rPr>
                <w:rFonts w:cs="Times New Roman"/>
                <w:bCs/>
                <w:sz w:val="24"/>
                <w:szCs w:val="24"/>
              </w:rPr>
              <w:t>Показатели</w:t>
            </w:r>
          </w:p>
        </w:tc>
        <w:tc>
          <w:tcPr>
            <w:tcW w:w="646" w:type="pct"/>
            <w:tcBorders>
              <w:top w:val="single" w:sz="4" w:space="0" w:color="auto"/>
              <w:left w:val="nil"/>
              <w:bottom w:val="single" w:sz="4" w:space="0" w:color="auto"/>
              <w:right w:val="single" w:sz="4" w:space="0" w:color="auto"/>
            </w:tcBorders>
            <w:vAlign w:val="bottom"/>
          </w:tcPr>
          <w:p w14:paraId="7794C9BB" w14:textId="77777777" w:rsidR="00556476" w:rsidRPr="00405C6E" w:rsidRDefault="00556476" w:rsidP="00D6480A">
            <w:pPr>
              <w:jc w:val="center"/>
              <w:rPr>
                <w:rFonts w:cs="Times New Roman"/>
                <w:bCs/>
                <w:sz w:val="24"/>
                <w:szCs w:val="24"/>
              </w:rPr>
            </w:pPr>
            <w:r w:rsidRPr="00405C6E">
              <w:rPr>
                <w:rFonts w:cs="Times New Roman"/>
                <w:bCs/>
                <w:sz w:val="24"/>
                <w:szCs w:val="24"/>
              </w:rPr>
              <w:t>Ед. измерения</w:t>
            </w:r>
          </w:p>
        </w:tc>
        <w:tc>
          <w:tcPr>
            <w:tcW w:w="609" w:type="pct"/>
            <w:tcBorders>
              <w:top w:val="single" w:sz="4" w:space="0" w:color="auto"/>
              <w:left w:val="nil"/>
              <w:bottom w:val="single" w:sz="4" w:space="0" w:color="auto"/>
              <w:right w:val="single" w:sz="4" w:space="0" w:color="auto"/>
            </w:tcBorders>
            <w:vAlign w:val="bottom"/>
          </w:tcPr>
          <w:p w14:paraId="220BF7E2" w14:textId="77777777" w:rsidR="00556476" w:rsidRPr="00405C6E" w:rsidRDefault="00556476" w:rsidP="00D6480A">
            <w:pPr>
              <w:jc w:val="center"/>
              <w:rPr>
                <w:rFonts w:cs="Times New Roman"/>
                <w:bCs/>
                <w:sz w:val="24"/>
                <w:szCs w:val="24"/>
              </w:rPr>
            </w:pPr>
            <w:r w:rsidRPr="00405C6E">
              <w:rPr>
                <w:rFonts w:cs="Times New Roman"/>
                <w:bCs/>
                <w:sz w:val="24"/>
                <w:szCs w:val="24"/>
              </w:rPr>
              <w:t>2013</w:t>
            </w:r>
          </w:p>
        </w:tc>
        <w:tc>
          <w:tcPr>
            <w:tcW w:w="634" w:type="pct"/>
            <w:tcBorders>
              <w:top w:val="single" w:sz="4" w:space="0" w:color="auto"/>
              <w:left w:val="nil"/>
              <w:bottom w:val="single" w:sz="4" w:space="0" w:color="auto"/>
              <w:right w:val="single" w:sz="4" w:space="0" w:color="auto"/>
            </w:tcBorders>
            <w:vAlign w:val="bottom"/>
          </w:tcPr>
          <w:p w14:paraId="403150C6" w14:textId="77777777" w:rsidR="00556476" w:rsidRPr="00405C6E" w:rsidRDefault="00556476" w:rsidP="00D6480A">
            <w:pPr>
              <w:jc w:val="center"/>
              <w:rPr>
                <w:rFonts w:cs="Times New Roman"/>
                <w:bCs/>
                <w:sz w:val="24"/>
                <w:szCs w:val="24"/>
              </w:rPr>
            </w:pPr>
            <w:r w:rsidRPr="00405C6E">
              <w:rPr>
                <w:rFonts w:cs="Times New Roman"/>
                <w:bCs/>
                <w:sz w:val="24"/>
                <w:szCs w:val="24"/>
              </w:rPr>
              <w:t>2014</w:t>
            </w:r>
          </w:p>
        </w:tc>
        <w:tc>
          <w:tcPr>
            <w:tcW w:w="566" w:type="pct"/>
            <w:tcBorders>
              <w:top w:val="single" w:sz="4" w:space="0" w:color="auto"/>
              <w:left w:val="nil"/>
              <w:bottom w:val="single" w:sz="4" w:space="0" w:color="auto"/>
              <w:right w:val="single" w:sz="4" w:space="0" w:color="auto"/>
            </w:tcBorders>
            <w:vAlign w:val="bottom"/>
          </w:tcPr>
          <w:p w14:paraId="3EF49432" w14:textId="77777777" w:rsidR="00556476" w:rsidRPr="00405C6E" w:rsidRDefault="00556476" w:rsidP="00D6480A">
            <w:pPr>
              <w:jc w:val="center"/>
              <w:rPr>
                <w:rFonts w:cs="Times New Roman"/>
                <w:bCs/>
                <w:sz w:val="24"/>
                <w:szCs w:val="24"/>
              </w:rPr>
            </w:pPr>
            <w:r w:rsidRPr="00405C6E">
              <w:rPr>
                <w:rFonts w:cs="Times New Roman"/>
                <w:bCs/>
                <w:sz w:val="24"/>
                <w:szCs w:val="24"/>
              </w:rPr>
              <w:t>2015</w:t>
            </w:r>
          </w:p>
        </w:tc>
      </w:tr>
      <w:tr w:rsidR="00556476" w:rsidRPr="00405C6E" w14:paraId="0E127C31" w14:textId="77777777" w:rsidTr="00734B18">
        <w:trPr>
          <w:cantSplit/>
          <w:trHeight w:val="284"/>
        </w:trPr>
        <w:tc>
          <w:tcPr>
            <w:tcW w:w="5000" w:type="pct"/>
            <w:gridSpan w:val="5"/>
            <w:tcBorders>
              <w:top w:val="nil"/>
              <w:left w:val="single" w:sz="4" w:space="0" w:color="auto"/>
              <w:bottom w:val="single" w:sz="4" w:space="0" w:color="auto"/>
              <w:right w:val="single" w:sz="4" w:space="0" w:color="auto"/>
            </w:tcBorders>
            <w:vAlign w:val="bottom"/>
          </w:tcPr>
          <w:p w14:paraId="61A4E5D8" w14:textId="77777777" w:rsidR="00556476" w:rsidRPr="00405C6E" w:rsidRDefault="00556476" w:rsidP="00D6480A">
            <w:pPr>
              <w:jc w:val="center"/>
              <w:rPr>
                <w:rFonts w:cs="Times New Roman"/>
                <w:sz w:val="24"/>
                <w:szCs w:val="24"/>
              </w:rPr>
            </w:pPr>
            <w:r w:rsidRPr="00405C6E">
              <w:rPr>
                <w:rFonts w:cs="Times New Roman"/>
                <w:sz w:val="24"/>
                <w:szCs w:val="24"/>
              </w:rPr>
              <w:t>ОАО ТС</w:t>
            </w:r>
          </w:p>
        </w:tc>
      </w:tr>
      <w:tr w:rsidR="00556476" w:rsidRPr="00405C6E" w14:paraId="56F3F816"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76332CC7" w14:textId="77777777" w:rsidR="00556476" w:rsidRPr="00405C6E" w:rsidRDefault="00556476" w:rsidP="00D6480A">
            <w:pPr>
              <w:rPr>
                <w:rFonts w:cs="Times New Roman"/>
                <w:sz w:val="24"/>
                <w:szCs w:val="24"/>
              </w:rPr>
            </w:pPr>
            <w:r w:rsidRPr="00405C6E">
              <w:rPr>
                <w:rFonts w:cs="Times New Roman"/>
                <w:sz w:val="24"/>
                <w:szCs w:val="24"/>
              </w:rPr>
              <w:t>Протяжение тепловых и паровых сетей в двухтрубном исчислении</w:t>
            </w:r>
          </w:p>
        </w:tc>
        <w:tc>
          <w:tcPr>
            <w:tcW w:w="646" w:type="pct"/>
            <w:tcBorders>
              <w:top w:val="nil"/>
              <w:left w:val="nil"/>
              <w:bottom w:val="single" w:sz="4" w:space="0" w:color="auto"/>
              <w:right w:val="single" w:sz="4" w:space="0" w:color="auto"/>
            </w:tcBorders>
          </w:tcPr>
          <w:p w14:paraId="2449CB5A" w14:textId="2573D428" w:rsidR="00556476" w:rsidRPr="00405C6E" w:rsidRDefault="00550C2A" w:rsidP="00B149B4">
            <w:pPr>
              <w:jc w:val="center"/>
              <w:rPr>
                <w:rFonts w:cs="Times New Roman"/>
                <w:sz w:val="24"/>
                <w:szCs w:val="24"/>
              </w:rPr>
            </w:pPr>
            <w:r w:rsidRPr="00405C6E">
              <w:rPr>
                <w:rFonts w:cs="Times New Roman"/>
                <w:sz w:val="24"/>
                <w:szCs w:val="24"/>
              </w:rPr>
              <w:t>к</w:t>
            </w:r>
            <w:r w:rsidR="00556476" w:rsidRPr="00405C6E">
              <w:rPr>
                <w:rFonts w:cs="Times New Roman"/>
                <w:sz w:val="24"/>
                <w:szCs w:val="24"/>
              </w:rPr>
              <w:t>м</w:t>
            </w:r>
          </w:p>
        </w:tc>
        <w:tc>
          <w:tcPr>
            <w:tcW w:w="609" w:type="pct"/>
            <w:tcBorders>
              <w:top w:val="nil"/>
              <w:left w:val="nil"/>
              <w:bottom w:val="single" w:sz="4" w:space="0" w:color="auto"/>
              <w:right w:val="single" w:sz="4" w:space="0" w:color="auto"/>
            </w:tcBorders>
          </w:tcPr>
          <w:p w14:paraId="3E0AF551" w14:textId="77777777" w:rsidR="00556476" w:rsidRPr="00405C6E" w:rsidRDefault="00556476" w:rsidP="00B149B4">
            <w:pPr>
              <w:jc w:val="center"/>
              <w:rPr>
                <w:rFonts w:cs="Times New Roman"/>
                <w:sz w:val="24"/>
                <w:szCs w:val="24"/>
              </w:rPr>
            </w:pPr>
            <w:r w:rsidRPr="00405C6E">
              <w:rPr>
                <w:rFonts w:cs="Times New Roman"/>
                <w:sz w:val="24"/>
                <w:szCs w:val="24"/>
              </w:rPr>
              <w:t>209853,5</w:t>
            </w:r>
          </w:p>
        </w:tc>
        <w:tc>
          <w:tcPr>
            <w:tcW w:w="634" w:type="pct"/>
            <w:tcBorders>
              <w:top w:val="nil"/>
              <w:left w:val="nil"/>
              <w:bottom w:val="single" w:sz="4" w:space="0" w:color="auto"/>
              <w:right w:val="single" w:sz="4" w:space="0" w:color="auto"/>
            </w:tcBorders>
          </w:tcPr>
          <w:p w14:paraId="4571F20D" w14:textId="77777777" w:rsidR="00556476" w:rsidRPr="00405C6E" w:rsidRDefault="00556476" w:rsidP="00B149B4">
            <w:pPr>
              <w:jc w:val="center"/>
              <w:rPr>
                <w:rFonts w:cs="Times New Roman"/>
                <w:sz w:val="24"/>
                <w:szCs w:val="24"/>
              </w:rPr>
            </w:pPr>
            <w:r w:rsidRPr="00405C6E">
              <w:rPr>
                <w:rFonts w:cs="Times New Roman"/>
                <w:sz w:val="24"/>
                <w:szCs w:val="24"/>
              </w:rPr>
              <w:t>209853,5</w:t>
            </w:r>
          </w:p>
        </w:tc>
        <w:tc>
          <w:tcPr>
            <w:tcW w:w="566" w:type="pct"/>
            <w:tcBorders>
              <w:top w:val="nil"/>
              <w:left w:val="nil"/>
              <w:bottom w:val="single" w:sz="4" w:space="0" w:color="auto"/>
              <w:right w:val="single" w:sz="4" w:space="0" w:color="auto"/>
            </w:tcBorders>
          </w:tcPr>
          <w:p w14:paraId="3F5FBD75" w14:textId="77777777" w:rsidR="00556476" w:rsidRPr="00405C6E" w:rsidRDefault="00556476" w:rsidP="00B149B4">
            <w:pPr>
              <w:jc w:val="center"/>
              <w:rPr>
                <w:rFonts w:cs="Times New Roman"/>
                <w:sz w:val="24"/>
                <w:szCs w:val="24"/>
              </w:rPr>
            </w:pPr>
            <w:r w:rsidRPr="00405C6E">
              <w:rPr>
                <w:rFonts w:cs="Times New Roman"/>
                <w:sz w:val="24"/>
                <w:szCs w:val="24"/>
              </w:rPr>
              <w:t>209853,5</w:t>
            </w:r>
          </w:p>
        </w:tc>
      </w:tr>
      <w:tr w:rsidR="00556476" w:rsidRPr="00405C6E" w14:paraId="67C2BC37"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688141E0" w14:textId="77777777" w:rsidR="00556476" w:rsidRPr="00405C6E" w:rsidRDefault="00556476" w:rsidP="00D6480A">
            <w:pPr>
              <w:rPr>
                <w:rFonts w:cs="Times New Roman"/>
                <w:sz w:val="24"/>
                <w:szCs w:val="24"/>
              </w:rPr>
            </w:pPr>
            <w:r w:rsidRPr="00405C6E">
              <w:rPr>
                <w:rFonts w:cs="Times New Roman"/>
                <w:sz w:val="24"/>
                <w:szCs w:val="24"/>
              </w:rPr>
              <w:t>Протяжение тепловых и паровых сетей в двухтрубном исчислении, нуждающихся в замене</w:t>
            </w:r>
          </w:p>
        </w:tc>
        <w:tc>
          <w:tcPr>
            <w:tcW w:w="646" w:type="pct"/>
            <w:tcBorders>
              <w:top w:val="nil"/>
              <w:left w:val="nil"/>
              <w:bottom w:val="single" w:sz="4" w:space="0" w:color="auto"/>
              <w:right w:val="single" w:sz="4" w:space="0" w:color="auto"/>
            </w:tcBorders>
          </w:tcPr>
          <w:p w14:paraId="41C91F11" w14:textId="4F5D1507" w:rsidR="00556476" w:rsidRPr="00405C6E" w:rsidRDefault="00550C2A" w:rsidP="00B149B4">
            <w:pPr>
              <w:jc w:val="center"/>
              <w:rPr>
                <w:rFonts w:cs="Times New Roman"/>
                <w:sz w:val="24"/>
                <w:szCs w:val="24"/>
              </w:rPr>
            </w:pPr>
            <w:r w:rsidRPr="00405C6E">
              <w:rPr>
                <w:rFonts w:cs="Times New Roman"/>
                <w:sz w:val="24"/>
                <w:szCs w:val="24"/>
              </w:rPr>
              <w:t>к</w:t>
            </w:r>
            <w:r w:rsidR="00556476" w:rsidRPr="00405C6E">
              <w:rPr>
                <w:rFonts w:cs="Times New Roman"/>
                <w:sz w:val="24"/>
                <w:szCs w:val="24"/>
              </w:rPr>
              <w:t>м</w:t>
            </w:r>
          </w:p>
        </w:tc>
        <w:tc>
          <w:tcPr>
            <w:tcW w:w="609" w:type="pct"/>
            <w:tcBorders>
              <w:top w:val="nil"/>
              <w:left w:val="nil"/>
              <w:bottom w:val="single" w:sz="4" w:space="0" w:color="auto"/>
              <w:right w:val="single" w:sz="4" w:space="0" w:color="auto"/>
            </w:tcBorders>
          </w:tcPr>
          <w:p w14:paraId="5BB9B035" w14:textId="77777777" w:rsidR="00556476" w:rsidRPr="00405C6E" w:rsidRDefault="00556476" w:rsidP="00B149B4">
            <w:pPr>
              <w:jc w:val="center"/>
              <w:rPr>
                <w:rFonts w:cs="Times New Roman"/>
                <w:sz w:val="24"/>
                <w:szCs w:val="24"/>
              </w:rPr>
            </w:pPr>
            <w:r w:rsidRPr="00405C6E">
              <w:rPr>
                <w:rFonts w:cs="Times New Roman"/>
                <w:sz w:val="24"/>
                <w:szCs w:val="24"/>
              </w:rPr>
              <w:t>164654,3</w:t>
            </w:r>
          </w:p>
        </w:tc>
        <w:tc>
          <w:tcPr>
            <w:tcW w:w="634" w:type="pct"/>
            <w:tcBorders>
              <w:top w:val="nil"/>
              <w:left w:val="nil"/>
              <w:bottom w:val="single" w:sz="4" w:space="0" w:color="auto"/>
              <w:right w:val="single" w:sz="4" w:space="0" w:color="auto"/>
            </w:tcBorders>
          </w:tcPr>
          <w:p w14:paraId="7DA9C3B5" w14:textId="77777777" w:rsidR="00556476" w:rsidRPr="00405C6E" w:rsidRDefault="00556476" w:rsidP="00B149B4">
            <w:pPr>
              <w:jc w:val="center"/>
              <w:rPr>
                <w:rFonts w:cs="Times New Roman"/>
                <w:sz w:val="24"/>
                <w:szCs w:val="24"/>
              </w:rPr>
            </w:pPr>
            <w:r w:rsidRPr="00405C6E">
              <w:rPr>
                <w:rFonts w:cs="Times New Roman"/>
                <w:sz w:val="24"/>
                <w:szCs w:val="24"/>
              </w:rPr>
              <w:t>160303</w:t>
            </w:r>
          </w:p>
        </w:tc>
        <w:tc>
          <w:tcPr>
            <w:tcW w:w="566" w:type="pct"/>
            <w:tcBorders>
              <w:top w:val="nil"/>
              <w:left w:val="nil"/>
              <w:bottom w:val="single" w:sz="4" w:space="0" w:color="auto"/>
              <w:right w:val="single" w:sz="4" w:space="0" w:color="auto"/>
            </w:tcBorders>
          </w:tcPr>
          <w:p w14:paraId="74C5EA84" w14:textId="77777777" w:rsidR="00556476" w:rsidRPr="00405C6E" w:rsidRDefault="00556476" w:rsidP="00B149B4">
            <w:pPr>
              <w:jc w:val="center"/>
              <w:rPr>
                <w:rFonts w:cs="Times New Roman"/>
                <w:sz w:val="24"/>
                <w:szCs w:val="24"/>
              </w:rPr>
            </w:pPr>
            <w:r w:rsidRPr="00405C6E">
              <w:rPr>
                <w:rFonts w:cs="Times New Roman"/>
                <w:sz w:val="24"/>
                <w:szCs w:val="24"/>
              </w:rPr>
              <w:t>157391</w:t>
            </w:r>
          </w:p>
        </w:tc>
      </w:tr>
      <w:tr w:rsidR="00556476" w:rsidRPr="00405C6E" w14:paraId="5433EC54"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34BB8A55" w14:textId="77777777" w:rsidR="00556476" w:rsidRPr="00405C6E" w:rsidRDefault="00556476" w:rsidP="00D6480A">
            <w:pPr>
              <w:rPr>
                <w:rFonts w:cs="Times New Roman"/>
                <w:sz w:val="24"/>
                <w:szCs w:val="24"/>
              </w:rPr>
            </w:pPr>
            <w:r w:rsidRPr="00405C6E">
              <w:rPr>
                <w:rFonts w:cs="Times New Roman"/>
                <w:sz w:val="24"/>
                <w:szCs w:val="24"/>
              </w:rPr>
              <w:t>Удельный вес сетей, нуждающихся в замене</w:t>
            </w:r>
          </w:p>
        </w:tc>
        <w:tc>
          <w:tcPr>
            <w:tcW w:w="646" w:type="pct"/>
            <w:tcBorders>
              <w:top w:val="nil"/>
              <w:left w:val="nil"/>
              <w:bottom w:val="single" w:sz="4" w:space="0" w:color="auto"/>
              <w:right w:val="single" w:sz="4" w:space="0" w:color="auto"/>
            </w:tcBorders>
          </w:tcPr>
          <w:p w14:paraId="19B6BE7D" w14:textId="77777777" w:rsidR="00556476" w:rsidRPr="00405C6E" w:rsidRDefault="00556476" w:rsidP="00B149B4">
            <w:pPr>
              <w:jc w:val="center"/>
              <w:rPr>
                <w:rFonts w:cs="Times New Roman"/>
                <w:sz w:val="24"/>
                <w:szCs w:val="24"/>
              </w:rPr>
            </w:pPr>
            <w:r w:rsidRPr="00405C6E">
              <w:rPr>
                <w:rFonts w:cs="Times New Roman"/>
                <w:sz w:val="24"/>
                <w:szCs w:val="24"/>
              </w:rPr>
              <w:t>%</w:t>
            </w:r>
          </w:p>
        </w:tc>
        <w:tc>
          <w:tcPr>
            <w:tcW w:w="609" w:type="pct"/>
            <w:tcBorders>
              <w:top w:val="nil"/>
              <w:left w:val="nil"/>
              <w:bottom w:val="single" w:sz="4" w:space="0" w:color="auto"/>
              <w:right w:val="single" w:sz="4" w:space="0" w:color="auto"/>
            </w:tcBorders>
          </w:tcPr>
          <w:p w14:paraId="12B69290" w14:textId="77777777" w:rsidR="00556476" w:rsidRPr="00405C6E" w:rsidRDefault="00556476" w:rsidP="00B149B4">
            <w:pPr>
              <w:jc w:val="center"/>
              <w:rPr>
                <w:rFonts w:cs="Times New Roman"/>
                <w:sz w:val="24"/>
                <w:szCs w:val="24"/>
              </w:rPr>
            </w:pPr>
            <w:r w:rsidRPr="00405C6E">
              <w:rPr>
                <w:rFonts w:cs="Times New Roman"/>
                <w:sz w:val="24"/>
                <w:szCs w:val="24"/>
              </w:rPr>
              <w:t>78,46%</w:t>
            </w:r>
          </w:p>
        </w:tc>
        <w:tc>
          <w:tcPr>
            <w:tcW w:w="634" w:type="pct"/>
            <w:tcBorders>
              <w:top w:val="nil"/>
              <w:left w:val="nil"/>
              <w:bottom w:val="single" w:sz="4" w:space="0" w:color="auto"/>
              <w:right w:val="single" w:sz="4" w:space="0" w:color="auto"/>
            </w:tcBorders>
          </w:tcPr>
          <w:p w14:paraId="012146EE" w14:textId="77777777" w:rsidR="00556476" w:rsidRPr="00405C6E" w:rsidRDefault="00556476" w:rsidP="00B149B4">
            <w:pPr>
              <w:jc w:val="center"/>
              <w:rPr>
                <w:rFonts w:cs="Times New Roman"/>
                <w:sz w:val="24"/>
                <w:szCs w:val="24"/>
              </w:rPr>
            </w:pPr>
            <w:r w:rsidRPr="00405C6E">
              <w:rPr>
                <w:rFonts w:cs="Times New Roman"/>
                <w:sz w:val="24"/>
                <w:szCs w:val="24"/>
              </w:rPr>
              <w:t>76,39%</w:t>
            </w:r>
          </w:p>
        </w:tc>
        <w:tc>
          <w:tcPr>
            <w:tcW w:w="566" w:type="pct"/>
            <w:tcBorders>
              <w:top w:val="nil"/>
              <w:left w:val="nil"/>
              <w:bottom w:val="single" w:sz="4" w:space="0" w:color="auto"/>
              <w:right w:val="single" w:sz="4" w:space="0" w:color="auto"/>
            </w:tcBorders>
          </w:tcPr>
          <w:p w14:paraId="74AAB6CE" w14:textId="77777777" w:rsidR="00556476" w:rsidRPr="00405C6E" w:rsidRDefault="00556476" w:rsidP="00B149B4">
            <w:pPr>
              <w:jc w:val="center"/>
              <w:rPr>
                <w:rFonts w:cs="Times New Roman"/>
                <w:sz w:val="24"/>
                <w:szCs w:val="24"/>
              </w:rPr>
            </w:pPr>
            <w:r w:rsidRPr="00405C6E">
              <w:rPr>
                <w:rFonts w:cs="Times New Roman"/>
                <w:sz w:val="24"/>
                <w:szCs w:val="24"/>
              </w:rPr>
              <w:t>75%</w:t>
            </w:r>
          </w:p>
        </w:tc>
      </w:tr>
      <w:tr w:rsidR="00556476" w:rsidRPr="00405C6E" w14:paraId="6721BB5E"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66FE42AE" w14:textId="77777777" w:rsidR="00556476" w:rsidRPr="00405C6E" w:rsidRDefault="00556476" w:rsidP="00D6480A">
            <w:pPr>
              <w:rPr>
                <w:rFonts w:cs="Times New Roman"/>
                <w:sz w:val="24"/>
                <w:szCs w:val="24"/>
              </w:rPr>
            </w:pPr>
            <w:r w:rsidRPr="00405C6E">
              <w:rPr>
                <w:rFonts w:cs="Times New Roman"/>
                <w:sz w:val="24"/>
                <w:szCs w:val="24"/>
              </w:rPr>
              <w:t>Протяжение тепловых и паровых сетей, которые были заменены и отремонтированы за отчетный год</w:t>
            </w:r>
          </w:p>
        </w:tc>
        <w:tc>
          <w:tcPr>
            <w:tcW w:w="646" w:type="pct"/>
            <w:tcBorders>
              <w:top w:val="nil"/>
              <w:left w:val="nil"/>
              <w:bottom w:val="single" w:sz="4" w:space="0" w:color="auto"/>
              <w:right w:val="single" w:sz="4" w:space="0" w:color="auto"/>
            </w:tcBorders>
          </w:tcPr>
          <w:p w14:paraId="43510A31" w14:textId="321C3533" w:rsidR="00556476" w:rsidRPr="00405C6E" w:rsidRDefault="00550C2A" w:rsidP="00B149B4">
            <w:pPr>
              <w:jc w:val="center"/>
              <w:rPr>
                <w:rFonts w:cs="Times New Roman"/>
                <w:sz w:val="24"/>
                <w:szCs w:val="24"/>
              </w:rPr>
            </w:pPr>
            <w:r w:rsidRPr="00405C6E">
              <w:rPr>
                <w:rFonts w:cs="Times New Roman"/>
                <w:sz w:val="24"/>
                <w:szCs w:val="24"/>
              </w:rPr>
              <w:t>к</w:t>
            </w:r>
            <w:r w:rsidR="00556476" w:rsidRPr="00405C6E">
              <w:rPr>
                <w:rFonts w:cs="Times New Roman"/>
                <w:sz w:val="24"/>
                <w:szCs w:val="24"/>
              </w:rPr>
              <w:t>м</w:t>
            </w:r>
          </w:p>
        </w:tc>
        <w:tc>
          <w:tcPr>
            <w:tcW w:w="609" w:type="pct"/>
            <w:tcBorders>
              <w:top w:val="nil"/>
              <w:left w:val="nil"/>
              <w:bottom w:val="single" w:sz="4" w:space="0" w:color="auto"/>
              <w:right w:val="single" w:sz="4" w:space="0" w:color="auto"/>
            </w:tcBorders>
          </w:tcPr>
          <w:p w14:paraId="1700D2BE" w14:textId="77777777" w:rsidR="00556476" w:rsidRPr="00405C6E" w:rsidRDefault="00556476" w:rsidP="00B149B4">
            <w:pPr>
              <w:jc w:val="center"/>
              <w:rPr>
                <w:rFonts w:cs="Times New Roman"/>
                <w:sz w:val="24"/>
                <w:szCs w:val="24"/>
              </w:rPr>
            </w:pPr>
            <w:r w:rsidRPr="00405C6E">
              <w:rPr>
                <w:rFonts w:cs="Times New Roman"/>
                <w:sz w:val="24"/>
                <w:szCs w:val="24"/>
              </w:rPr>
              <w:t>5258</w:t>
            </w:r>
          </w:p>
        </w:tc>
        <w:tc>
          <w:tcPr>
            <w:tcW w:w="634" w:type="pct"/>
            <w:tcBorders>
              <w:top w:val="nil"/>
              <w:left w:val="nil"/>
              <w:bottom w:val="single" w:sz="4" w:space="0" w:color="auto"/>
              <w:right w:val="single" w:sz="4" w:space="0" w:color="auto"/>
            </w:tcBorders>
          </w:tcPr>
          <w:p w14:paraId="15A18DCE" w14:textId="77777777" w:rsidR="00556476" w:rsidRPr="00405C6E" w:rsidRDefault="00556476" w:rsidP="00B149B4">
            <w:pPr>
              <w:jc w:val="center"/>
              <w:rPr>
                <w:rFonts w:cs="Times New Roman"/>
                <w:sz w:val="24"/>
                <w:szCs w:val="24"/>
              </w:rPr>
            </w:pPr>
            <w:r w:rsidRPr="00405C6E">
              <w:rPr>
                <w:rFonts w:cs="Times New Roman"/>
                <w:sz w:val="24"/>
                <w:szCs w:val="24"/>
              </w:rPr>
              <w:t>4351,34</w:t>
            </w:r>
          </w:p>
        </w:tc>
        <w:tc>
          <w:tcPr>
            <w:tcW w:w="566" w:type="pct"/>
            <w:tcBorders>
              <w:top w:val="nil"/>
              <w:left w:val="nil"/>
              <w:bottom w:val="single" w:sz="4" w:space="0" w:color="auto"/>
              <w:right w:val="single" w:sz="4" w:space="0" w:color="auto"/>
            </w:tcBorders>
          </w:tcPr>
          <w:p w14:paraId="71C9D5F3" w14:textId="77777777" w:rsidR="00556476" w:rsidRPr="00405C6E" w:rsidRDefault="00556476" w:rsidP="00B149B4">
            <w:pPr>
              <w:jc w:val="center"/>
              <w:rPr>
                <w:rFonts w:cs="Times New Roman"/>
                <w:sz w:val="24"/>
                <w:szCs w:val="24"/>
              </w:rPr>
            </w:pPr>
            <w:r w:rsidRPr="00405C6E">
              <w:rPr>
                <w:rFonts w:cs="Times New Roman"/>
                <w:sz w:val="24"/>
                <w:szCs w:val="24"/>
              </w:rPr>
              <w:t>2912</w:t>
            </w:r>
          </w:p>
        </w:tc>
      </w:tr>
      <w:tr w:rsidR="00556476" w:rsidRPr="00405C6E" w14:paraId="0FED760D"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141DFB2A" w14:textId="77777777" w:rsidR="00556476" w:rsidRPr="00405C6E" w:rsidRDefault="00556476" w:rsidP="00D6480A">
            <w:pPr>
              <w:rPr>
                <w:rFonts w:cs="Times New Roman"/>
                <w:sz w:val="24"/>
                <w:szCs w:val="24"/>
              </w:rPr>
            </w:pPr>
            <w:r w:rsidRPr="00405C6E">
              <w:rPr>
                <w:rFonts w:cs="Times New Roman"/>
                <w:sz w:val="24"/>
                <w:szCs w:val="24"/>
              </w:rPr>
              <w:t>Удельный вес сетей, которые были заменены и отремонтированы, в общей протяженности сетей, нуждающихся в замене</w:t>
            </w:r>
          </w:p>
        </w:tc>
        <w:tc>
          <w:tcPr>
            <w:tcW w:w="646" w:type="pct"/>
            <w:tcBorders>
              <w:top w:val="nil"/>
              <w:left w:val="nil"/>
              <w:bottom w:val="single" w:sz="4" w:space="0" w:color="auto"/>
              <w:right w:val="single" w:sz="4" w:space="0" w:color="auto"/>
            </w:tcBorders>
          </w:tcPr>
          <w:p w14:paraId="5D3930F4" w14:textId="77777777" w:rsidR="00556476" w:rsidRPr="00405C6E" w:rsidRDefault="00556476" w:rsidP="00B149B4">
            <w:pPr>
              <w:jc w:val="center"/>
              <w:rPr>
                <w:rFonts w:cs="Times New Roman"/>
                <w:sz w:val="24"/>
                <w:szCs w:val="24"/>
              </w:rPr>
            </w:pPr>
            <w:r w:rsidRPr="00405C6E">
              <w:rPr>
                <w:rFonts w:cs="Times New Roman"/>
                <w:sz w:val="24"/>
                <w:szCs w:val="24"/>
              </w:rPr>
              <w:t>%</w:t>
            </w:r>
          </w:p>
        </w:tc>
        <w:tc>
          <w:tcPr>
            <w:tcW w:w="609" w:type="pct"/>
            <w:tcBorders>
              <w:top w:val="nil"/>
              <w:left w:val="nil"/>
              <w:bottom w:val="single" w:sz="4" w:space="0" w:color="auto"/>
              <w:right w:val="single" w:sz="4" w:space="0" w:color="auto"/>
            </w:tcBorders>
          </w:tcPr>
          <w:p w14:paraId="7617F168" w14:textId="77777777" w:rsidR="00556476" w:rsidRPr="00405C6E" w:rsidRDefault="00556476" w:rsidP="00B149B4">
            <w:pPr>
              <w:jc w:val="center"/>
              <w:rPr>
                <w:rFonts w:cs="Times New Roman"/>
                <w:sz w:val="24"/>
                <w:szCs w:val="24"/>
              </w:rPr>
            </w:pPr>
            <w:r w:rsidRPr="00405C6E">
              <w:rPr>
                <w:rFonts w:cs="Times New Roman"/>
                <w:sz w:val="24"/>
                <w:szCs w:val="24"/>
              </w:rPr>
              <w:t>2,51%</w:t>
            </w:r>
          </w:p>
        </w:tc>
        <w:tc>
          <w:tcPr>
            <w:tcW w:w="634" w:type="pct"/>
            <w:tcBorders>
              <w:top w:val="nil"/>
              <w:left w:val="nil"/>
              <w:bottom w:val="single" w:sz="4" w:space="0" w:color="auto"/>
              <w:right w:val="single" w:sz="4" w:space="0" w:color="auto"/>
            </w:tcBorders>
          </w:tcPr>
          <w:p w14:paraId="0F950AC9" w14:textId="77777777" w:rsidR="00556476" w:rsidRPr="00405C6E" w:rsidRDefault="00556476" w:rsidP="00B149B4">
            <w:pPr>
              <w:jc w:val="center"/>
              <w:rPr>
                <w:rFonts w:cs="Times New Roman"/>
                <w:sz w:val="24"/>
                <w:szCs w:val="24"/>
              </w:rPr>
            </w:pPr>
            <w:r w:rsidRPr="00405C6E">
              <w:rPr>
                <w:rFonts w:cs="Times New Roman"/>
                <w:sz w:val="24"/>
                <w:szCs w:val="24"/>
              </w:rPr>
              <w:t>2,07%</w:t>
            </w:r>
          </w:p>
        </w:tc>
        <w:tc>
          <w:tcPr>
            <w:tcW w:w="566" w:type="pct"/>
            <w:tcBorders>
              <w:top w:val="nil"/>
              <w:left w:val="nil"/>
              <w:bottom w:val="single" w:sz="4" w:space="0" w:color="auto"/>
              <w:right w:val="single" w:sz="4" w:space="0" w:color="auto"/>
            </w:tcBorders>
          </w:tcPr>
          <w:p w14:paraId="63CB78FD" w14:textId="77777777" w:rsidR="00556476" w:rsidRPr="00405C6E" w:rsidRDefault="00556476" w:rsidP="00B149B4">
            <w:pPr>
              <w:jc w:val="center"/>
              <w:rPr>
                <w:rFonts w:cs="Times New Roman"/>
                <w:sz w:val="24"/>
                <w:szCs w:val="24"/>
              </w:rPr>
            </w:pPr>
            <w:r w:rsidRPr="00405C6E">
              <w:rPr>
                <w:rFonts w:cs="Times New Roman"/>
                <w:sz w:val="24"/>
                <w:szCs w:val="24"/>
              </w:rPr>
              <w:t>1,39%</w:t>
            </w:r>
          </w:p>
        </w:tc>
      </w:tr>
    </w:tbl>
    <w:p w14:paraId="23D69908" w14:textId="77777777" w:rsidR="00556476" w:rsidRPr="00734B18" w:rsidRDefault="00556476" w:rsidP="00D6480A">
      <w:pPr>
        <w:ind w:firstLine="720"/>
        <w:rPr>
          <w:rFonts w:cs="Times New Roman"/>
          <w:sz w:val="22"/>
        </w:rPr>
      </w:pPr>
      <w:r w:rsidRPr="00734B18">
        <w:rPr>
          <w:rFonts w:cs="Times New Roman"/>
          <w:sz w:val="22"/>
        </w:rPr>
        <w:t xml:space="preserve">Источник: данные теплоснабжающих (теплосетевых) организаций </w:t>
      </w:r>
    </w:p>
    <w:p w14:paraId="5781BF46" w14:textId="198CCECA" w:rsidR="00556476" w:rsidRPr="00405C6E" w:rsidRDefault="00556476" w:rsidP="00D6480A">
      <w:pPr>
        <w:tabs>
          <w:tab w:val="left" w:pos="1134"/>
        </w:tabs>
        <w:autoSpaceDE w:val="0"/>
        <w:autoSpaceDN w:val="0"/>
        <w:adjustRightInd w:val="0"/>
        <w:ind w:firstLine="709"/>
        <w:rPr>
          <w:rFonts w:cs="Times New Roman"/>
          <w:sz w:val="24"/>
          <w:szCs w:val="24"/>
        </w:rPr>
      </w:pPr>
      <w:r w:rsidRPr="00405C6E">
        <w:rPr>
          <w:rFonts w:cs="Times New Roman"/>
          <w:sz w:val="24"/>
          <w:szCs w:val="24"/>
        </w:rPr>
        <w:lastRenderedPageBreak/>
        <w:t xml:space="preserve">Так как в период с </w:t>
      </w:r>
      <w:r w:rsidR="003C79C6">
        <w:rPr>
          <w:rFonts w:cs="Times New Roman"/>
          <w:sz w:val="24"/>
          <w:szCs w:val="24"/>
        </w:rPr>
        <w:t xml:space="preserve">2016 по 2019 </w:t>
      </w:r>
      <w:r w:rsidRPr="00405C6E">
        <w:rPr>
          <w:rFonts w:cs="Times New Roman"/>
          <w:sz w:val="24"/>
          <w:szCs w:val="24"/>
        </w:rPr>
        <w:t>год по данным, предоставленным теплоснабжающими (</w:t>
      </w:r>
      <w:proofErr w:type="spellStart"/>
      <w:r w:rsidRPr="00405C6E">
        <w:rPr>
          <w:rFonts w:cs="Times New Roman"/>
          <w:sz w:val="24"/>
          <w:szCs w:val="24"/>
        </w:rPr>
        <w:t>теплосетевыми</w:t>
      </w:r>
      <w:proofErr w:type="spellEnd"/>
      <w:r w:rsidRPr="00405C6E">
        <w:rPr>
          <w:rFonts w:cs="Times New Roman"/>
          <w:sz w:val="24"/>
          <w:szCs w:val="24"/>
        </w:rPr>
        <w:t xml:space="preserve">) </w:t>
      </w:r>
      <w:proofErr w:type="gramStart"/>
      <w:r w:rsidRPr="00405C6E">
        <w:rPr>
          <w:rFonts w:cs="Times New Roman"/>
          <w:sz w:val="24"/>
          <w:szCs w:val="24"/>
        </w:rPr>
        <w:t>организациями</w:t>
      </w:r>
      <w:proofErr w:type="gramEnd"/>
      <w:r w:rsidRPr="00405C6E">
        <w:rPr>
          <w:rFonts w:cs="Times New Roman"/>
          <w:sz w:val="24"/>
          <w:szCs w:val="24"/>
        </w:rPr>
        <w:t xml:space="preserve"> ЗАТО Северск, отказов оборудования источников тепловой энергии, а также оборудования и участков тепловых сетей, вызывавших полное прекращение подачи теплоносителя установленных параметров потребителям тепловой энергии, не зарегистрировано, общее время восстановления теплоснабжения потребителей после аварийных отключений за последние 3 года равно нулю.</w:t>
      </w:r>
    </w:p>
    <w:p w14:paraId="28ED22F1" w14:textId="0799397B" w:rsidR="00395290" w:rsidRPr="00405C6E" w:rsidRDefault="00395290" w:rsidP="00D6480A">
      <w:pPr>
        <w:ind w:firstLine="708"/>
        <w:rPr>
          <w:rFonts w:cs="Times New Roman"/>
          <w:sz w:val="24"/>
          <w:szCs w:val="24"/>
        </w:rPr>
      </w:pPr>
      <w:r w:rsidRPr="00405C6E">
        <w:rPr>
          <w:rFonts w:cs="Times New Roman"/>
          <w:sz w:val="24"/>
          <w:szCs w:val="24"/>
        </w:rPr>
        <w:t>Показатель аварийности на сетях теплоснабжения в 201</w:t>
      </w:r>
      <w:r w:rsidR="003C79C6">
        <w:rPr>
          <w:rFonts w:cs="Times New Roman"/>
          <w:sz w:val="24"/>
          <w:szCs w:val="24"/>
        </w:rPr>
        <w:t>6</w:t>
      </w:r>
      <w:r w:rsidRPr="00405C6E">
        <w:rPr>
          <w:rFonts w:cs="Times New Roman"/>
          <w:sz w:val="24"/>
          <w:szCs w:val="24"/>
        </w:rPr>
        <w:t>-20</w:t>
      </w:r>
      <w:r w:rsidR="003C79C6">
        <w:rPr>
          <w:rFonts w:cs="Times New Roman"/>
          <w:sz w:val="24"/>
          <w:szCs w:val="24"/>
        </w:rPr>
        <w:t>19</w:t>
      </w:r>
      <w:r w:rsidRPr="00405C6E">
        <w:rPr>
          <w:rFonts w:cs="Times New Roman"/>
          <w:sz w:val="24"/>
          <w:szCs w:val="24"/>
        </w:rPr>
        <w:t xml:space="preserve"> гг. в целом по ОАО ТС находится на среднем уровне (от 0,34 ед./км сетей в </w:t>
      </w:r>
      <w:smartTag w:uri="urn:schemas-microsoft-com:office:smarttags" w:element="metricconverter">
        <w:smartTagPr>
          <w:attr w:name="ProductID" w:val="2013 г"/>
        </w:smartTagPr>
        <w:r w:rsidRPr="00405C6E">
          <w:rPr>
            <w:rFonts w:cs="Times New Roman"/>
            <w:sz w:val="24"/>
            <w:szCs w:val="24"/>
          </w:rPr>
          <w:t>2013 г</w:t>
        </w:r>
      </w:smartTag>
      <w:r w:rsidRPr="00405C6E">
        <w:rPr>
          <w:rFonts w:cs="Times New Roman"/>
          <w:sz w:val="24"/>
          <w:szCs w:val="24"/>
        </w:rPr>
        <w:t xml:space="preserve">. до 0,55 ед./км в </w:t>
      </w:r>
      <w:smartTag w:uri="urn:schemas-microsoft-com:office:smarttags" w:element="metricconverter">
        <w:smartTagPr>
          <w:attr w:name="ProductID" w:val="2015 г"/>
        </w:smartTagPr>
        <w:r w:rsidRPr="00405C6E">
          <w:rPr>
            <w:rFonts w:cs="Times New Roman"/>
            <w:sz w:val="24"/>
            <w:szCs w:val="24"/>
          </w:rPr>
          <w:t>2015 г</w:t>
        </w:r>
      </w:smartTag>
      <w:r w:rsidRPr="00405C6E">
        <w:rPr>
          <w:rFonts w:cs="Times New Roman"/>
          <w:sz w:val="24"/>
          <w:szCs w:val="24"/>
        </w:rPr>
        <w:t>.)</w:t>
      </w:r>
    </w:p>
    <w:p w14:paraId="2C6237C4" w14:textId="77777777" w:rsidR="00395290" w:rsidRPr="00405C6E" w:rsidRDefault="00395290" w:rsidP="00D6480A">
      <w:pPr>
        <w:ind w:firstLine="708"/>
        <w:rPr>
          <w:rFonts w:cs="Times New Roman"/>
          <w:sz w:val="24"/>
          <w:szCs w:val="24"/>
        </w:rPr>
      </w:pPr>
      <w:r w:rsidRPr="00405C6E">
        <w:rPr>
          <w:rFonts w:cs="Times New Roman"/>
          <w:sz w:val="24"/>
          <w:szCs w:val="24"/>
        </w:rPr>
        <w:t>По данным ОАО ТС за рассматриваемый период инцидентов, приведших к останову участков тепловых сетей и ограничению теплоснабжения потребителей, не зафиксировано.</w:t>
      </w:r>
    </w:p>
    <w:p w14:paraId="20A7D1C9" w14:textId="1D0EB7D9" w:rsidR="00395290" w:rsidRPr="00405C6E" w:rsidRDefault="00B76017" w:rsidP="00B76017">
      <w:pPr>
        <w:pStyle w:val="3"/>
      </w:pPr>
      <w:bookmarkStart w:id="31" w:name="_Toc49439112"/>
      <w:r>
        <w:t>4.2.3</w:t>
      </w:r>
      <w:r w:rsidR="00F44329" w:rsidRPr="00405C6E">
        <w:t xml:space="preserve"> </w:t>
      </w:r>
      <w:r w:rsidR="00395290" w:rsidRPr="00405C6E">
        <w:t>Структура повреждений на тепловых сетях ОАО ТС</w:t>
      </w:r>
      <w:r w:rsidR="00A86180" w:rsidRPr="00405C6E">
        <w:t xml:space="preserve"> </w:t>
      </w:r>
      <w:r w:rsidR="00395290" w:rsidRPr="00405C6E">
        <w:t>:</w:t>
      </w:r>
      <w:bookmarkEnd w:id="31"/>
    </w:p>
    <w:p w14:paraId="6127CD35"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80% повреждений возникает по причине утонения стенки  нижней и боковой части трубопроводов. Фактическая толщина стенки на поврежденных участках составляет 1-</w:t>
      </w:r>
      <w:smartTag w:uri="urn:schemas-microsoft-com:office:smarttags" w:element="metricconverter">
        <w:smartTagPr>
          <w:attr w:name="ProductID" w:val="2 мм"/>
        </w:smartTagPr>
        <w:r w:rsidRPr="00405C6E">
          <w:rPr>
            <w:rFonts w:cs="Times New Roman"/>
            <w:sz w:val="24"/>
            <w:szCs w:val="24"/>
          </w:rPr>
          <w:t>2 мм</w:t>
        </w:r>
      </w:smartTag>
      <w:r w:rsidRPr="00405C6E">
        <w:rPr>
          <w:rFonts w:cs="Times New Roman"/>
          <w:sz w:val="24"/>
          <w:szCs w:val="24"/>
        </w:rPr>
        <w:t>, при нормативе 4,5-8,0. Основываясь на действующих нормативных документах по оценке технического состояния труб, а именно - критерии 20% утонения стенки трубопроводов, можно говорить о фактическом отклонении от нормы на 50-70%;</w:t>
      </w:r>
    </w:p>
    <w:p w14:paraId="4EF84524"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18% повреждений – наружная язвенная коррозия;</w:t>
      </w:r>
    </w:p>
    <w:p w14:paraId="25815C95"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2% – запорная арматура.</w:t>
      </w:r>
    </w:p>
    <w:p w14:paraId="52875DC9" w14:textId="77777777" w:rsidR="00C7378C" w:rsidRPr="00405C6E" w:rsidRDefault="00C7378C" w:rsidP="00D6480A">
      <w:pPr>
        <w:autoSpaceDE w:val="0"/>
        <w:autoSpaceDN w:val="0"/>
        <w:adjustRightInd w:val="0"/>
        <w:ind w:firstLine="709"/>
        <w:rPr>
          <w:rFonts w:cs="Times New Roman"/>
          <w:sz w:val="24"/>
          <w:szCs w:val="24"/>
        </w:rPr>
      </w:pPr>
      <w:r w:rsidRPr="00405C6E">
        <w:rPr>
          <w:rFonts w:cs="Times New Roman"/>
          <w:bCs/>
          <w:sz w:val="24"/>
          <w:szCs w:val="24"/>
        </w:rPr>
        <w:t>Анализ информации о времени восстановления теплоснабжения потребителей, отключенных в результате аварийных ситуаций указывает на отсутствие н</w:t>
      </w:r>
      <w:r w:rsidRPr="00405C6E">
        <w:rPr>
          <w:rFonts w:cs="Times New Roman"/>
          <w:sz w:val="24"/>
          <w:szCs w:val="24"/>
        </w:rPr>
        <w:t>арушений временных интервалов по отключению теплоносителя систем теплоснабжения и горячего водоснабжения.</w:t>
      </w:r>
    </w:p>
    <w:p w14:paraId="229BA22A" w14:textId="3FF93122" w:rsidR="00D6480A" w:rsidRPr="00405C6E" w:rsidRDefault="00272D15" w:rsidP="00BF3BBA">
      <w:pPr>
        <w:pStyle w:val="2"/>
      </w:pPr>
      <w:bookmarkStart w:id="32" w:name="_Toc49439113"/>
      <w:r w:rsidRPr="00405C6E">
        <w:t>4</w:t>
      </w:r>
      <w:r w:rsidR="00D6480A" w:rsidRPr="00405C6E">
        <w:t>.</w:t>
      </w:r>
      <w:r w:rsidR="00734B18">
        <w:t>3</w:t>
      </w:r>
      <w:r w:rsidR="00D6480A" w:rsidRPr="00405C6E">
        <w:t xml:space="preserve"> Расчет вероятности безотказной работы существующего положения системы теплоснабжения ЗАТО Северск</w:t>
      </w:r>
      <w:bookmarkEnd w:id="32"/>
      <w:r w:rsidR="00D6480A" w:rsidRPr="00405C6E">
        <w:t xml:space="preserve"> </w:t>
      </w:r>
    </w:p>
    <w:p w14:paraId="362A57F7"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Для оценки и расчета вероятности безотказной работы выбраны потребители, наиболее удаленные от источников теплоснабжения по разным тепловым магистралям. Так как нормативная вероятность безотказной работы наиболее удаленных потребителей являются гарантией соблюдения нормативных требований безотказной работы для всех потребителей, находящихся ближе к источнику тепловой энергии. </w:t>
      </w:r>
    </w:p>
    <w:p w14:paraId="117D7B1F" w14:textId="377CA65B"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Характеристики выбранных потребителей приведены в таблице 4</w:t>
      </w:r>
      <w:r w:rsidR="009A25B3" w:rsidRPr="00405C6E">
        <w:rPr>
          <w:rFonts w:ascii="Times New Roman" w:hAnsi="Times New Roman" w:cs="Times New Roman"/>
          <w:color w:val="auto"/>
        </w:rPr>
        <w:t>.3</w:t>
      </w:r>
      <w:r w:rsidRPr="00405C6E">
        <w:rPr>
          <w:rFonts w:ascii="Times New Roman" w:hAnsi="Times New Roman" w:cs="Times New Roman"/>
          <w:color w:val="auto"/>
        </w:rPr>
        <w:t xml:space="preserve">; характеристики соответствующих расчетных путей приведены в таблице </w:t>
      </w:r>
      <w:r w:rsidR="009A25B3" w:rsidRPr="00405C6E">
        <w:rPr>
          <w:rFonts w:ascii="Times New Roman" w:hAnsi="Times New Roman" w:cs="Times New Roman"/>
          <w:color w:val="auto"/>
        </w:rPr>
        <w:t>4.4</w:t>
      </w:r>
      <w:r w:rsidRPr="00405C6E">
        <w:rPr>
          <w:rFonts w:ascii="Times New Roman" w:hAnsi="Times New Roman" w:cs="Times New Roman"/>
          <w:color w:val="auto"/>
        </w:rPr>
        <w:t xml:space="preserve">. </w:t>
      </w:r>
    </w:p>
    <w:p w14:paraId="24FD44E9" w14:textId="77777777" w:rsidR="00734B18" w:rsidRDefault="00734B18">
      <w:pPr>
        <w:spacing w:after="160" w:line="259" w:lineRule="auto"/>
        <w:jc w:val="left"/>
        <w:rPr>
          <w:rFonts w:cs="Times New Roman"/>
          <w:sz w:val="24"/>
          <w:szCs w:val="24"/>
        </w:rPr>
      </w:pPr>
      <w:r>
        <w:rPr>
          <w:rFonts w:cs="Times New Roman"/>
          <w:sz w:val="24"/>
          <w:szCs w:val="24"/>
        </w:rPr>
        <w:br w:type="page"/>
      </w:r>
    </w:p>
    <w:p w14:paraId="15E90651" w14:textId="223D4E9B" w:rsidR="00D6480A" w:rsidRPr="00405C6E" w:rsidRDefault="00D6480A" w:rsidP="00D6480A">
      <w:pPr>
        <w:rPr>
          <w:rFonts w:cs="Times New Roman"/>
          <w:sz w:val="24"/>
          <w:szCs w:val="24"/>
        </w:rPr>
      </w:pPr>
      <w:r w:rsidRPr="00405C6E">
        <w:rPr>
          <w:rFonts w:cs="Times New Roman"/>
          <w:sz w:val="24"/>
          <w:szCs w:val="24"/>
        </w:rPr>
        <w:lastRenderedPageBreak/>
        <w:t>Таблица 4.</w:t>
      </w:r>
      <w:r w:rsidR="00272D15" w:rsidRPr="00405C6E">
        <w:rPr>
          <w:rFonts w:cs="Times New Roman"/>
          <w:sz w:val="24"/>
          <w:szCs w:val="24"/>
        </w:rPr>
        <w:t xml:space="preserve">3 </w:t>
      </w:r>
      <w:r w:rsidR="00734B18">
        <w:rPr>
          <w:rFonts w:cs="Times New Roman"/>
          <w:sz w:val="24"/>
          <w:szCs w:val="24"/>
        </w:rPr>
        <w:t>–</w:t>
      </w:r>
      <w:r w:rsidRPr="00405C6E">
        <w:rPr>
          <w:rFonts w:cs="Times New Roman"/>
          <w:sz w:val="24"/>
          <w:szCs w:val="24"/>
        </w:rPr>
        <w:t xml:space="preserve"> Информация о типах зданий выбранных потребителей</w:t>
      </w:r>
    </w:p>
    <w:tbl>
      <w:tblPr>
        <w:tblW w:w="10078" w:type="dxa"/>
        <w:tblInd w:w="95" w:type="dxa"/>
        <w:tblLook w:val="0000" w:firstRow="0" w:lastRow="0" w:firstColumn="0" w:lastColumn="0" w:noHBand="0" w:noVBand="0"/>
      </w:tblPr>
      <w:tblGrid>
        <w:gridCol w:w="723"/>
        <w:gridCol w:w="3826"/>
        <w:gridCol w:w="1020"/>
        <w:gridCol w:w="1066"/>
        <w:gridCol w:w="1134"/>
        <w:gridCol w:w="1175"/>
        <w:gridCol w:w="1134"/>
      </w:tblGrid>
      <w:tr w:rsidR="00D6480A" w:rsidRPr="00405C6E" w14:paraId="4C0E26EE" w14:textId="77777777" w:rsidTr="00734B18">
        <w:trPr>
          <w:trHeight w:val="1541"/>
        </w:trPr>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27A411C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 п/п</w:t>
            </w:r>
          </w:p>
        </w:tc>
        <w:tc>
          <w:tcPr>
            <w:tcW w:w="3826" w:type="dxa"/>
            <w:tcBorders>
              <w:top w:val="single" w:sz="4" w:space="0" w:color="auto"/>
              <w:left w:val="nil"/>
              <w:bottom w:val="single" w:sz="4" w:space="0" w:color="auto"/>
              <w:right w:val="single" w:sz="4" w:space="0" w:color="auto"/>
            </w:tcBorders>
            <w:shd w:val="clear" w:color="auto" w:fill="auto"/>
            <w:vAlign w:val="center"/>
          </w:tcPr>
          <w:p w14:paraId="5C4B4D58"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Адрес (магистраль)</w:t>
            </w:r>
          </w:p>
        </w:tc>
        <w:tc>
          <w:tcPr>
            <w:tcW w:w="1020" w:type="dxa"/>
            <w:tcBorders>
              <w:top w:val="single" w:sz="4" w:space="0" w:color="auto"/>
              <w:left w:val="nil"/>
              <w:right w:val="single" w:sz="4" w:space="0" w:color="auto"/>
            </w:tcBorders>
            <w:vAlign w:val="center"/>
          </w:tcPr>
          <w:p w14:paraId="4FE31670" w14:textId="77777777" w:rsidR="00D6480A" w:rsidRPr="00405C6E" w:rsidRDefault="00676B11" w:rsidP="00D6480A">
            <w:pPr>
              <w:jc w:val="center"/>
              <w:rPr>
                <w:rFonts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β</m:t>
                  </m:r>
                </m:e>
                <m:sub>
                  <m:r>
                    <w:rPr>
                      <w:rFonts w:ascii="Cambria Math" w:hAnsi="Cambria Math" w:cs="Times New Roman"/>
                      <w:sz w:val="24"/>
                      <w:szCs w:val="24"/>
                    </w:rPr>
                    <m:t>,</m:t>
                  </m:r>
                </m:sub>
              </m:sSub>
            </m:oMath>
            <w:r w:rsidR="00D6480A" w:rsidRPr="00405C6E">
              <w:rPr>
                <w:rFonts w:cs="Times New Roman"/>
                <w:sz w:val="24"/>
                <w:szCs w:val="24"/>
              </w:rPr>
              <w:t xml:space="preserve"> ч</w:t>
            </w:r>
          </w:p>
        </w:tc>
        <w:tc>
          <w:tcPr>
            <w:tcW w:w="1066" w:type="dxa"/>
            <w:tcBorders>
              <w:top w:val="single" w:sz="4" w:space="0" w:color="auto"/>
              <w:left w:val="nil"/>
              <w:right w:val="single" w:sz="4" w:space="0" w:color="auto"/>
            </w:tcBorders>
            <w:vAlign w:val="center"/>
          </w:tcPr>
          <w:p w14:paraId="55E0AEFD" w14:textId="77777777" w:rsidR="00D6480A" w:rsidRPr="00405C6E" w:rsidRDefault="00676B11" w:rsidP="00D6480A">
            <w:pPr>
              <w:jc w:val="center"/>
              <w:rPr>
                <w:rFonts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вр</m:t>
                  </m:r>
                </m:sup>
              </m:sSup>
            </m:oMath>
            <w:r w:rsidR="00D6480A" w:rsidRPr="00405C6E">
              <w:rPr>
                <w:rFonts w:cs="Times New Roman"/>
                <w:sz w:val="24"/>
                <w:szCs w:val="24"/>
              </w:rPr>
              <w:t>,</w:t>
            </w:r>
            <w:r w:rsidR="00D6480A" w:rsidRPr="00405C6E">
              <w:rPr>
                <w:rFonts w:cs="Times New Roman"/>
                <w:sz w:val="24"/>
                <w:szCs w:val="24"/>
                <w:vertAlign w:val="superscript"/>
              </w:rPr>
              <w:t xml:space="preserve"> 0</w:t>
            </w:r>
            <w:r w:rsidR="00D6480A" w:rsidRPr="00405C6E">
              <w:rPr>
                <w:rFonts w:cs="Times New Roman"/>
                <w:sz w:val="24"/>
                <w:szCs w:val="24"/>
              </w:rPr>
              <w:t>С</w:t>
            </w:r>
          </w:p>
        </w:tc>
        <w:tc>
          <w:tcPr>
            <w:tcW w:w="1134" w:type="dxa"/>
            <w:tcBorders>
              <w:top w:val="single" w:sz="4" w:space="0" w:color="auto"/>
              <w:left w:val="nil"/>
              <w:right w:val="single" w:sz="4" w:space="0" w:color="auto"/>
            </w:tcBorders>
            <w:vAlign w:val="center"/>
          </w:tcPr>
          <w:p w14:paraId="27A5F3C2" w14:textId="77777777" w:rsidR="00D6480A" w:rsidRPr="00405C6E" w:rsidRDefault="00676B11" w:rsidP="00D6480A">
            <w:pPr>
              <w:jc w:val="center"/>
              <w:rPr>
                <w:rFonts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t</m:t>
                  </m:r>
                </m:e>
                <m:sub>
                  <m:r>
                    <w:rPr>
                      <w:rFonts w:ascii="Cambria Math" w:hAnsi="Cambria Math" w:cs="Times New Roman"/>
                      <w:sz w:val="24"/>
                      <w:szCs w:val="24"/>
                    </w:rPr>
                    <m:t>min</m:t>
                  </m:r>
                </m:sub>
                <m:sup>
                  <m:r>
                    <w:rPr>
                      <w:rFonts w:ascii="Cambria Math" w:hAnsi="Cambria Math" w:cs="Times New Roman"/>
                      <w:sz w:val="24"/>
                      <w:szCs w:val="24"/>
                    </w:rPr>
                    <m:t>в</m:t>
                  </m:r>
                </m:sup>
              </m:sSubSup>
            </m:oMath>
            <w:r w:rsidR="00D6480A" w:rsidRPr="00405C6E">
              <w:rPr>
                <w:rFonts w:cs="Times New Roman"/>
                <w:sz w:val="24"/>
                <w:szCs w:val="24"/>
              </w:rPr>
              <w:t>,</w:t>
            </w:r>
            <w:r w:rsidR="00D6480A" w:rsidRPr="00405C6E">
              <w:rPr>
                <w:rFonts w:cs="Times New Roman"/>
                <w:sz w:val="24"/>
                <w:szCs w:val="24"/>
                <w:vertAlign w:val="superscript"/>
              </w:rPr>
              <w:t xml:space="preserve"> 0</w:t>
            </w:r>
            <w:r w:rsidR="00D6480A" w:rsidRPr="00405C6E">
              <w:rPr>
                <w:rFonts w:cs="Times New Roman"/>
                <w:sz w:val="24"/>
                <w:szCs w:val="24"/>
              </w:rPr>
              <w:t>С</w:t>
            </w:r>
          </w:p>
        </w:tc>
        <w:tc>
          <w:tcPr>
            <w:tcW w:w="1175" w:type="dxa"/>
            <w:tcBorders>
              <w:top w:val="single" w:sz="4" w:space="0" w:color="auto"/>
              <w:left w:val="nil"/>
              <w:right w:val="single" w:sz="4" w:space="0" w:color="auto"/>
            </w:tcBorders>
            <w:vAlign w:val="center"/>
          </w:tcPr>
          <w:p w14:paraId="248516C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lang w:val="en-US"/>
              </w:rPr>
              <w:t>q</w:t>
            </w:r>
            <w:proofErr w:type="spellStart"/>
            <w:r w:rsidRPr="00405C6E">
              <w:rPr>
                <w:rFonts w:eastAsia="Times New Roman" w:cs="Times New Roman"/>
                <w:sz w:val="24"/>
                <w:szCs w:val="24"/>
              </w:rPr>
              <w:t>пр</w:t>
            </w:r>
            <w:proofErr w:type="spellEnd"/>
            <w:r w:rsidRPr="00405C6E">
              <w:rPr>
                <w:rFonts w:eastAsia="Times New Roman" w:cs="Times New Roman"/>
                <w:sz w:val="24"/>
                <w:szCs w:val="24"/>
              </w:rPr>
              <w:t>,</w:t>
            </w:r>
          </w:p>
          <w:p w14:paraId="20C74D5F"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Гкал/ч</w:t>
            </w:r>
          </w:p>
        </w:tc>
        <w:tc>
          <w:tcPr>
            <w:tcW w:w="1134" w:type="dxa"/>
            <w:tcBorders>
              <w:top w:val="single" w:sz="4" w:space="0" w:color="auto"/>
              <w:left w:val="nil"/>
              <w:right w:val="single" w:sz="4" w:space="0" w:color="auto"/>
            </w:tcBorders>
            <w:vAlign w:val="center"/>
          </w:tcPr>
          <w:p w14:paraId="18F00C22"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lang w:val="en-US"/>
              </w:rPr>
              <w:t xml:space="preserve">g, </w:t>
            </w:r>
            <w:r w:rsidRPr="00405C6E">
              <w:rPr>
                <w:rFonts w:eastAsia="Times New Roman" w:cs="Times New Roman"/>
                <w:sz w:val="24"/>
                <w:szCs w:val="24"/>
              </w:rPr>
              <w:t>т/ч</w:t>
            </w:r>
          </w:p>
        </w:tc>
      </w:tr>
      <w:tr w:rsidR="00D6480A" w:rsidRPr="00405C6E" w14:paraId="18323B75"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8433D"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30385FA4"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2 (1-я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7DB9E04E"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5EDF0659"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2D036178"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75BF09F7"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1,3370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CEE2C9C" w14:textId="77777777" w:rsidR="00D6480A" w:rsidRPr="00405C6E" w:rsidRDefault="00D6480A" w:rsidP="00D6480A">
            <w:pPr>
              <w:jc w:val="center"/>
              <w:rPr>
                <w:rFonts w:cs="Times New Roman"/>
                <w:sz w:val="24"/>
                <w:szCs w:val="24"/>
                <w:lang w:val="en-US"/>
              </w:rPr>
            </w:pPr>
            <w:r w:rsidRPr="00405C6E">
              <w:rPr>
                <w:rFonts w:cs="Times New Roman"/>
                <w:sz w:val="24"/>
                <w:szCs w:val="24"/>
                <w:lang w:val="en-US"/>
              </w:rPr>
              <w:t>16.712</w:t>
            </w:r>
          </w:p>
        </w:tc>
      </w:tr>
      <w:tr w:rsidR="00D6480A" w:rsidRPr="00405C6E" w14:paraId="1F6823AC"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FC8B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2</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10645D84"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10 (1-я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7564518A"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24990B01"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E47E02F"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4670351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1,0474</w:t>
            </w:r>
          </w:p>
        </w:tc>
        <w:tc>
          <w:tcPr>
            <w:tcW w:w="1134" w:type="dxa"/>
            <w:tcBorders>
              <w:top w:val="single" w:sz="4" w:space="0" w:color="auto"/>
              <w:left w:val="nil"/>
              <w:bottom w:val="single" w:sz="4" w:space="0" w:color="auto"/>
              <w:right w:val="single" w:sz="4" w:space="0" w:color="auto"/>
            </w:tcBorders>
            <w:shd w:val="clear" w:color="auto" w:fill="auto"/>
            <w:vAlign w:val="center"/>
          </w:tcPr>
          <w:p w14:paraId="59B211F7" w14:textId="77777777" w:rsidR="00D6480A" w:rsidRPr="00405C6E" w:rsidRDefault="00D6480A" w:rsidP="00D6480A">
            <w:pPr>
              <w:jc w:val="center"/>
              <w:rPr>
                <w:rFonts w:cs="Times New Roman"/>
                <w:sz w:val="24"/>
                <w:szCs w:val="24"/>
                <w:lang w:val="en-US"/>
              </w:rPr>
            </w:pPr>
            <w:r w:rsidRPr="00405C6E">
              <w:rPr>
                <w:rFonts w:cs="Times New Roman"/>
                <w:sz w:val="24"/>
                <w:szCs w:val="24"/>
                <w:lang w:val="en-US"/>
              </w:rPr>
              <w:t>13.095</w:t>
            </w:r>
          </w:p>
        </w:tc>
      </w:tr>
      <w:tr w:rsidR="00D6480A" w:rsidRPr="00405C6E" w14:paraId="33B75085"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4962"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3</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596534E1"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80 (2-я Южная маг.)</w:t>
            </w:r>
          </w:p>
        </w:tc>
        <w:tc>
          <w:tcPr>
            <w:tcW w:w="1020" w:type="dxa"/>
            <w:tcBorders>
              <w:top w:val="single" w:sz="4" w:space="0" w:color="auto"/>
              <w:bottom w:val="single" w:sz="4" w:space="0" w:color="auto"/>
              <w:right w:val="single" w:sz="4" w:space="0" w:color="auto"/>
            </w:tcBorders>
            <w:shd w:val="clear" w:color="auto" w:fill="auto"/>
            <w:vAlign w:val="center"/>
          </w:tcPr>
          <w:p w14:paraId="1AAA7462" w14:textId="77777777" w:rsidR="00D6480A" w:rsidRPr="00405C6E" w:rsidRDefault="00D6480A" w:rsidP="00D6480A">
            <w:pPr>
              <w:jc w:val="center"/>
              <w:rPr>
                <w:rFonts w:cs="Times New Roman"/>
                <w:sz w:val="24"/>
                <w:szCs w:val="24"/>
              </w:rPr>
            </w:pPr>
            <w:r w:rsidRPr="00405C6E">
              <w:rPr>
                <w:rFonts w:cs="Times New Roman"/>
                <w:sz w:val="24"/>
                <w:szCs w:val="24"/>
              </w:rPr>
              <w:t>60</w:t>
            </w:r>
            <w:r w:rsidRPr="00405C6E">
              <w:rPr>
                <w:rFonts w:cs="Times New Roman"/>
                <w:sz w:val="24"/>
                <w:szCs w:val="24"/>
              </w:rPr>
              <w:sym w:font="Symbol" w:char="F0B8"/>
            </w:r>
            <w:r w:rsidRPr="00405C6E">
              <w:rPr>
                <w:rFonts w:cs="Times New Roman"/>
                <w:sz w:val="24"/>
                <w:szCs w:val="24"/>
              </w:rPr>
              <w:t>100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183F8282"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7E83D3"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14:paraId="2B942440"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0,2268</w:t>
            </w:r>
          </w:p>
        </w:tc>
        <w:tc>
          <w:tcPr>
            <w:tcW w:w="1134" w:type="dxa"/>
            <w:tcBorders>
              <w:top w:val="single" w:sz="4" w:space="0" w:color="auto"/>
              <w:bottom w:val="single" w:sz="4" w:space="0" w:color="auto"/>
              <w:right w:val="single" w:sz="4" w:space="0" w:color="auto"/>
            </w:tcBorders>
            <w:shd w:val="clear" w:color="auto" w:fill="auto"/>
            <w:vAlign w:val="center"/>
          </w:tcPr>
          <w:p w14:paraId="6D3F629F" w14:textId="77777777" w:rsidR="00D6480A" w:rsidRPr="00405C6E" w:rsidRDefault="00D6480A" w:rsidP="00D6480A">
            <w:pPr>
              <w:jc w:val="center"/>
              <w:rPr>
                <w:rFonts w:cs="Times New Roman"/>
                <w:sz w:val="24"/>
                <w:szCs w:val="24"/>
                <w:lang w:val="en-US"/>
              </w:rPr>
            </w:pPr>
            <w:r w:rsidRPr="00405C6E">
              <w:rPr>
                <w:rFonts w:cs="Times New Roman"/>
                <w:sz w:val="24"/>
                <w:szCs w:val="24"/>
                <w:lang w:val="en-US"/>
              </w:rPr>
              <w:t>2.835</w:t>
            </w:r>
          </w:p>
        </w:tc>
      </w:tr>
      <w:tr w:rsidR="00D6480A" w:rsidRPr="00405C6E" w14:paraId="1331BF70"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8C161"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4</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713F6F84"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82 (2-я Южная маг.)</w:t>
            </w:r>
          </w:p>
        </w:tc>
        <w:tc>
          <w:tcPr>
            <w:tcW w:w="1020" w:type="dxa"/>
            <w:tcBorders>
              <w:top w:val="single" w:sz="4" w:space="0" w:color="auto"/>
              <w:bottom w:val="single" w:sz="4" w:space="0" w:color="auto"/>
              <w:right w:val="single" w:sz="4" w:space="0" w:color="auto"/>
            </w:tcBorders>
            <w:shd w:val="clear" w:color="auto" w:fill="auto"/>
            <w:vAlign w:val="center"/>
          </w:tcPr>
          <w:p w14:paraId="29A60D85" w14:textId="77777777" w:rsidR="00D6480A" w:rsidRPr="00405C6E" w:rsidRDefault="00D6480A" w:rsidP="00D6480A">
            <w:pPr>
              <w:jc w:val="center"/>
              <w:rPr>
                <w:rFonts w:cs="Times New Roman"/>
                <w:sz w:val="24"/>
                <w:szCs w:val="24"/>
              </w:rPr>
            </w:pPr>
            <w:r w:rsidRPr="00405C6E">
              <w:rPr>
                <w:rFonts w:cs="Times New Roman"/>
                <w:sz w:val="24"/>
                <w:szCs w:val="24"/>
              </w:rPr>
              <w:t>60</w:t>
            </w:r>
            <w:r w:rsidRPr="00405C6E">
              <w:rPr>
                <w:rFonts w:cs="Times New Roman"/>
                <w:sz w:val="24"/>
                <w:szCs w:val="24"/>
              </w:rPr>
              <w:sym w:font="Symbol" w:char="F0B8"/>
            </w:r>
            <w:r w:rsidRPr="00405C6E">
              <w:rPr>
                <w:rFonts w:cs="Times New Roman"/>
                <w:sz w:val="24"/>
                <w:szCs w:val="24"/>
              </w:rPr>
              <w:t>100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626176D0"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17FF0D"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14:paraId="43A0685E"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0,2268</w:t>
            </w:r>
          </w:p>
        </w:tc>
        <w:tc>
          <w:tcPr>
            <w:tcW w:w="1134" w:type="dxa"/>
            <w:tcBorders>
              <w:top w:val="single" w:sz="4" w:space="0" w:color="auto"/>
              <w:bottom w:val="single" w:sz="4" w:space="0" w:color="auto"/>
              <w:right w:val="single" w:sz="4" w:space="0" w:color="auto"/>
            </w:tcBorders>
            <w:shd w:val="clear" w:color="auto" w:fill="auto"/>
            <w:vAlign w:val="center"/>
          </w:tcPr>
          <w:p w14:paraId="7BD0C565" w14:textId="77777777" w:rsidR="00D6480A" w:rsidRPr="00405C6E" w:rsidRDefault="00D6480A" w:rsidP="00D6480A">
            <w:pPr>
              <w:jc w:val="center"/>
              <w:rPr>
                <w:rFonts w:cs="Times New Roman"/>
                <w:sz w:val="24"/>
                <w:szCs w:val="24"/>
              </w:rPr>
            </w:pPr>
            <w:r w:rsidRPr="00405C6E">
              <w:rPr>
                <w:rFonts w:cs="Times New Roman"/>
                <w:sz w:val="24"/>
                <w:szCs w:val="24"/>
              </w:rPr>
              <w:t>2.835</w:t>
            </w:r>
          </w:p>
        </w:tc>
      </w:tr>
      <w:tr w:rsidR="00D6480A" w:rsidRPr="00405C6E" w14:paraId="2F3DA9A4"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9D60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5</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20E46FB6"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Солнечная, 23 (2-я Южная маг.)</w:t>
            </w:r>
          </w:p>
        </w:tc>
        <w:tc>
          <w:tcPr>
            <w:tcW w:w="1020" w:type="dxa"/>
            <w:tcBorders>
              <w:top w:val="single" w:sz="4" w:space="0" w:color="auto"/>
              <w:bottom w:val="single" w:sz="4" w:space="0" w:color="auto"/>
              <w:right w:val="single" w:sz="4" w:space="0" w:color="auto"/>
            </w:tcBorders>
            <w:shd w:val="clear" w:color="auto" w:fill="auto"/>
            <w:vAlign w:val="center"/>
          </w:tcPr>
          <w:p w14:paraId="769E5030" w14:textId="77777777" w:rsidR="00D6480A" w:rsidRPr="00405C6E" w:rsidRDefault="00D6480A" w:rsidP="00D6480A">
            <w:pPr>
              <w:jc w:val="center"/>
              <w:rPr>
                <w:rFonts w:cs="Times New Roman"/>
                <w:sz w:val="24"/>
                <w:szCs w:val="24"/>
              </w:rPr>
            </w:pPr>
            <w:r w:rsidRPr="00405C6E">
              <w:rPr>
                <w:rFonts w:cs="Times New Roman"/>
                <w:sz w:val="24"/>
                <w:szCs w:val="24"/>
              </w:rPr>
              <w:t>60</w:t>
            </w:r>
            <w:r w:rsidRPr="00405C6E">
              <w:rPr>
                <w:rFonts w:cs="Times New Roman"/>
                <w:sz w:val="24"/>
                <w:szCs w:val="24"/>
              </w:rPr>
              <w:sym w:font="Symbol" w:char="F0B8"/>
            </w:r>
            <w:r w:rsidRPr="00405C6E">
              <w:rPr>
                <w:rFonts w:cs="Times New Roman"/>
                <w:sz w:val="24"/>
                <w:szCs w:val="24"/>
              </w:rPr>
              <w:t>100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32772EAF"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46C31F"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14:paraId="32B8440B"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0,6117</w:t>
            </w:r>
          </w:p>
        </w:tc>
        <w:tc>
          <w:tcPr>
            <w:tcW w:w="1134" w:type="dxa"/>
            <w:tcBorders>
              <w:top w:val="single" w:sz="4" w:space="0" w:color="auto"/>
              <w:bottom w:val="single" w:sz="4" w:space="0" w:color="auto"/>
              <w:right w:val="single" w:sz="4" w:space="0" w:color="auto"/>
            </w:tcBorders>
            <w:shd w:val="clear" w:color="auto" w:fill="auto"/>
            <w:vAlign w:val="center"/>
          </w:tcPr>
          <w:p w14:paraId="62173448" w14:textId="77777777" w:rsidR="00D6480A" w:rsidRPr="00405C6E" w:rsidRDefault="00D6480A" w:rsidP="00D6480A">
            <w:pPr>
              <w:jc w:val="center"/>
              <w:rPr>
                <w:rFonts w:cs="Times New Roman"/>
                <w:sz w:val="24"/>
                <w:szCs w:val="24"/>
              </w:rPr>
            </w:pPr>
            <w:r w:rsidRPr="00405C6E">
              <w:rPr>
                <w:rFonts w:cs="Times New Roman"/>
                <w:sz w:val="24"/>
                <w:szCs w:val="24"/>
              </w:rPr>
              <w:t>7,645</w:t>
            </w:r>
          </w:p>
        </w:tc>
      </w:tr>
      <w:tr w:rsidR="00D6480A" w:rsidRPr="00405C6E" w14:paraId="71256EB9"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B93D"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6</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364C4FFF"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 (3-я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28A5C6C6"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C76B4C"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F6C4CDA"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08CD25FC"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0,4810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36DF68" w14:textId="77777777" w:rsidR="00D6480A" w:rsidRPr="00405C6E" w:rsidRDefault="00D6480A" w:rsidP="00D6480A">
            <w:pPr>
              <w:jc w:val="center"/>
              <w:rPr>
                <w:rFonts w:cs="Times New Roman"/>
                <w:sz w:val="24"/>
                <w:szCs w:val="24"/>
              </w:rPr>
            </w:pPr>
            <w:r w:rsidRPr="00405C6E">
              <w:rPr>
                <w:rFonts w:cs="Times New Roman"/>
                <w:sz w:val="24"/>
                <w:szCs w:val="24"/>
              </w:rPr>
              <w:t>6,0125</w:t>
            </w:r>
          </w:p>
        </w:tc>
      </w:tr>
      <w:tr w:rsidR="00D6480A" w:rsidRPr="00405C6E" w14:paraId="4CDFD564"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59629"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7</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0B2E6C8D"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5 (3-я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0F0725E8"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2045F01A"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18DF7A"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7342107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0,1420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87F0B43" w14:textId="77777777" w:rsidR="00D6480A" w:rsidRPr="00405C6E" w:rsidRDefault="00D6480A" w:rsidP="00D6480A">
            <w:pPr>
              <w:jc w:val="center"/>
              <w:rPr>
                <w:rFonts w:cs="Times New Roman"/>
                <w:sz w:val="24"/>
                <w:szCs w:val="24"/>
              </w:rPr>
            </w:pPr>
            <w:r w:rsidRPr="00405C6E">
              <w:rPr>
                <w:rFonts w:cs="Times New Roman"/>
                <w:sz w:val="24"/>
                <w:szCs w:val="24"/>
              </w:rPr>
              <w:t>1,775</w:t>
            </w:r>
          </w:p>
        </w:tc>
      </w:tr>
      <w:tr w:rsidR="00D6480A" w:rsidRPr="00405C6E" w14:paraId="3A796EBD"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A452E"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8</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1F0CC61D"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Ленинградская, 28 (3-я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4818F630" w14:textId="77777777" w:rsidR="00D6480A" w:rsidRPr="00405C6E" w:rsidRDefault="00D6480A" w:rsidP="00D6480A">
            <w:pPr>
              <w:jc w:val="center"/>
              <w:rPr>
                <w:rFonts w:cs="Times New Roman"/>
                <w:b/>
                <w:sz w:val="24"/>
                <w:szCs w:val="24"/>
              </w:rPr>
            </w:pPr>
            <w:r w:rsidRPr="00405C6E">
              <w:rPr>
                <w:rFonts w:cs="Times New Roman"/>
                <w:b/>
                <w:sz w:val="24"/>
                <w:szCs w:val="24"/>
              </w:rPr>
              <w:t>42</w:t>
            </w:r>
            <w:r w:rsidRPr="00405C6E">
              <w:rPr>
                <w:rFonts w:cs="Times New Roman"/>
                <w:b/>
                <w:sz w:val="24"/>
                <w:szCs w:val="24"/>
              </w:rPr>
              <w:sym w:font="Symbol" w:char="F0B8"/>
            </w:r>
            <w:r w:rsidRPr="00405C6E">
              <w:rPr>
                <w:rFonts w:cs="Times New Roman"/>
                <w:b/>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00A97D5D" w14:textId="77777777" w:rsidR="00D6480A" w:rsidRPr="00405C6E" w:rsidRDefault="00D6480A" w:rsidP="00D6480A">
            <w:pPr>
              <w:jc w:val="center"/>
              <w:rPr>
                <w:rFonts w:cs="Times New Roman"/>
                <w:b/>
                <w:sz w:val="24"/>
                <w:szCs w:val="24"/>
              </w:rPr>
            </w:pPr>
            <w:r w:rsidRPr="00405C6E">
              <w:rPr>
                <w:rFonts w:cs="Times New Roman"/>
                <w:b/>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13AF7CF" w14:textId="77777777" w:rsidR="00D6480A" w:rsidRPr="00405C6E" w:rsidRDefault="00D6480A" w:rsidP="00D6480A">
            <w:pPr>
              <w:jc w:val="center"/>
              <w:rPr>
                <w:rFonts w:cs="Times New Roman"/>
                <w:b/>
                <w:sz w:val="24"/>
                <w:szCs w:val="24"/>
              </w:rPr>
            </w:pPr>
            <w:r w:rsidRPr="00405C6E">
              <w:rPr>
                <w:rFonts w:cs="Times New Roman"/>
                <w:b/>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4E417B51"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0,0713</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24C3D4" w14:textId="77777777" w:rsidR="00D6480A" w:rsidRPr="00405C6E" w:rsidRDefault="00D6480A" w:rsidP="00D6480A">
            <w:pPr>
              <w:jc w:val="center"/>
              <w:rPr>
                <w:rFonts w:cs="Times New Roman"/>
                <w:b/>
                <w:sz w:val="24"/>
                <w:szCs w:val="24"/>
              </w:rPr>
            </w:pPr>
            <w:r w:rsidRPr="00405C6E">
              <w:rPr>
                <w:rFonts w:cs="Times New Roman"/>
                <w:b/>
                <w:sz w:val="24"/>
                <w:szCs w:val="24"/>
              </w:rPr>
              <w:t>0,8912</w:t>
            </w:r>
          </w:p>
        </w:tc>
      </w:tr>
    </w:tbl>
    <w:p w14:paraId="34787936" w14:textId="68384991" w:rsidR="00D6480A" w:rsidRPr="00405C6E" w:rsidRDefault="00D6480A" w:rsidP="00BF3BBA">
      <w:pPr>
        <w:pStyle w:val="Default"/>
        <w:spacing w:line="360" w:lineRule="auto"/>
        <w:jc w:val="both"/>
        <w:rPr>
          <w:rFonts w:ascii="Times New Roman" w:hAnsi="Times New Roman" w:cs="Times New Roman"/>
          <w:color w:val="auto"/>
        </w:rPr>
      </w:pPr>
      <w:r w:rsidRPr="00405C6E">
        <w:rPr>
          <w:rFonts w:ascii="Times New Roman" w:hAnsi="Times New Roman" w:cs="Times New Roman"/>
          <w:bCs/>
          <w:color w:val="auto"/>
        </w:rPr>
        <w:t xml:space="preserve">Таблица </w:t>
      </w:r>
      <w:r w:rsidR="00734B18">
        <w:rPr>
          <w:rFonts w:ascii="Times New Roman" w:hAnsi="Times New Roman" w:cs="Times New Roman"/>
          <w:bCs/>
          <w:color w:val="auto"/>
        </w:rPr>
        <w:t>4.4 –</w:t>
      </w:r>
      <w:r w:rsidRPr="00405C6E">
        <w:rPr>
          <w:rFonts w:ascii="Times New Roman" w:hAnsi="Times New Roman" w:cs="Times New Roman"/>
          <w:bCs/>
          <w:color w:val="auto"/>
        </w:rPr>
        <w:t xml:space="preserve"> Расчетные пути для определения вероятности безотказной работы</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3861"/>
        <w:gridCol w:w="4111"/>
      </w:tblGrid>
      <w:tr w:rsidR="00D6480A" w:rsidRPr="00405C6E" w14:paraId="0A4210A4" w14:textId="77777777" w:rsidTr="00B76017">
        <w:trPr>
          <w:trHeight w:val="109"/>
        </w:trPr>
        <w:tc>
          <w:tcPr>
            <w:tcW w:w="2093" w:type="dxa"/>
            <w:vMerge w:val="restart"/>
          </w:tcPr>
          <w:p w14:paraId="0CCEDD9E" w14:textId="77777777" w:rsidR="00D6480A" w:rsidRPr="00405C6E" w:rsidRDefault="00D6480A" w:rsidP="00D6480A">
            <w:pPr>
              <w:pStyle w:val="Default"/>
              <w:spacing w:line="360" w:lineRule="auto"/>
              <w:jc w:val="center"/>
              <w:rPr>
                <w:rFonts w:ascii="Times New Roman" w:hAnsi="Times New Roman" w:cs="Times New Roman"/>
                <w:bCs/>
                <w:color w:val="auto"/>
              </w:rPr>
            </w:pPr>
            <w:r w:rsidRPr="00405C6E">
              <w:rPr>
                <w:rFonts w:ascii="Times New Roman" w:hAnsi="Times New Roman" w:cs="Times New Roman"/>
                <w:bCs/>
                <w:color w:val="auto"/>
              </w:rPr>
              <w:t>Номер потребителя (расчетного пути)</w:t>
            </w:r>
          </w:p>
        </w:tc>
        <w:tc>
          <w:tcPr>
            <w:tcW w:w="7972" w:type="dxa"/>
            <w:gridSpan w:val="2"/>
          </w:tcPr>
          <w:p w14:paraId="7718B76F"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Расчетный путь для оценки надежности ТС</w:t>
            </w:r>
          </w:p>
        </w:tc>
      </w:tr>
      <w:tr w:rsidR="00D6480A" w:rsidRPr="00405C6E" w14:paraId="45CB57A6" w14:textId="77777777" w:rsidTr="00B76017">
        <w:trPr>
          <w:trHeight w:val="109"/>
        </w:trPr>
        <w:tc>
          <w:tcPr>
            <w:tcW w:w="2093" w:type="dxa"/>
            <w:vMerge/>
          </w:tcPr>
          <w:p w14:paraId="23852C09"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p>
        </w:tc>
        <w:tc>
          <w:tcPr>
            <w:tcW w:w="3861" w:type="dxa"/>
          </w:tcPr>
          <w:p w14:paraId="46F7218C"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Начальная камера участка</w:t>
            </w:r>
          </w:p>
        </w:tc>
        <w:tc>
          <w:tcPr>
            <w:tcW w:w="4111" w:type="dxa"/>
          </w:tcPr>
          <w:p w14:paraId="11CECE41"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Конечная камера участка</w:t>
            </w:r>
          </w:p>
        </w:tc>
      </w:tr>
      <w:tr w:rsidR="00D6480A" w:rsidRPr="00405C6E" w14:paraId="65DDC2C4" w14:textId="77777777" w:rsidTr="00B76017">
        <w:trPr>
          <w:trHeight w:val="109"/>
        </w:trPr>
        <w:tc>
          <w:tcPr>
            <w:tcW w:w="10065" w:type="dxa"/>
            <w:gridSpan w:val="3"/>
          </w:tcPr>
          <w:p w14:paraId="24EE5273"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 xml:space="preserve">ТЭЦ АО «РИР», потребители </w:t>
            </w:r>
            <w:proofErr w:type="spellStart"/>
            <w:r w:rsidRPr="00405C6E">
              <w:rPr>
                <w:rFonts w:ascii="Times New Roman" w:hAnsi="Times New Roman" w:cs="Times New Roman"/>
                <w:bCs/>
                <w:color w:val="auto"/>
              </w:rPr>
              <w:t>г.Северска</w:t>
            </w:r>
            <w:proofErr w:type="spellEnd"/>
          </w:p>
        </w:tc>
      </w:tr>
      <w:tr w:rsidR="00D6480A" w:rsidRPr="00405C6E" w14:paraId="2A4C8BA1" w14:textId="77777777" w:rsidTr="00B76017">
        <w:trPr>
          <w:trHeight w:val="109"/>
        </w:trPr>
        <w:tc>
          <w:tcPr>
            <w:tcW w:w="2093" w:type="dxa"/>
          </w:tcPr>
          <w:p w14:paraId="0785D3DD"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1 </w:t>
            </w:r>
          </w:p>
        </w:tc>
        <w:tc>
          <w:tcPr>
            <w:tcW w:w="3861" w:type="dxa"/>
          </w:tcPr>
          <w:p w14:paraId="341D8606"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6BAB6B9E"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2 (1-я Южная маг.)</w:t>
            </w:r>
          </w:p>
        </w:tc>
      </w:tr>
      <w:tr w:rsidR="00D6480A" w:rsidRPr="00405C6E" w14:paraId="7612BF08" w14:textId="77777777" w:rsidTr="00B76017">
        <w:trPr>
          <w:trHeight w:val="109"/>
        </w:trPr>
        <w:tc>
          <w:tcPr>
            <w:tcW w:w="2093" w:type="dxa"/>
          </w:tcPr>
          <w:p w14:paraId="55956372"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2 </w:t>
            </w:r>
          </w:p>
        </w:tc>
        <w:tc>
          <w:tcPr>
            <w:tcW w:w="3861" w:type="dxa"/>
          </w:tcPr>
          <w:p w14:paraId="5F1502F3"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441F0BC1"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10 (1-я Южная маг.)</w:t>
            </w:r>
          </w:p>
        </w:tc>
      </w:tr>
      <w:tr w:rsidR="00D6480A" w:rsidRPr="00405C6E" w14:paraId="6E0939A3" w14:textId="77777777" w:rsidTr="00B76017">
        <w:trPr>
          <w:trHeight w:val="109"/>
        </w:trPr>
        <w:tc>
          <w:tcPr>
            <w:tcW w:w="2093" w:type="dxa"/>
          </w:tcPr>
          <w:p w14:paraId="48378087"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3 </w:t>
            </w:r>
          </w:p>
        </w:tc>
        <w:tc>
          <w:tcPr>
            <w:tcW w:w="3861" w:type="dxa"/>
          </w:tcPr>
          <w:p w14:paraId="144AA72B"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0EFBD439"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80 (2-я Южная маг.)</w:t>
            </w:r>
          </w:p>
        </w:tc>
      </w:tr>
      <w:tr w:rsidR="00D6480A" w:rsidRPr="00405C6E" w14:paraId="014737E1" w14:textId="77777777" w:rsidTr="00B76017">
        <w:trPr>
          <w:trHeight w:val="109"/>
        </w:trPr>
        <w:tc>
          <w:tcPr>
            <w:tcW w:w="2093" w:type="dxa"/>
          </w:tcPr>
          <w:p w14:paraId="72F5257D"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4</w:t>
            </w:r>
          </w:p>
        </w:tc>
        <w:tc>
          <w:tcPr>
            <w:tcW w:w="3861" w:type="dxa"/>
          </w:tcPr>
          <w:p w14:paraId="41AC0F3E"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00D1877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82 (2-я Южная маг.), Гиацинт 1</w:t>
            </w:r>
          </w:p>
        </w:tc>
      </w:tr>
      <w:tr w:rsidR="00D6480A" w:rsidRPr="00405C6E" w14:paraId="2FD9FFE5" w14:textId="77777777" w:rsidTr="00B76017">
        <w:trPr>
          <w:trHeight w:val="109"/>
        </w:trPr>
        <w:tc>
          <w:tcPr>
            <w:tcW w:w="2093" w:type="dxa"/>
          </w:tcPr>
          <w:p w14:paraId="24375D13"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5</w:t>
            </w:r>
          </w:p>
        </w:tc>
        <w:tc>
          <w:tcPr>
            <w:tcW w:w="3861" w:type="dxa"/>
          </w:tcPr>
          <w:p w14:paraId="7AFA78ED"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75FE178A"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Солнечная, 23 (2-я Южная маг.), Гиацинт 2</w:t>
            </w:r>
          </w:p>
        </w:tc>
      </w:tr>
      <w:tr w:rsidR="00D6480A" w:rsidRPr="00405C6E" w14:paraId="10F9D79F" w14:textId="77777777" w:rsidTr="00B76017">
        <w:trPr>
          <w:trHeight w:val="109"/>
        </w:trPr>
        <w:tc>
          <w:tcPr>
            <w:tcW w:w="2093" w:type="dxa"/>
          </w:tcPr>
          <w:p w14:paraId="593ACA48"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6</w:t>
            </w:r>
          </w:p>
        </w:tc>
        <w:tc>
          <w:tcPr>
            <w:tcW w:w="3861" w:type="dxa"/>
          </w:tcPr>
          <w:p w14:paraId="3F6F210B"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25538AA0"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1 (3-я Южная маг.)</w:t>
            </w:r>
          </w:p>
        </w:tc>
      </w:tr>
      <w:tr w:rsidR="00D6480A" w:rsidRPr="00405C6E" w14:paraId="7447C5E7" w14:textId="77777777" w:rsidTr="00B76017">
        <w:trPr>
          <w:trHeight w:val="109"/>
        </w:trPr>
        <w:tc>
          <w:tcPr>
            <w:tcW w:w="2093" w:type="dxa"/>
          </w:tcPr>
          <w:p w14:paraId="5BD1AAC7"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7</w:t>
            </w:r>
          </w:p>
        </w:tc>
        <w:tc>
          <w:tcPr>
            <w:tcW w:w="3861" w:type="dxa"/>
          </w:tcPr>
          <w:p w14:paraId="15918117"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0A121F4F"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5 (3-я Южная маг.)</w:t>
            </w:r>
          </w:p>
        </w:tc>
      </w:tr>
      <w:tr w:rsidR="00D6480A" w:rsidRPr="00405C6E" w14:paraId="51F4C5FF" w14:textId="77777777" w:rsidTr="00B76017">
        <w:trPr>
          <w:trHeight w:val="109"/>
        </w:trPr>
        <w:tc>
          <w:tcPr>
            <w:tcW w:w="2093" w:type="dxa"/>
          </w:tcPr>
          <w:p w14:paraId="00803591"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8</w:t>
            </w:r>
          </w:p>
        </w:tc>
        <w:tc>
          <w:tcPr>
            <w:tcW w:w="3861" w:type="dxa"/>
          </w:tcPr>
          <w:p w14:paraId="5193BEE3"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2C0EE1AF"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Ленинградская, 28 (3-я Южная маг.)</w:t>
            </w:r>
          </w:p>
        </w:tc>
      </w:tr>
    </w:tbl>
    <w:p w14:paraId="365CB628" w14:textId="77777777" w:rsidR="00D6480A" w:rsidRPr="00405C6E" w:rsidRDefault="00D6480A" w:rsidP="00D6480A">
      <w:pPr>
        <w:ind w:firstLine="720"/>
        <w:rPr>
          <w:rFonts w:cs="Times New Roman"/>
          <w:sz w:val="24"/>
          <w:szCs w:val="24"/>
        </w:rPr>
      </w:pPr>
    </w:p>
    <w:p w14:paraId="1DC4F34D" w14:textId="77777777" w:rsidR="00D6480A" w:rsidRPr="00405C6E" w:rsidRDefault="00D6480A" w:rsidP="00272D15">
      <w:pPr>
        <w:ind w:firstLine="720"/>
        <w:rPr>
          <w:rFonts w:cs="Times New Roman"/>
          <w:sz w:val="24"/>
          <w:szCs w:val="24"/>
        </w:rPr>
      </w:pPr>
      <w:r w:rsidRPr="00405C6E">
        <w:rPr>
          <w:rFonts w:cs="Times New Roman"/>
          <w:sz w:val="24"/>
          <w:szCs w:val="24"/>
        </w:rPr>
        <w:t xml:space="preserve">В расчетах использовалось значение фактическое значение интенсивности отказов теплопроводов </w:t>
      </w:r>
      <w:bookmarkStart w:id="33" w:name="_Ref373945347"/>
      <m:oMath>
        <m:r>
          <m:rPr>
            <m:sty m:val="p"/>
          </m:rPr>
          <w:rPr>
            <w:rFonts w:ascii="Cambria Math" w:hAnsi="Cambria Math" w:cs="Times New Roman"/>
            <w:sz w:val="24"/>
            <w:szCs w:val="24"/>
          </w:rPr>
          <w:sym w:font="Symbol" w:char="F06C"/>
        </m:r>
      </m:oMath>
      <w:bookmarkEnd w:id="33"/>
      <w:r w:rsidRPr="00405C6E">
        <w:rPr>
          <w:rFonts w:cs="Times New Roman"/>
          <w:sz w:val="24"/>
          <w:szCs w:val="24"/>
        </w:rPr>
        <w:t>=1,2·10</w:t>
      </w:r>
      <w:r w:rsidRPr="00405C6E">
        <w:rPr>
          <w:rFonts w:cs="Times New Roman"/>
          <w:sz w:val="24"/>
          <w:szCs w:val="24"/>
          <w:vertAlign w:val="superscript"/>
        </w:rPr>
        <w:t>-7</w:t>
      </w:r>
      <w:r w:rsidRPr="00405C6E">
        <w:rPr>
          <w:rFonts w:cs="Times New Roman"/>
          <w:sz w:val="24"/>
          <w:szCs w:val="24"/>
        </w:rPr>
        <w:t xml:space="preserve"> 1/(</w:t>
      </w:r>
      <w:proofErr w:type="spellStart"/>
      <w:r w:rsidRPr="00405C6E">
        <w:rPr>
          <w:rFonts w:cs="Times New Roman"/>
          <w:sz w:val="24"/>
          <w:szCs w:val="24"/>
        </w:rPr>
        <w:t>км·ч</w:t>
      </w:r>
      <w:proofErr w:type="spellEnd"/>
      <w:r w:rsidRPr="00405C6E">
        <w:rPr>
          <w:rFonts w:cs="Times New Roman"/>
          <w:sz w:val="24"/>
          <w:szCs w:val="24"/>
        </w:rPr>
        <w:t>), полученное в результате обработки статистических данных, предоставленных специалистами теплоснабжающей организации.</w:t>
      </w:r>
    </w:p>
    <w:p w14:paraId="27B6917D"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lastRenderedPageBreak/>
        <w:t xml:space="preserve">Расчет послеаварийных гидравлических режимов в полном объеме не требуется, так как рассматриваемая ТС не имеет кольцевой части. Теоретически в этом случае при выходе из строя одного из элементов ТС полностью прекращается теплоснабжение потребителей, путь снабжения которых разрывается.  Однако по информации теплоснабжающей организации существует возможность частичного резервирования отказавшего участка за счет использования аварийных перемычек между подающим и обратным теплопроводами. </w:t>
      </w:r>
    </w:p>
    <w:p w14:paraId="21F82AF3" w14:textId="2E28C738" w:rsidR="00D6480A" w:rsidRPr="00405C6E" w:rsidRDefault="00D6480A" w:rsidP="00D6480A">
      <w:pPr>
        <w:ind w:firstLine="720"/>
        <w:rPr>
          <w:rFonts w:cs="Times New Roman"/>
          <w:sz w:val="24"/>
          <w:szCs w:val="24"/>
        </w:rPr>
      </w:pPr>
      <w:r w:rsidRPr="00405C6E">
        <w:rPr>
          <w:rFonts w:cs="Times New Roman"/>
          <w:sz w:val="24"/>
          <w:szCs w:val="24"/>
        </w:rPr>
        <w:t>Поэтому расчет в</w:t>
      </w:r>
      <w:r w:rsidRPr="00405C6E">
        <w:rPr>
          <w:rStyle w:val="FontStyle11"/>
          <w:rFonts w:cs="Times New Roman"/>
          <w:sz w:val="24"/>
          <w:szCs w:val="24"/>
        </w:rPr>
        <w:t xml:space="preserve">ероятностей безотказного теплоснабжения потребителей производился с учетом возможной подачи аварийной нормы тепла в диапазоне </w:t>
      </w:r>
      <m:oMath>
        <m:sSubSup>
          <m:sSubSupPr>
            <m:ctrlPr>
              <w:rPr>
                <w:rFonts w:ascii="Cambria Math" w:hAnsi="Cambria Math" w:cs="Times New Roman"/>
                <w:i/>
                <w:noProof/>
                <w:sz w:val="24"/>
                <w:szCs w:val="24"/>
              </w:rPr>
            </m:ctrlPr>
          </m:sSubSupPr>
          <m:e>
            <m:r>
              <w:rPr>
                <w:rFonts w:ascii="Cambria Math" w:hAnsi="Cambria Math" w:cs="Times New Roman"/>
                <w:noProof/>
                <w:sz w:val="24"/>
                <w:szCs w:val="24"/>
              </w:rPr>
              <m:t>φ</m:t>
            </m:r>
          </m:e>
          <m:sub>
            <m:r>
              <w:rPr>
                <w:rFonts w:ascii="Cambria Math" w:hAnsi="Cambria Math" w:cs="Times New Roman"/>
                <w:noProof/>
                <w:sz w:val="24"/>
                <w:szCs w:val="24"/>
                <w:lang w:val="en-US"/>
              </w:rPr>
              <m:t>k</m:t>
            </m:r>
          </m:sub>
          <m:sup>
            <m:r>
              <w:rPr>
                <w:rFonts w:ascii="Cambria Math" w:hAnsi="Cambria Math" w:cs="Times New Roman"/>
                <w:noProof/>
                <w:sz w:val="24"/>
                <w:szCs w:val="24"/>
              </w:rPr>
              <m:t>ав</m:t>
            </m:r>
          </m:sup>
        </m:sSubSup>
        <m:r>
          <w:rPr>
            <w:rFonts w:ascii="Cambria Math" w:hAnsi="Cambria Math" w:cs="Times New Roman"/>
            <w:noProof/>
            <w:sz w:val="24"/>
            <w:szCs w:val="24"/>
          </w:rPr>
          <m:t>=0,5…0,7</m:t>
        </m:r>
      </m:oMath>
      <w:r w:rsidRPr="00405C6E">
        <w:rPr>
          <w:rFonts w:eastAsiaTheme="minorEastAsia" w:cs="Times New Roman"/>
          <w:sz w:val="24"/>
          <w:szCs w:val="24"/>
        </w:rPr>
        <w:t xml:space="preserve"> [</w:t>
      </w:r>
      <w:r w:rsidR="00BF3BBA">
        <w:rPr>
          <w:rFonts w:eastAsiaTheme="minorEastAsia" w:cs="Times New Roman"/>
          <w:sz w:val="24"/>
          <w:szCs w:val="24"/>
        </w:rPr>
        <w:t>2</w:t>
      </w:r>
      <w:r w:rsidRPr="00405C6E">
        <w:rPr>
          <w:rFonts w:eastAsiaTheme="minorEastAsia" w:cs="Times New Roman"/>
          <w:sz w:val="24"/>
          <w:szCs w:val="24"/>
        </w:rPr>
        <w:t>].</w:t>
      </w:r>
    </w:p>
    <w:p w14:paraId="00DF2D22" w14:textId="526B2354" w:rsidR="00D6480A" w:rsidRPr="00B76017" w:rsidRDefault="00272D15" w:rsidP="00B76017">
      <w:pPr>
        <w:pStyle w:val="3"/>
      </w:pPr>
      <w:bookmarkStart w:id="34" w:name="_Toc49439114"/>
      <w:r w:rsidRPr="00B76017">
        <w:t xml:space="preserve">4.3.1 </w:t>
      </w:r>
      <w:r w:rsidR="00D6480A" w:rsidRPr="00B76017">
        <w:t xml:space="preserve">Южная </w:t>
      </w:r>
      <w:proofErr w:type="spellStart"/>
      <w:r w:rsidR="00D6480A" w:rsidRPr="00B76017">
        <w:t>тепломагистраль</w:t>
      </w:r>
      <w:proofErr w:type="spellEnd"/>
      <w:r w:rsidR="00D6480A" w:rsidRPr="00B76017">
        <w:t xml:space="preserve"> (расчетный путь 1)</w:t>
      </w:r>
      <w:bookmarkEnd w:id="34"/>
      <w:r w:rsidR="00D6480A" w:rsidRPr="00B76017">
        <w:t xml:space="preserve"> </w:t>
      </w:r>
    </w:p>
    <w:p w14:paraId="0CD317CB" w14:textId="77777777" w:rsidR="00D6480A" w:rsidRPr="00405C6E" w:rsidRDefault="00D6480A" w:rsidP="00734B18">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Расчетный путь 1 для 1-й Южной </w:t>
      </w:r>
      <w:proofErr w:type="spellStart"/>
      <w:r w:rsidRPr="00405C6E">
        <w:rPr>
          <w:rFonts w:ascii="Times New Roman" w:hAnsi="Times New Roman" w:cs="Times New Roman"/>
          <w:color w:val="auto"/>
        </w:rPr>
        <w:t>тепломагистрали</w:t>
      </w:r>
      <w:proofErr w:type="spellEnd"/>
      <w:r w:rsidRPr="00405C6E">
        <w:rPr>
          <w:rFonts w:ascii="Times New Roman" w:hAnsi="Times New Roman" w:cs="Times New Roman"/>
          <w:color w:val="auto"/>
        </w:rPr>
        <w:t xml:space="preserve"> начинается от ТЭЦ АО «РИР» и заканчивается потребителем по ул. </w:t>
      </w:r>
      <w:r w:rsidRPr="00405C6E">
        <w:rPr>
          <w:rFonts w:ascii="Times New Roman" w:eastAsia="Times New Roman" w:hAnsi="Times New Roman" w:cs="Times New Roman"/>
          <w:color w:val="auto"/>
        </w:rPr>
        <w:t>Победы, 2</w:t>
      </w:r>
      <w:r w:rsidRPr="00405C6E">
        <w:rPr>
          <w:rFonts w:ascii="Times New Roman" w:hAnsi="Times New Roman" w:cs="Times New Roman"/>
          <w:color w:val="auto"/>
        </w:rPr>
        <w:t xml:space="preserve">. </w:t>
      </w:r>
    </w:p>
    <w:p w14:paraId="19448132" w14:textId="161ED9DA" w:rsidR="00D6480A" w:rsidRPr="00405C6E" w:rsidRDefault="00D6480A" w:rsidP="00734B18">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В таблице </w:t>
      </w:r>
      <w:r w:rsidR="007C5E14" w:rsidRPr="00405C6E">
        <w:rPr>
          <w:rFonts w:ascii="Times New Roman" w:hAnsi="Times New Roman" w:cs="Times New Roman"/>
          <w:color w:val="auto"/>
        </w:rPr>
        <w:t>4.5</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7C5E14" w:rsidRPr="00405C6E">
        <w:rPr>
          <w:rFonts w:ascii="Times New Roman" w:hAnsi="Times New Roman" w:cs="Times New Roman"/>
          <w:color w:val="auto"/>
        </w:rPr>
        <w:t>3</w:t>
      </w:r>
      <w:r w:rsidRPr="00405C6E">
        <w:rPr>
          <w:rFonts w:ascii="Times New Roman" w:hAnsi="Times New Roman" w:cs="Times New Roman"/>
          <w:color w:val="auto"/>
        </w:rPr>
        <w:t>.</w:t>
      </w:r>
    </w:p>
    <w:p w14:paraId="741D0DDA" w14:textId="184E18B5"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51346F" w:rsidRPr="00405C6E">
        <w:rPr>
          <w:rFonts w:cs="Times New Roman"/>
          <w:sz w:val="24"/>
          <w:szCs w:val="24"/>
        </w:rPr>
        <w:t>ам</w:t>
      </w:r>
      <w:r w:rsidRPr="00405C6E">
        <w:rPr>
          <w:rFonts w:cs="Times New Roman"/>
          <w:sz w:val="24"/>
          <w:szCs w:val="24"/>
        </w:rPr>
        <w:t xml:space="preserve"> (</w:t>
      </w:r>
      <w:r w:rsidR="0051346F" w:rsidRPr="00405C6E">
        <w:rPr>
          <w:rFonts w:cs="Times New Roman"/>
          <w:sz w:val="24"/>
          <w:szCs w:val="24"/>
        </w:rPr>
        <w:t xml:space="preserve">1 и </w:t>
      </w:r>
      <w:r w:rsidR="00BB09A0" w:rsidRPr="00405C6E">
        <w:rPr>
          <w:rFonts w:cs="Times New Roman"/>
          <w:sz w:val="24"/>
          <w:szCs w:val="24"/>
        </w:rPr>
        <w:t>3</w:t>
      </w:r>
      <w:r w:rsidRPr="00405C6E">
        <w:rPr>
          <w:rFonts w:cs="Times New Roman"/>
          <w:sz w:val="24"/>
          <w:szCs w:val="24"/>
        </w:rPr>
        <w:t xml:space="preserve">) и приведены </w:t>
      </w:r>
      <w:r w:rsidR="007C5E14" w:rsidRPr="00405C6E">
        <w:rPr>
          <w:rFonts w:cs="Times New Roman"/>
          <w:sz w:val="24"/>
          <w:szCs w:val="24"/>
        </w:rPr>
        <w:t>в</w:t>
      </w:r>
      <w:r w:rsidRPr="00405C6E">
        <w:rPr>
          <w:rFonts w:cs="Times New Roman"/>
          <w:sz w:val="24"/>
          <w:szCs w:val="24"/>
        </w:rPr>
        <w:t xml:space="preserve"> таблице </w:t>
      </w:r>
      <w:r w:rsidR="007C5E14" w:rsidRPr="00405C6E">
        <w:rPr>
          <w:rFonts w:cs="Times New Roman"/>
          <w:sz w:val="24"/>
          <w:szCs w:val="24"/>
        </w:rPr>
        <w:t>4.5</w:t>
      </w:r>
      <w:r w:rsidRPr="00405C6E">
        <w:rPr>
          <w:rFonts w:cs="Times New Roman"/>
          <w:sz w:val="24"/>
          <w:szCs w:val="24"/>
        </w:rPr>
        <w:t xml:space="preserve">. При этом </w:t>
      </w:r>
      <w:r w:rsidRPr="00405C6E">
        <w:rPr>
          <w:rStyle w:val="FontStyle11"/>
          <w:rFonts w:cs="Times New Roman"/>
          <w:sz w:val="24"/>
          <w:szCs w:val="24"/>
        </w:rPr>
        <w:t xml:space="preserve">начальная интенсивность отказов </w:t>
      </w:r>
      <w:r w:rsidR="00B76017" w:rsidRPr="00405C6E">
        <w:rPr>
          <w:rStyle w:val="FontStyle11"/>
          <w:rFonts w:cs="Times New Roman"/>
          <w:sz w:val="24"/>
          <w:szCs w:val="24"/>
        </w:rPr>
        <w:t xml:space="preserve">теплопровода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00B76017" w:rsidRPr="00405C6E">
        <w:rPr>
          <w:rStyle w:val="FontStyle11"/>
          <w:rFonts w:cs="Times New Roman"/>
          <w:sz w:val="24"/>
          <w:szCs w:val="24"/>
        </w:rPr>
        <w:t xml:space="preserve"> ,</w:t>
      </w:r>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w:t>
      </w:r>
      <w:proofErr w:type="spellStart"/>
      <w:r w:rsidRPr="00405C6E">
        <w:rPr>
          <w:rFonts w:cs="Times New Roman"/>
          <w:sz w:val="24"/>
          <w:szCs w:val="24"/>
        </w:rPr>
        <w:t>км·ч</w:t>
      </w:r>
      <w:proofErr w:type="spellEnd"/>
      <w:r w:rsidRPr="00405C6E">
        <w:rPr>
          <w:rFonts w:cs="Times New Roman"/>
          <w:sz w:val="24"/>
          <w:szCs w:val="24"/>
        </w:rPr>
        <w:t>).</w:t>
      </w:r>
    </w:p>
    <w:p w14:paraId="19A94C9C" w14:textId="789E7E28" w:rsidR="00D6480A" w:rsidRPr="00405C6E" w:rsidRDefault="00D6480A" w:rsidP="00734B18">
      <w:pPr>
        <w:pStyle w:val="Style2"/>
        <w:widowControl/>
        <w:spacing w:line="360" w:lineRule="auto"/>
        <w:jc w:val="both"/>
      </w:pPr>
      <w:r w:rsidRPr="00405C6E">
        <w:rPr>
          <w:rFonts w:eastAsiaTheme="minorHAnsi"/>
          <w:lang w:eastAsia="en-US"/>
        </w:rPr>
        <w:t xml:space="preserve">Таблица </w:t>
      </w:r>
      <w:r w:rsidR="00734B18">
        <w:rPr>
          <w:rFonts w:eastAsiaTheme="minorHAnsi"/>
          <w:lang w:eastAsia="en-US"/>
        </w:rPr>
        <w:t>4.5 –</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1)</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81"/>
        <w:gridCol w:w="993"/>
        <w:gridCol w:w="708"/>
        <w:gridCol w:w="851"/>
        <w:gridCol w:w="1134"/>
        <w:gridCol w:w="1134"/>
        <w:gridCol w:w="709"/>
        <w:gridCol w:w="1275"/>
        <w:gridCol w:w="1418"/>
      </w:tblGrid>
      <w:tr w:rsidR="00D6480A" w:rsidRPr="00405C6E" w14:paraId="545FE058" w14:textId="77777777" w:rsidTr="00734B18">
        <w:trPr>
          <w:trHeight w:val="300"/>
        </w:trPr>
        <w:tc>
          <w:tcPr>
            <w:tcW w:w="715" w:type="dxa"/>
            <w:shd w:val="clear" w:color="auto" w:fill="auto"/>
            <w:noWrap/>
            <w:vAlign w:val="center"/>
          </w:tcPr>
          <w:p w14:paraId="0EECC7D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w:t>
            </w:r>
          </w:p>
          <w:p w14:paraId="2CBACA9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981" w:type="dxa"/>
            <w:shd w:val="clear" w:color="auto" w:fill="auto"/>
            <w:noWrap/>
            <w:vAlign w:val="center"/>
          </w:tcPr>
          <w:p w14:paraId="14FB9E2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993" w:type="dxa"/>
            <w:shd w:val="clear" w:color="auto" w:fill="auto"/>
            <w:noWrap/>
            <w:vAlign w:val="center"/>
          </w:tcPr>
          <w:p w14:paraId="13EF5C6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708" w:type="dxa"/>
            <w:shd w:val="clear" w:color="auto" w:fill="auto"/>
            <w:noWrap/>
            <w:vAlign w:val="center"/>
          </w:tcPr>
          <w:p w14:paraId="60B94052" w14:textId="77777777" w:rsidR="00D6480A" w:rsidRPr="00405C6E" w:rsidRDefault="00676B11" w:rsidP="00734B18">
            <w:pPr>
              <w:spacing w:line="240" w:lineRule="auto"/>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851" w:type="dxa"/>
            <w:shd w:val="clear" w:color="auto" w:fill="auto"/>
            <w:noWrap/>
            <w:vAlign w:val="center"/>
          </w:tcPr>
          <w:p w14:paraId="3DE5869F" w14:textId="77777777" w:rsidR="00D6480A" w:rsidRPr="00405C6E" w:rsidRDefault="00676B11" w:rsidP="00734B18">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296A4CC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4" w:type="dxa"/>
            <w:shd w:val="clear" w:color="auto" w:fill="auto"/>
            <w:noWrap/>
            <w:vAlign w:val="center"/>
          </w:tcPr>
          <w:p w14:paraId="6E0FCE39" w14:textId="77777777" w:rsidR="00D6480A" w:rsidRPr="00405C6E" w:rsidRDefault="00D6480A" w:rsidP="00734B18">
            <w:pPr>
              <w:spacing w:line="240" w:lineRule="auto"/>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6F67446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1/(</w:t>
            </w:r>
            <w:proofErr w:type="spellStart"/>
            <w:r w:rsidRPr="00405C6E">
              <w:rPr>
                <w:rFonts w:eastAsia="Times New Roman" w:cs="Times New Roman"/>
                <w:sz w:val="20"/>
                <w:szCs w:val="20"/>
                <w:lang w:eastAsia="ru-RU"/>
              </w:rPr>
              <w:t>км·ч</w:t>
            </w:r>
            <w:proofErr w:type="spellEnd"/>
            <w:r w:rsidRPr="00405C6E">
              <w:rPr>
                <w:rFonts w:eastAsia="Times New Roman" w:cs="Times New Roman"/>
                <w:sz w:val="20"/>
                <w:szCs w:val="20"/>
                <w:lang w:eastAsia="ru-RU"/>
              </w:rPr>
              <w:t>)</w:t>
            </w:r>
          </w:p>
        </w:tc>
        <w:tc>
          <w:tcPr>
            <w:tcW w:w="1134" w:type="dxa"/>
            <w:shd w:val="clear" w:color="auto" w:fill="auto"/>
            <w:noWrap/>
            <w:vAlign w:val="center"/>
          </w:tcPr>
          <w:p w14:paraId="67B94D88" w14:textId="77777777" w:rsidR="00D6480A" w:rsidRPr="00405C6E" w:rsidRDefault="00D6480A" w:rsidP="00734B18">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4AE05A4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shd w:val="clear" w:color="auto" w:fill="auto"/>
            <w:noWrap/>
            <w:vAlign w:val="center"/>
          </w:tcPr>
          <w:p w14:paraId="1BF564DD" w14:textId="77777777" w:rsidR="00D6480A" w:rsidRPr="00405C6E" w:rsidRDefault="00676B11" w:rsidP="00734B18">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5C6E">
              <w:rPr>
                <w:rFonts w:eastAsia="Times New Roman" w:cs="Times New Roman"/>
                <w:sz w:val="20"/>
                <w:szCs w:val="20"/>
                <w:lang w:eastAsia="ru-RU"/>
              </w:rPr>
              <w:t>,</w:t>
            </w:r>
          </w:p>
          <w:p w14:paraId="302B35C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ч</w:t>
            </w:r>
          </w:p>
        </w:tc>
        <w:tc>
          <w:tcPr>
            <w:tcW w:w="1275" w:type="dxa"/>
            <w:shd w:val="clear" w:color="auto" w:fill="auto"/>
            <w:noWrap/>
            <w:vAlign w:val="center"/>
          </w:tcPr>
          <w:p w14:paraId="04BB9FD7" w14:textId="77777777" w:rsidR="00D6480A" w:rsidRPr="00405C6E" w:rsidRDefault="00D6480A" w:rsidP="00734B18">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2CEFAE95"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418" w:type="dxa"/>
            <w:shd w:val="clear" w:color="auto" w:fill="auto"/>
            <w:noWrap/>
            <w:vAlign w:val="center"/>
          </w:tcPr>
          <w:p w14:paraId="02095BCE" w14:textId="77777777" w:rsidR="00D6480A" w:rsidRPr="00405C6E" w:rsidRDefault="00D6480A" w:rsidP="00734B18">
            <w:pPr>
              <w:spacing w:line="240" w:lineRule="auto"/>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3C13A0DD" w14:textId="77777777" w:rsidR="00D6480A" w:rsidRPr="00405C6E" w:rsidRDefault="00D6480A" w:rsidP="00734B18">
            <w:pPr>
              <w:spacing w:line="240" w:lineRule="auto"/>
              <w:jc w:val="center"/>
              <w:rPr>
                <w:rFonts w:cs="Times New Roman"/>
                <w:i/>
                <w:sz w:val="20"/>
                <w:szCs w:val="20"/>
              </w:rPr>
            </w:pPr>
            <w:r w:rsidRPr="00405C6E">
              <w:rPr>
                <w:rFonts w:cs="Times New Roman"/>
                <w:sz w:val="20"/>
                <w:szCs w:val="20"/>
              </w:rPr>
              <w:t xml:space="preserve">элемента </w:t>
            </w:r>
            <w:r w:rsidRPr="00405C6E">
              <w:rPr>
                <w:rFonts w:cs="Times New Roman"/>
                <w:i/>
                <w:sz w:val="20"/>
                <w:szCs w:val="20"/>
                <w:lang w:val="en-US"/>
              </w:rPr>
              <w:t>f</w:t>
            </w:r>
          </w:p>
          <w:p w14:paraId="580F0C83" w14:textId="77777777" w:rsidR="00D6480A" w:rsidRPr="00405C6E" w:rsidRDefault="00676B11" w:rsidP="00734B18">
            <w:pPr>
              <w:spacing w:line="240" w:lineRule="auto"/>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5C6E" w14:paraId="049F6815" w14:textId="77777777" w:rsidTr="00B75264">
        <w:trPr>
          <w:trHeight w:val="288"/>
        </w:trPr>
        <w:tc>
          <w:tcPr>
            <w:tcW w:w="715" w:type="dxa"/>
            <w:shd w:val="clear" w:color="auto" w:fill="auto"/>
            <w:noWrap/>
            <w:vAlign w:val="bottom"/>
            <w:hideMark/>
          </w:tcPr>
          <w:p w14:paraId="7D2E793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w:t>
            </w:r>
          </w:p>
        </w:tc>
        <w:tc>
          <w:tcPr>
            <w:tcW w:w="981" w:type="dxa"/>
            <w:shd w:val="clear" w:color="auto" w:fill="auto"/>
            <w:vAlign w:val="center"/>
            <w:hideMark/>
          </w:tcPr>
          <w:p w14:paraId="7AEE213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ТРУ</w:t>
            </w:r>
          </w:p>
        </w:tc>
        <w:tc>
          <w:tcPr>
            <w:tcW w:w="993" w:type="dxa"/>
            <w:shd w:val="clear" w:color="auto" w:fill="auto"/>
            <w:noWrap/>
            <w:vAlign w:val="bottom"/>
            <w:hideMark/>
          </w:tcPr>
          <w:p w14:paraId="1C7DA8E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1142</w:t>
            </w:r>
          </w:p>
        </w:tc>
        <w:tc>
          <w:tcPr>
            <w:tcW w:w="708" w:type="dxa"/>
            <w:shd w:val="clear" w:color="auto" w:fill="auto"/>
            <w:noWrap/>
            <w:vAlign w:val="bottom"/>
            <w:hideMark/>
          </w:tcPr>
          <w:p w14:paraId="1BC48E7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5E9B279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14A2E4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15DD7D7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7.64E-05</w:t>
            </w:r>
          </w:p>
        </w:tc>
        <w:tc>
          <w:tcPr>
            <w:tcW w:w="709" w:type="dxa"/>
            <w:shd w:val="clear" w:color="auto" w:fill="auto"/>
            <w:noWrap/>
            <w:vAlign w:val="bottom"/>
            <w:hideMark/>
          </w:tcPr>
          <w:p w14:paraId="6D23B9E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0EA0305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326C6D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2.4442E-03</w:t>
            </w:r>
          </w:p>
        </w:tc>
      </w:tr>
      <w:tr w:rsidR="00D6480A" w:rsidRPr="00405C6E" w14:paraId="0A04F4A5" w14:textId="77777777" w:rsidTr="00B75264">
        <w:trPr>
          <w:trHeight w:val="288"/>
        </w:trPr>
        <w:tc>
          <w:tcPr>
            <w:tcW w:w="715" w:type="dxa"/>
            <w:shd w:val="clear" w:color="auto" w:fill="auto"/>
            <w:noWrap/>
            <w:vAlign w:val="bottom"/>
            <w:hideMark/>
          </w:tcPr>
          <w:p w14:paraId="7268AC7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w:t>
            </w:r>
          </w:p>
        </w:tc>
        <w:tc>
          <w:tcPr>
            <w:tcW w:w="981" w:type="dxa"/>
            <w:shd w:val="clear" w:color="auto" w:fill="auto"/>
            <w:vAlign w:val="center"/>
            <w:hideMark/>
          </w:tcPr>
          <w:p w14:paraId="34AE46D3"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ТП-1А</w:t>
            </w:r>
          </w:p>
        </w:tc>
        <w:tc>
          <w:tcPr>
            <w:tcW w:w="993" w:type="dxa"/>
            <w:shd w:val="clear" w:color="auto" w:fill="auto"/>
            <w:noWrap/>
            <w:vAlign w:val="bottom"/>
            <w:hideMark/>
          </w:tcPr>
          <w:p w14:paraId="1CDFD99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859,67</w:t>
            </w:r>
          </w:p>
        </w:tc>
        <w:tc>
          <w:tcPr>
            <w:tcW w:w="708" w:type="dxa"/>
            <w:shd w:val="clear" w:color="auto" w:fill="auto"/>
            <w:noWrap/>
            <w:vAlign w:val="bottom"/>
            <w:hideMark/>
          </w:tcPr>
          <w:p w14:paraId="52ABD7B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57E66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D33492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338B7A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5.75E-05</w:t>
            </w:r>
          </w:p>
        </w:tc>
        <w:tc>
          <w:tcPr>
            <w:tcW w:w="709" w:type="dxa"/>
            <w:shd w:val="clear" w:color="auto" w:fill="auto"/>
            <w:noWrap/>
            <w:vAlign w:val="bottom"/>
            <w:hideMark/>
          </w:tcPr>
          <w:p w14:paraId="08D7EB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5E7EAFD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3D2D32D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1.8399E-03</w:t>
            </w:r>
          </w:p>
        </w:tc>
      </w:tr>
      <w:tr w:rsidR="00D6480A" w:rsidRPr="00405C6E" w14:paraId="4A447844" w14:textId="77777777" w:rsidTr="00B75264">
        <w:trPr>
          <w:trHeight w:val="288"/>
        </w:trPr>
        <w:tc>
          <w:tcPr>
            <w:tcW w:w="715" w:type="dxa"/>
            <w:shd w:val="clear" w:color="auto" w:fill="auto"/>
            <w:noWrap/>
            <w:vAlign w:val="bottom"/>
            <w:hideMark/>
          </w:tcPr>
          <w:p w14:paraId="7B2A25C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w:t>
            </w:r>
          </w:p>
        </w:tc>
        <w:tc>
          <w:tcPr>
            <w:tcW w:w="981" w:type="dxa"/>
            <w:shd w:val="clear" w:color="auto" w:fill="auto"/>
            <w:vAlign w:val="center"/>
            <w:hideMark/>
          </w:tcPr>
          <w:p w14:paraId="1AF8E45E"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ТП-2</w:t>
            </w:r>
          </w:p>
        </w:tc>
        <w:tc>
          <w:tcPr>
            <w:tcW w:w="993" w:type="dxa"/>
            <w:shd w:val="clear" w:color="auto" w:fill="auto"/>
            <w:noWrap/>
            <w:vAlign w:val="bottom"/>
            <w:hideMark/>
          </w:tcPr>
          <w:p w14:paraId="595DBB4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894,27</w:t>
            </w:r>
          </w:p>
        </w:tc>
        <w:tc>
          <w:tcPr>
            <w:tcW w:w="708" w:type="dxa"/>
            <w:shd w:val="clear" w:color="auto" w:fill="auto"/>
            <w:noWrap/>
            <w:vAlign w:val="bottom"/>
            <w:hideMark/>
          </w:tcPr>
          <w:p w14:paraId="7BE7219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6D003C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D1260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04FD646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5.98E-05</w:t>
            </w:r>
          </w:p>
        </w:tc>
        <w:tc>
          <w:tcPr>
            <w:tcW w:w="709" w:type="dxa"/>
            <w:shd w:val="clear" w:color="auto" w:fill="auto"/>
            <w:noWrap/>
            <w:vAlign w:val="bottom"/>
            <w:hideMark/>
          </w:tcPr>
          <w:p w14:paraId="08012AD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2FD5642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286F20A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1.9140E-03</w:t>
            </w:r>
          </w:p>
        </w:tc>
      </w:tr>
      <w:tr w:rsidR="00D6480A" w:rsidRPr="00405C6E" w14:paraId="48127B3D" w14:textId="77777777" w:rsidTr="00B75264">
        <w:trPr>
          <w:trHeight w:val="288"/>
        </w:trPr>
        <w:tc>
          <w:tcPr>
            <w:tcW w:w="715" w:type="dxa"/>
            <w:shd w:val="clear" w:color="auto" w:fill="auto"/>
            <w:noWrap/>
            <w:vAlign w:val="bottom"/>
            <w:hideMark/>
          </w:tcPr>
          <w:p w14:paraId="3FC69B2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w:t>
            </w:r>
          </w:p>
        </w:tc>
        <w:tc>
          <w:tcPr>
            <w:tcW w:w="981" w:type="dxa"/>
            <w:shd w:val="clear" w:color="auto" w:fill="auto"/>
            <w:vAlign w:val="center"/>
            <w:hideMark/>
          </w:tcPr>
          <w:p w14:paraId="4139ECF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Т6</w:t>
            </w:r>
          </w:p>
        </w:tc>
        <w:tc>
          <w:tcPr>
            <w:tcW w:w="993" w:type="dxa"/>
            <w:shd w:val="clear" w:color="auto" w:fill="auto"/>
            <w:noWrap/>
            <w:vAlign w:val="bottom"/>
            <w:hideMark/>
          </w:tcPr>
          <w:p w14:paraId="6644D7D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240,85</w:t>
            </w:r>
          </w:p>
        </w:tc>
        <w:tc>
          <w:tcPr>
            <w:tcW w:w="708" w:type="dxa"/>
            <w:shd w:val="clear" w:color="auto" w:fill="auto"/>
            <w:noWrap/>
            <w:vAlign w:val="bottom"/>
            <w:hideMark/>
          </w:tcPr>
          <w:p w14:paraId="7A18FC3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B91A5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w:t>
            </w:r>
          </w:p>
        </w:tc>
        <w:tc>
          <w:tcPr>
            <w:tcW w:w="1134" w:type="dxa"/>
            <w:shd w:val="clear" w:color="auto" w:fill="auto"/>
            <w:noWrap/>
            <w:vAlign w:val="bottom"/>
            <w:hideMark/>
          </w:tcPr>
          <w:p w14:paraId="0D8CA3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677A88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5.78E-08</w:t>
            </w:r>
          </w:p>
        </w:tc>
        <w:tc>
          <w:tcPr>
            <w:tcW w:w="709" w:type="dxa"/>
            <w:shd w:val="clear" w:color="auto" w:fill="auto"/>
            <w:noWrap/>
            <w:vAlign w:val="bottom"/>
            <w:hideMark/>
          </w:tcPr>
          <w:p w14:paraId="62D4886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0E8267D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BD7277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1.5169E-06</w:t>
            </w:r>
          </w:p>
        </w:tc>
      </w:tr>
      <w:tr w:rsidR="00D6480A" w:rsidRPr="00405C6E" w14:paraId="2BFB0FB5" w14:textId="77777777" w:rsidTr="00B75264">
        <w:trPr>
          <w:trHeight w:val="288"/>
        </w:trPr>
        <w:tc>
          <w:tcPr>
            <w:tcW w:w="715" w:type="dxa"/>
            <w:shd w:val="clear" w:color="auto" w:fill="auto"/>
            <w:noWrap/>
            <w:vAlign w:val="bottom"/>
            <w:hideMark/>
          </w:tcPr>
          <w:p w14:paraId="080EC0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w:t>
            </w:r>
          </w:p>
        </w:tc>
        <w:tc>
          <w:tcPr>
            <w:tcW w:w="981" w:type="dxa"/>
            <w:shd w:val="clear" w:color="auto" w:fill="auto"/>
            <w:vAlign w:val="center"/>
            <w:hideMark/>
          </w:tcPr>
          <w:p w14:paraId="38E9C9D3"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К1М</w:t>
            </w:r>
          </w:p>
        </w:tc>
        <w:tc>
          <w:tcPr>
            <w:tcW w:w="993" w:type="dxa"/>
            <w:shd w:val="clear" w:color="auto" w:fill="auto"/>
            <w:noWrap/>
            <w:vAlign w:val="bottom"/>
            <w:hideMark/>
          </w:tcPr>
          <w:p w14:paraId="7BF072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128,86</w:t>
            </w:r>
          </w:p>
        </w:tc>
        <w:tc>
          <w:tcPr>
            <w:tcW w:w="708" w:type="dxa"/>
            <w:shd w:val="clear" w:color="auto" w:fill="auto"/>
            <w:noWrap/>
            <w:vAlign w:val="bottom"/>
            <w:hideMark/>
          </w:tcPr>
          <w:p w14:paraId="5256301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4F803B9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w:t>
            </w:r>
          </w:p>
        </w:tc>
        <w:tc>
          <w:tcPr>
            <w:tcW w:w="1134" w:type="dxa"/>
            <w:shd w:val="clear" w:color="auto" w:fill="auto"/>
            <w:noWrap/>
            <w:vAlign w:val="bottom"/>
            <w:hideMark/>
          </w:tcPr>
          <w:p w14:paraId="057A3F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3DF5684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3.09E-08</w:t>
            </w:r>
          </w:p>
        </w:tc>
        <w:tc>
          <w:tcPr>
            <w:tcW w:w="709" w:type="dxa"/>
            <w:shd w:val="clear" w:color="auto" w:fill="auto"/>
            <w:noWrap/>
            <w:vAlign w:val="bottom"/>
            <w:hideMark/>
          </w:tcPr>
          <w:p w14:paraId="0AAD914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FAB40D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7E234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8.1158E-07</w:t>
            </w:r>
          </w:p>
        </w:tc>
      </w:tr>
      <w:tr w:rsidR="00D6480A" w:rsidRPr="00405C6E" w14:paraId="541AD1F8" w14:textId="77777777" w:rsidTr="00B75264">
        <w:trPr>
          <w:trHeight w:val="288"/>
        </w:trPr>
        <w:tc>
          <w:tcPr>
            <w:tcW w:w="715" w:type="dxa"/>
            <w:shd w:val="clear" w:color="auto" w:fill="auto"/>
            <w:noWrap/>
            <w:vAlign w:val="bottom"/>
            <w:hideMark/>
          </w:tcPr>
          <w:p w14:paraId="59965CC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w:t>
            </w:r>
          </w:p>
        </w:tc>
        <w:tc>
          <w:tcPr>
            <w:tcW w:w="981" w:type="dxa"/>
            <w:shd w:val="clear" w:color="auto" w:fill="auto"/>
            <w:vAlign w:val="center"/>
            <w:hideMark/>
          </w:tcPr>
          <w:p w14:paraId="7872502D"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w:t>
            </w:r>
          </w:p>
        </w:tc>
        <w:tc>
          <w:tcPr>
            <w:tcW w:w="993" w:type="dxa"/>
            <w:shd w:val="clear" w:color="auto" w:fill="auto"/>
            <w:noWrap/>
            <w:vAlign w:val="bottom"/>
            <w:hideMark/>
          </w:tcPr>
          <w:p w14:paraId="547AC14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102,23</w:t>
            </w:r>
          </w:p>
        </w:tc>
        <w:tc>
          <w:tcPr>
            <w:tcW w:w="708" w:type="dxa"/>
            <w:shd w:val="clear" w:color="auto" w:fill="auto"/>
            <w:noWrap/>
            <w:vAlign w:val="bottom"/>
            <w:hideMark/>
          </w:tcPr>
          <w:p w14:paraId="0455FFF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2485BA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5CF1CC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433562F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2.45E-08</w:t>
            </w:r>
          </w:p>
        </w:tc>
        <w:tc>
          <w:tcPr>
            <w:tcW w:w="709" w:type="dxa"/>
            <w:shd w:val="clear" w:color="auto" w:fill="auto"/>
            <w:noWrap/>
            <w:vAlign w:val="bottom"/>
            <w:hideMark/>
          </w:tcPr>
          <w:p w14:paraId="722305B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49ED86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1CDFE32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6.4386E-07</w:t>
            </w:r>
          </w:p>
        </w:tc>
      </w:tr>
      <w:tr w:rsidR="00D6480A" w:rsidRPr="00405C6E" w14:paraId="48D7B0F3" w14:textId="77777777" w:rsidTr="00B75264">
        <w:trPr>
          <w:trHeight w:val="288"/>
        </w:trPr>
        <w:tc>
          <w:tcPr>
            <w:tcW w:w="715" w:type="dxa"/>
            <w:shd w:val="clear" w:color="auto" w:fill="auto"/>
            <w:noWrap/>
            <w:vAlign w:val="bottom"/>
            <w:hideMark/>
          </w:tcPr>
          <w:p w14:paraId="23F5FFC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w:t>
            </w:r>
          </w:p>
        </w:tc>
        <w:tc>
          <w:tcPr>
            <w:tcW w:w="981" w:type="dxa"/>
            <w:shd w:val="clear" w:color="auto" w:fill="auto"/>
            <w:vAlign w:val="center"/>
            <w:hideMark/>
          </w:tcPr>
          <w:p w14:paraId="2F61F8E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К2а</w:t>
            </w:r>
          </w:p>
        </w:tc>
        <w:tc>
          <w:tcPr>
            <w:tcW w:w="993" w:type="dxa"/>
            <w:shd w:val="clear" w:color="auto" w:fill="auto"/>
            <w:noWrap/>
            <w:vAlign w:val="bottom"/>
            <w:hideMark/>
          </w:tcPr>
          <w:p w14:paraId="5C9611E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314,4</w:t>
            </w:r>
          </w:p>
        </w:tc>
        <w:tc>
          <w:tcPr>
            <w:tcW w:w="708" w:type="dxa"/>
            <w:shd w:val="clear" w:color="auto" w:fill="auto"/>
            <w:noWrap/>
            <w:vAlign w:val="bottom"/>
            <w:hideMark/>
          </w:tcPr>
          <w:p w14:paraId="0438B06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0DD4BDE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358545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54D15E2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7.54E-08</w:t>
            </w:r>
          </w:p>
        </w:tc>
        <w:tc>
          <w:tcPr>
            <w:tcW w:w="709" w:type="dxa"/>
            <w:shd w:val="clear" w:color="auto" w:fill="auto"/>
            <w:noWrap/>
            <w:vAlign w:val="bottom"/>
            <w:hideMark/>
          </w:tcPr>
          <w:p w14:paraId="7F1670C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1AF1AEB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44C8079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2.4122E-06</w:t>
            </w:r>
          </w:p>
        </w:tc>
      </w:tr>
      <w:tr w:rsidR="00D6480A" w:rsidRPr="00405C6E" w14:paraId="720DFD27" w14:textId="77777777" w:rsidTr="00B75264">
        <w:trPr>
          <w:trHeight w:val="288"/>
        </w:trPr>
        <w:tc>
          <w:tcPr>
            <w:tcW w:w="715" w:type="dxa"/>
            <w:shd w:val="clear" w:color="auto" w:fill="auto"/>
            <w:noWrap/>
            <w:vAlign w:val="bottom"/>
            <w:hideMark/>
          </w:tcPr>
          <w:p w14:paraId="15AC419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981" w:type="dxa"/>
            <w:shd w:val="clear" w:color="auto" w:fill="auto"/>
            <w:vAlign w:val="center"/>
            <w:hideMark/>
          </w:tcPr>
          <w:p w14:paraId="0C5D9D4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w:t>
            </w:r>
          </w:p>
        </w:tc>
        <w:tc>
          <w:tcPr>
            <w:tcW w:w="993" w:type="dxa"/>
            <w:shd w:val="clear" w:color="auto" w:fill="auto"/>
            <w:noWrap/>
            <w:vAlign w:val="bottom"/>
            <w:hideMark/>
          </w:tcPr>
          <w:p w14:paraId="7E6812B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164,53</w:t>
            </w:r>
          </w:p>
        </w:tc>
        <w:tc>
          <w:tcPr>
            <w:tcW w:w="708" w:type="dxa"/>
            <w:shd w:val="clear" w:color="auto" w:fill="auto"/>
            <w:noWrap/>
            <w:vAlign w:val="bottom"/>
            <w:hideMark/>
          </w:tcPr>
          <w:p w14:paraId="79A414A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6BA5B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565948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3A2C7AD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3.94E-08</w:t>
            </w:r>
          </w:p>
        </w:tc>
        <w:tc>
          <w:tcPr>
            <w:tcW w:w="709" w:type="dxa"/>
            <w:shd w:val="clear" w:color="auto" w:fill="auto"/>
            <w:noWrap/>
            <w:vAlign w:val="bottom"/>
            <w:hideMark/>
          </w:tcPr>
          <w:p w14:paraId="5771B5E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405CBF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411C344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1.2623E-06</w:t>
            </w:r>
          </w:p>
        </w:tc>
      </w:tr>
      <w:tr w:rsidR="00D6480A" w:rsidRPr="00405C6E" w14:paraId="43A45B7D" w14:textId="77777777" w:rsidTr="00B75264">
        <w:trPr>
          <w:trHeight w:val="288"/>
        </w:trPr>
        <w:tc>
          <w:tcPr>
            <w:tcW w:w="715" w:type="dxa"/>
            <w:shd w:val="clear" w:color="auto" w:fill="auto"/>
            <w:noWrap/>
            <w:vAlign w:val="bottom"/>
            <w:hideMark/>
          </w:tcPr>
          <w:p w14:paraId="1DB5A2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w:t>
            </w:r>
          </w:p>
        </w:tc>
        <w:tc>
          <w:tcPr>
            <w:tcW w:w="981" w:type="dxa"/>
            <w:shd w:val="clear" w:color="auto" w:fill="auto"/>
            <w:vAlign w:val="center"/>
            <w:hideMark/>
          </w:tcPr>
          <w:p w14:paraId="5C391FC3"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w:t>
            </w:r>
          </w:p>
        </w:tc>
        <w:tc>
          <w:tcPr>
            <w:tcW w:w="993" w:type="dxa"/>
            <w:shd w:val="clear" w:color="auto" w:fill="auto"/>
            <w:noWrap/>
            <w:vAlign w:val="bottom"/>
            <w:hideMark/>
          </w:tcPr>
          <w:p w14:paraId="168473B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25,58</w:t>
            </w:r>
          </w:p>
        </w:tc>
        <w:tc>
          <w:tcPr>
            <w:tcW w:w="708" w:type="dxa"/>
            <w:shd w:val="clear" w:color="auto" w:fill="auto"/>
            <w:noWrap/>
            <w:vAlign w:val="bottom"/>
            <w:hideMark/>
          </w:tcPr>
          <w:p w14:paraId="7258720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461B26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1AA6797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7F8E5E7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6.13E-09</w:t>
            </w:r>
          </w:p>
        </w:tc>
        <w:tc>
          <w:tcPr>
            <w:tcW w:w="709" w:type="dxa"/>
            <w:shd w:val="clear" w:color="auto" w:fill="auto"/>
            <w:noWrap/>
            <w:vAlign w:val="bottom"/>
            <w:hideMark/>
          </w:tcPr>
          <w:p w14:paraId="13CAB0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61DC64A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5F0E537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1.9626E-07</w:t>
            </w:r>
          </w:p>
        </w:tc>
      </w:tr>
      <w:tr w:rsidR="00D6480A" w:rsidRPr="00405C6E" w14:paraId="48030624" w14:textId="77777777" w:rsidTr="00B75264">
        <w:trPr>
          <w:trHeight w:val="288"/>
        </w:trPr>
        <w:tc>
          <w:tcPr>
            <w:tcW w:w="715" w:type="dxa"/>
            <w:shd w:val="clear" w:color="auto" w:fill="auto"/>
            <w:noWrap/>
            <w:vAlign w:val="bottom"/>
            <w:hideMark/>
          </w:tcPr>
          <w:p w14:paraId="135695C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w:t>
            </w:r>
          </w:p>
        </w:tc>
        <w:tc>
          <w:tcPr>
            <w:tcW w:w="981" w:type="dxa"/>
            <w:shd w:val="clear" w:color="auto" w:fill="auto"/>
            <w:vAlign w:val="center"/>
            <w:hideMark/>
          </w:tcPr>
          <w:p w14:paraId="7BBD35E1"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К4а(м)</w:t>
            </w:r>
          </w:p>
        </w:tc>
        <w:tc>
          <w:tcPr>
            <w:tcW w:w="993" w:type="dxa"/>
            <w:shd w:val="clear" w:color="auto" w:fill="auto"/>
            <w:noWrap/>
            <w:vAlign w:val="bottom"/>
            <w:hideMark/>
          </w:tcPr>
          <w:p w14:paraId="24C8EE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139,56</w:t>
            </w:r>
          </w:p>
        </w:tc>
        <w:tc>
          <w:tcPr>
            <w:tcW w:w="708" w:type="dxa"/>
            <w:shd w:val="clear" w:color="auto" w:fill="auto"/>
            <w:noWrap/>
            <w:vAlign w:val="bottom"/>
            <w:hideMark/>
          </w:tcPr>
          <w:p w14:paraId="4B67F9B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6EE3C8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3398935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7F5834C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3.34E-08</w:t>
            </w:r>
          </w:p>
        </w:tc>
        <w:tc>
          <w:tcPr>
            <w:tcW w:w="709" w:type="dxa"/>
            <w:shd w:val="clear" w:color="auto" w:fill="auto"/>
            <w:noWrap/>
            <w:vAlign w:val="bottom"/>
            <w:hideMark/>
          </w:tcPr>
          <w:p w14:paraId="75ECE85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1C9B3B9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0A49B07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1.0708E-06</w:t>
            </w:r>
          </w:p>
        </w:tc>
      </w:tr>
      <w:tr w:rsidR="00D6480A" w:rsidRPr="00405C6E" w14:paraId="56E67668" w14:textId="77777777" w:rsidTr="00B75264">
        <w:trPr>
          <w:trHeight w:val="288"/>
        </w:trPr>
        <w:tc>
          <w:tcPr>
            <w:tcW w:w="715" w:type="dxa"/>
            <w:shd w:val="clear" w:color="auto" w:fill="auto"/>
            <w:noWrap/>
            <w:vAlign w:val="bottom"/>
            <w:hideMark/>
          </w:tcPr>
          <w:p w14:paraId="370F6F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w:t>
            </w:r>
          </w:p>
        </w:tc>
        <w:tc>
          <w:tcPr>
            <w:tcW w:w="981" w:type="dxa"/>
            <w:shd w:val="clear" w:color="auto" w:fill="auto"/>
            <w:vAlign w:val="center"/>
            <w:hideMark/>
          </w:tcPr>
          <w:p w14:paraId="6628812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К5</w:t>
            </w:r>
          </w:p>
        </w:tc>
        <w:tc>
          <w:tcPr>
            <w:tcW w:w="993" w:type="dxa"/>
            <w:shd w:val="clear" w:color="auto" w:fill="auto"/>
            <w:noWrap/>
            <w:vAlign w:val="bottom"/>
            <w:hideMark/>
          </w:tcPr>
          <w:p w14:paraId="3AEFF9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231,63</w:t>
            </w:r>
          </w:p>
        </w:tc>
        <w:tc>
          <w:tcPr>
            <w:tcW w:w="708" w:type="dxa"/>
            <w:shd w:val="clear" w:color="auto" w:fill="auto"/>
            <w:noWrap/>
            <w:vAlign w:val="bottom"/>
            <w:hideMark/>
          </w:tcPr>
          <w:p w14:paraId="23345A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A7804A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595635C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5B591FD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5.55E-08</w:t>
            </w:r>
          </w:p>
        </w:tc>
        <w:tc>
          <w:tcPr>
            <w:tcW w:w="709" w:type="dxa"/>
            <w:shd w:val="clear" w:color="auto" w:fill="auto"/>
            <w:noWrap/>
            <w:vAlign w:val="bottom"/>
            <w:hideMark/>
          </w:tcPr>
          <w:p w14:paraId="0526E56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403A7A2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1E6D01B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1.7771E-06</w:t>
            </w:r>
          </w:p>
        </w:tc>
      </w:tr>
      <w:tr w:rsidR="00D6480A" w:rsidRPr="00405C6E" w14:paraId="33AC916C" w14:textId="77777777" w:rsidTr="00B75264">
        <w:trPr>
          <w:trHeight w:val="300"/>
        </w:trPr>
        <w:tc>
          <w:tcPr>
            <w:tcW w:w="715" w:type="dxa"/>
            <w:shd w:val="clear" w:color="auto" w:fill="auto"/>
            <w:noWrap/>
            <w:vAlign w:val="bottom"/>
            <w:hideMark/>
          </w:tcPr>
          <w:p w14:paraId="625959D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w:t>
            </w:r>
          </w:p>
        </w:tc>
        <w:tc>
          <w:tcPr>
            <w:tcW w:w="981" w:type="dxa"/>
            <w:shd w:val="clear" w:color="auto" w:fill="auto"/>
            <w:vAlign w:val="center"/>
            <w:hideMark/>
          </w:tcPr>
          <w:p w14:paraId="18D8295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К6"М"</w:t>
            </w:r>
          </w:p>
        </w:tc>
        <w:tc>
          <w:tcPr>
            <w:tcW w:w="993" w:type="dxa"/>
            <w:shd w:val="clear" w:color="auto" w:fill="auto"/>
            <w:noWrap/>
            <w:vAlign w:val="bottom"/>
            <w:hideMark/>
          </w:tcPr>
          <w:p w14:paraId="37B74D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238,87</w:t>
            </w:r>
          </w:p>
        </w:tc>
        <w:tc>
          <w:tcPr>
            <w:tcW w:w="708" w:type="dxa"/>
            <w:shd w:val="clear" w:color="auto" w:fill="auto"/>
            <w:noWrap/>
            <w:vAlign w:val="bottom"/>
            <w:hideMark/>
          </w:tcPr>
          <w:p w14:paraId="0E3408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7D40C7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39382E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3B6E260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5.73E-08</w:t>
            </w:r>
          </w:p>
        </w:tc>
        <w:tc>
          <w:tcPr>
            <w:tcW w:w="709" w:type="dxa"/>
            <w:shd w:val="clear" w:color="auto" w:fill="auto"/>
            <w:noWrap/>
            <w:vAlign w:val="bottom"/>
            <w:hideMark/>
          </w:tcPr>
          <w:p w14:paraId="0BB596C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5066785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062425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1.8327E-06</w:t>
            </w:r>
          </w:p>
        </w:tc>
      </w:tr>
      <w:tr w:rsidR="00D6480A" w:rsidRPr="00405C6E" w14:paraId="5B45FAD3" w14:textId="77777777" w:rsidTr="00B75264">
        <w:trPr>
          <w:trHeight w:val="288"/>
        </w:trPr>
        <w:tc>
          <w:tcPr>
            <w:tcW w:w="715" w:type="dxa"/>
            <w:shd w:val="clear" w:color="auto" w:fill="auto"/>
            <w:noWrap/>
            <w:vAlign w:val="bottom"/>
            <w:hideMark/>
          </w:tcPr>
          <w:p w14:paraId="7E53B1F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w:t>
            </w:r>
          </w:p>
        </w:tc>
        <w:tc>
          <w:tcPr>
            <w:tcW w:w="981" w:type="dxa"/>
            <w:shd w:val="clear" w:color="auto" w:fill="auto"/>
            <w:vAlign w:val="center"/>
            <w:hideMark/>
          </w:tcPr>
          <w:p w14:paraId="6BDEAFA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Уз. Б</w:t>
            </w:r>
          </w:p>
        </w:tc>
        <w:tc>
          <w:tcPr>
            <w:tcW w:w="993" w:type="dxa"/>
            <w:shd w:val="clear" w:color="auto" w:fill="auto"/>
            <w:noWrap/>
            <w:vAlign w:val="bottom"/>
            <w:hideMark/>
          </w:tcPr>
          <w:p w14:paraId="5906C8E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181,54</w:t>
            </w:r>
          </w:p>
        </w:tc>
        <w:tc>
          <w:tcPr>
            <w:tcW w:w="708" w:type="dxa"/>
            <w:shd w:val="clear" w:color="auto" w:fill="auto"/>
            <w:noWrap/>
            <w:vAlign w:val="bottom"/>
            <w:hideMark/>
          </w:tcPr>
          <w:p w14:paraId="745546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06889DA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4215D2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5A4BDEE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1.21E-05</w:t>
            </w:r>
          </w:p>
        </w:tc>
        <w:tc>
          <w:tcPr>
            <w:tcW w:w="709" w:type="dxa"/>
            <w:shd w:val="clear" w:color="auto" w:fill="auto"/>
            <w:noWrap/>
            <w:vAlign w:val="bottom"/>
            <w:hideMark/>
          </w:tcPr>
          <w:p w14:paraId="2BB3C1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2A0992F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4C57B19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3.8855E-04</w:t>
            </w:r>
          </w:p>
        </w:tc>
      </w:tr>
      <w:tr w:rsidR="00D6480A" w:rsidRPr="00405C6E" w14:paraId="1010C04D" w14:textId="77777777" w:rsidTr="00B75264">
        <w:trPr>
          <w:trHeight w:val="288"/>
        </w:trPr>
        <w:tc>
          <w:tcPr>
            <w:tcW w:w="715" w:type="dxa"/>
            <w:shd w:val="clear" w:color="auto" w:fill="auto"/>
            <w:noWrap/>
            <w:vAlign w:val="bottom"/>
            <w:hideMark/>
          </w:tcPr>
          <w:p w14:paraId="26B4573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w:t>
            </w:r>
          </w:p>
        </w:tc>
        <w:tc>
          <w:tcPr>
            <w:tcW w:w="981" w:type="dxa"/>
            <w:shd w:val="clear" w:color="auto" w:fill="auto"/>
            <w:vAlign w:val="center"/>
            <w:hideMark/>
          </w:tcPr>
          <w:p w14:paraId="6F833F75"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К8м</w:t>
            </w:r>
          </w:p>
        </w:tc>
        <w:tc>
          <w:tcPr>
            <w:tcW w:w="993" w:type="dxa"/>
            <w:shd w:val="clear" w:color="auto" w:fill="auto"/>
            <w:noWrap/>
            <w:vAlign w:val="bottom"/>
            <w:hideMark/>
          </w:tcPr>
          <w:p w14:paraId="1926613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67,96</w:t>
            </w:r>
          </w:p>
        </w:tc>
        <w:tc>
          <w:tcPr>
            <w:tcW w:w="708" w:type="dxa"/>
            <w:shd w:val="clear" w:color="auto" w:fill="auto"/>
            <w:noWrap/>
            <w:vAlign w:val="bottom"/>
            <w:hideMark/>
          </w:tcPr>
          <w:p w14:paraId="706C629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090FB62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ACC4BC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4A8458C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4.54E-06</w:t>
            </w:r>
          </w:p>
        </w:tc>
        <w:tc>
          <w:tcPr>
            <w:tcW w:w="709" w:type="dxa"/>
            <w:shd w:val="clear" w:color="auto" w:fill="auto"/>
            <w:noWrap/>
            <w:vAlign w:val="bottom"/>
            <w:hideMark/>
          </w:tcPr>
          <w:p w14:paraId="524DABD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08C56A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1897BBE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1.4545E-04</w:t>
            </w:r>
          </w:p>
        </w:tc>
      </w:tr>
      <w:tr w:rsidR="00D6480A" w:rsidRPr="00405C6E" w14:paraId="40374987" w14:textId="77777777" w:rsidTr="00B75264">
        <w:trPr>
          <w:trHeight w:val="288"/>
        </w:trPr>
        <w:tc>
          <w:tcPr>
            <w:tcW w:w="715" w:type="dxa"/>
            <w:shd w:val="clear" w:color="auto" w:fill="auto"/>
            <w:noWrap/>
            <w:vAlign w:val="bottom"/>
            <w:hideMark/>
          </w:tcPr>
          <w:p w14:paraId="6DADF79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w:t>
            </w:r>
          </w:p>
        </w:tc>
        <w:tc>
          <w:tcPr>
            <w:tcW w:w="981" w:type="dxa"/>
            <w:shd w:val="clear" w:color="auto" w:fill="auto"/>
            <w:vAlign w:val="center"/>
            <w:hideMark/>
          </w:tcPr>
          <w:p w14:paraId="4600C08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К9м</w:t>
            </w:r>
          </w:p>
        </w:tc>
        <w:tc>
          <w:tcPr>
            <w:tcW w:w="993" w:type="dxa"/>
            <w:shd w:val="clear" w:color="auto" w:fill="auto"/>
            <w:noWrap/>
            <w:vAlign w:val="bottom"/>
            <w:hideMark/>
          </w:tcPr>
          <w:p w14:paraId="25E72F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278,3</w:t>
            </w:r>
          </w:p>
        </w:tc>
        <w:tc>
          <w:tcPr>
            <w:tcW w:w="708" w:type="dxa"/>
            <w:shd w:val="clear" w:color="auto" w:fill="auto"/>
            <w:noWrap/>
            <w:vAlign w:val="bottom"/>
            <w:hideMark/>
          </w:tcPr>
          <w:p w14:paraId="311D97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5737DFC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591A9C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102AAC6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1.86E-05</w:t>
            </w:r>
          </w:p>
        </w:tc>
        <w:tc>
          <w:tcPr>
            <w:tcW w:w="709" w:type="dxa"/>
            <w:shd w:val="clear" w:color="auto" w:fill="auto"/>
            <w:noWrap/>
            <w:vAlign w:val="bottom"/>
            <w:hideMark/>
          </w:tcPr>
          <w:p w14:paraId="5025C4D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53FD2D8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2C810B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4.8895E-04</w:t>
            </w:r>
          </w:p>
        </w:tc>
      </w:tr>
      <w:tr w:rsidR="00D6480A" w:rsidRPr="00405C6E" w14:paraId="671E5C00" w14:textId="77777777" w:rsidTr="00B75264">
        <w:trPr>
          <w:trHeight w:val="288"/>
        </w:trPr>
        <w:tc>
          <w:tcPr>
            <w:tcW w:w="715" w:type="dxa"/>
            <w:shd w:val="clear" w:color="auto" w:fill="auto"/>
            <w:noWrap/>
            <w:vAlign w:val="bottom"/>
            <w:hideMark/>
          </w:tcPr>
          <w:p w14:paraId="240C87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w:t>
            </w:r>
          </w:p>
        </w:tc>
        <w:tc>
          <w:tcPr>
            <w:tcW w:w="981" w:type="dxa"/>
            <w:shd w:val="clear" w:color="auto" w:fill="auto"/>
            <w:vAlign w:val="center"/>
            <w:hideMark/>
          </w:tcPr>
          <w:p w14:paraId="0FAC84F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К10м</w:t>
            </w:r>
          </w:p>
        </w:tc>
        <w:tc>
          <w:tcPr>
            <w:tcW w:w="993" w:type="dxa"/>
            <w:shd w:val="clear" w:color="auto" w:fill="auto"/>
            <w:noWrap/>
            <w:vAlign w:val="bottom"/>
            <w:hideMark/>
          </w:tcPr>
          <w:p w14:paraId="68763A8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325,99</w:t>
            </w:r>
          </w:p>
        </w:tc>
        <w:tc>
          <w:tcPr>
            <w:tcW w:w="708" w:type="dxa"/>
            <w:shd w:val="clear" w:color="auto" w:fill="auto"/>
            <w:noWrap/>
            <w:vAlign w:val="bottom"/>
            <w:hideMark/>
          </w:tcPr>
          <w:p w14:paraId="1AB0CA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B56635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C2D4F8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4150C8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2.18E-05</w:t>
            </w:r>
          </w:p>
        </w:tc>
        <w:tc>
          <w:tcPr>
            <w:tcW w:w="709" w:type="dxa"/>
            <w:shd w:val="clear" w:color="auto" w:fill="auto"/>
            <w:noWrap/>
            <w:vAlign w:val="bottom"/>
            <w:hideMark/>
          </w:tcPr>
          <w:p w14:paraId="5336591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704B7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B0FC5A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5.7274E-04</w:t>
            </w:r>
          </w:p>
        </w:tc>
      </w:tr>
      <w:tr w:rsidR="00D6480A" w:rsidRPr="00405C6E" w14:paraId="5E33D715" w14:textId="77777777" w:rsidTr="00B75264">
        <w:trPr>
          <w:trHeight w:val="288"/>
        </w:trPr>
        <w:tc>
          <w:tcPr>
            <w:tcW w:w="715" w:type="dxa"/>
            <w:shd w:val="clear" w:color="auto" w:fill="auto"/>
            <w:noWrap/>
            <w:vAlign w:val="bottom"/>
            <w:hideMark/>
          </w:tcPr>
          <w:p w14:paraId="12BC5F0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w:t>
            </w:r>
          </w:p>
        </w:tc>
        <w:tc>
          <w:tcPr>
            <w:tcW w:w="981" w:type="dxa"/>
            <w:shd w:val="clear" w:color="auto" w:fill="auto"/>
            <w:vAlign w:val="center"/>
            <w:hideMark/>
          </w:tcPr>
          <w:p w14:paraId="5F95EF52"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К12</w:t>
            </w:r>
          </w:p>
        </w:tc>
        <w:tc>
          <w:tcPr>
            <w:tcW w:w="993" w:type="dxa"/>
            <w:shd w:val="clear" w:color="auto" w:fill="auto"/>
            <w:noWrap/>
            <w:vAlign w:val="bottom"/>
            <w:hideMark/>
          </w:tcPr>
          <w:p w14:paraId="160B18F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141,19</w:t>
            </w:r>
          </w:p>
        </w:tc>
        <w:tc>
          <w:tcPr>
            <w:tcW w:w="708" w:type="dxa"/>
            <w:shd w:val="clear" w:color="auto" w:fill="auto"/>
            <w:noWrap/>
            <w:vAlign w:val="bottom"/>
            <w:hideMark/>
          </w:tcPr>
          <w:p w14:paraId="42C8D4E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D9D803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E4C51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20E3BE2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9.45E-06</w:t>
            </w:r>
          </w:p>
        </w:tc>
        <w:tc>
          <w:tcPr>
            <w:tcW w:w="709" w:type="dxa"/>
            <w:shd w:val="clear" w:color="auto" w:fill="auto"/>
            <w:noWrap/>
            <w:vAlign w:val="bottom"/>
            <w:hideMark/>
          </w:tcPr>
          <w:p w14:paraId="5C0237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5C0CB4B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6E7D766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3.0219E-04</w:t>
            </w:r>
          </w:p>
        </w:tc>
      </w:tr>
      <w:tr w:rsidR="00D6480A" w:rsidRPr="00405C6E" w14:paraId="5BFCE6C6" w14:textId="77777777" w:rsidTr="00B75264">
        <w:trPr>
          <w:trHeight w:val="288"/>
        </w:trPr>
        <w:tc>
          <w:tcPr>
            <w:tcW w:w="715" w:type="dxa"/>
            <w:shd w:val="clear" w:color="auto" w:fill="auto"/>
            <w:noWrap/>
            <w:vAlign w:val="bottom"/>
            <w:hideMark/>
          </w:tcPr>
          <w:p w14:paraId="05CF2B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w:t>
            </w:r>
          </w:p>
        </w:tc>
        <w:tc>
          <w:tcPr>
            <w:tcW w:w="981" w:type="dxa"/>
            <w:shd w:val="clear" w:color="auto" w:fill="auto"/>
            <w:vAlign w:val="center"/>
            <w:hideMark/>
          </w:tcPr>
          <w:p w14:paraId="77B5628D"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К13</w:t>
            </w:r>
          </w:p>
        </w:tc>
        <w:tc>
          <w:tcPr>
            <w:tcW w:w="993" w:type="dxa"/>
            <w:shd w:val="clear" w:color="auto" w:fill="auto"/>
            <w:noWrap/>
            <w:vAlign w:val="bottom"/>
            <w:hideMark/>
          </w:tcPr>
          <w:p w14:paraId="0492C0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312,48</w:t>
            </w:r>
          </w:p>
        </w:tc>
        <w:tc>
          <w:tcPr>
            <w:tcW w:w="708" w:type="dxa"/>
            <w:shd w:val="clear" w:color="auto" w:fill="auto"/>
            <w:noWrap/>
            <w:vAlign w:val="bottom"/>
            <w:hideMark/>
          </w:tcPr>
          <w:p w14:paraId="0CFC0D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C8CD67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20C053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2231107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2.09E-05</w:t>
            </w:r>
          </w:p>
        </w:tc>
        <w:tc>
          <w:tcPr>
            <w:tcW w:w="709" w:type="dxa"/>
            <w:shd w:val="clear" w:color="auto" w:fill="auto"/>
            <w:noWrap/>
            <w:vAlign w:val="bottom"/>
            <w:hideMark/>
          </w:tcPr>
          <w:p w14:paraId="4F512D8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84D4AE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8400B4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5.4900E-04</w:t>
            </w:r>
          </w:p>
        </w:tc>
      </w:tr>
      <w:tr w:rsidR="00D6480A" w:rsidRPr="00405C6E" w14:paraId="637EDC1E" w14:textId="77777777" w:rsidTr="00B75264">
        <w:trPr>
          <w:trHeight w:val="288"/>
        </w:trPr>
        <w:tc>
          <w:tcPr>
            <w:tcW w:w="715" w:type="dxa"/>
            <w:shd w:val="clear" w:color="auto" w:fill="auto"/>
            <w:noWrap/>
            <w:vAlign w:val="bottom"/>
            <w:hideMark/>
          </w:tcPr>
          <w:p w14:paraId="102E272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w:t>
            </w:r>
          </w:p>
        </w:tc>
        <w:tc>
          <w:tcPr>
            <w:tcW w:w="981" w:type="dxa"/>
            <w:shd w:val="clear" w:color="auto" w:fill="auto"/>
            <w:vAlign w:val="center"/>
            <w:hideMark/>
          </w:tcPr>
          <w:p w14:paraId="55A1BCBE"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К14</w:t>
            </w:r>
          </w:p>
        </w:tc>
        <w:tc>
          <w:tcPr>
            <w:tcW w:w="993" w:type="dxa"/>
            <w:shd w:val="clear" w:color="auto" w:fill="auto"/>
            <w:noWrap/>
            <w:vAlign w:val="bottom"/>
            <w:hideMark/>
          </w:tcPr>
          <w:p w14:paraId="38D2A53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358,05</w:t>
            </w:r>
          </w:p>
        </w:tc>
        <w:tc>
          <w:tcPr>
            <w:tcW w:w="708" w:type="dxa"/>
            <w:shd w:val="clear" w:color="auto" w:fill="auto"/>
            <w:noWrap/>
            <w:vAlign w:val="bottom"/>
            <w:hideMark/>
          </w:tcPr>
          <w:p w14:paraId="0419AAF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67C09A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2E49F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77BA6E7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2.39E-05</w:t>
            </w:r>
          </w:p>
        </w:tc>
        <w:tc>
          <w:tcPr>
            <w:tcW w:w="709" w:type="dxa"/>
            <w:shd w:val="clear" w:color="auto" w:fill="auto"/>
            <w:noWrap/>
            <w:vAlign w:val="bottom"/>
            <w:hideMark/>
          </w:tcPr>
          <w:p w14:paraId="462D8A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5C2CE9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1F4B2D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6.2907E-04</w:t>
            </w:r>
          </w:p>
        </w:tc>
      </w:tr>
      <w:tr w:rsidR="00D6480A" w:rsidRPr="00405C6E" w14:paraId="32F35764" w14:textId="77777777" w:rsidTr="00B75264">
        <w:trPr>
          <w:trHeight w:val="288"/>
        </w:trPr>
        <w:tc>
          <w:tcPr>
            <w:tcW w:w="715" w:type="dxa"/>
            <w:shd w:val="clear" w:color="auto" w:fill="auto"/>
            <w:noWrap/>
            <w:vAlign w:val="bottom"/>
            <w:hideMark/>
          </w:tcPr>
          <w:p w14:paraId="14CF53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lastRenderedPageBreak/>
              <w:t>20</w:t>
            </w:r>
          </w:p>
        </w:tc>
        <w:tc>
          <w:tcPr>
            <w:tcW w:w="981" w:type="dxa"/>
            <w:shd w:val="clear" w:color="auto" w:fill="auto"/>
            <w:vAlign w:val="center"/>
            <w:hideMark/>
          </w:tcPr>
          <w:p w14:paraId="70B79F5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К15м</w:t>
            </w:r>
          </w:p>
        </w:tc>
        <w:tc>
          <w:tcPr>
            <w:tcW w:w="993" w:type="dxa"/>
            <w:shd w:val="clear" w:color="auto" w:fill="auto"/>
            <w:noWrap/>
            <w:vAlign w:val="bottom"/>
            <w:hideMark/>
          </w:tcPr>
          <w:p w14:paraId="4F69E3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3,94</w:t>
            </w:r>
          </w:p>
        </w:tc>
        <w:tc>
          <w:tcPr>
            <w:tcW w:w="708" w:type="dxa"/>
            <w:shd w:val="clear" w:color="auto" w:fill="auto"/>
            <w:noWrap/>
            <w:vAlign w:val="bottom"/>
            <w:hideMark/>
          </w:tcPr>
          <w:p w14:paraId="2C3CB29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F9B95F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ED4A8B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3F58CCE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2.63E-07</w:t>
            </w:r>
          </w:p>
        </w:tc>
        <w:tc>
          <w:tcPr>
            <w:tcW w:w="709" w:type="dxa"/>
            <w:shd w:val="clear" w:color="auto" w:fill="auto"/>
            <w:noWrap/>
            <w:vAlign w:val="bottom"/>
            <w:hideMark/>
          </w:tcPr>
          <w:p w14:paraId="4CBA30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DEF3C1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DE0C50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6.9223E-06</w:t>
            </w:r>
          </w:p>
        </w:tc>
      </w:tr>
      <w:tr w:rsidR="00D6480A" w:rsidRPr="00405C6E" w14:paraId="280A1AF3" w14:textId="77777777" w:rsidTr="00B75264">
        <w:trPr>
          <w:trHeight w:val="288"/>
        </w:trPr>
        <w:tc>
          <w:tcPr>
            <w:tcW w:w="715" w:type="dxa"/>
            <w:shd w:val="clear" w:color="auto" w:fill="auto"/>
            <w:noWrap/>
            <w:vAlign w:val="bottom"/>
            <w:hideMark/>
          </w:tcPr>
          <w:p w14:paraId="3C6C537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w:t>
            </w:r>
          </w:p>
        </w:tc>
        <w:tc>
          <w:tcPr>
            <w:tcW w:w="981" w:type="dxa"/>
            <w:shd w:val="clear" w:color="auto" w:fill="auto"/>
            <w:vAlign w:val="center"/>
            <w:hideMark/>
          </w:tcPr>
          <w:p w14:paraId="22CC0382"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К16м</w:t>
            </w:r>
          </w:p>
        </w:tc>
        <w:tc>
          <w:tcPr>
            <w:tcW w:w="993" w:type="dxa"/>
            <w:shd w:val="clear" w:color="auto" w:fill="auto"/>
            <w:noWrap/>
            <w:vAlign w:val="bottom"/>
            <w:hideMark/>
          </w:tcPr>
          <w:p w14:paraId="07AF59F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297,43</w:t>
            </w:r>
          </w:p>
        </w:tc>
        <w:tc>
          <w:tcPr>
            <w:tcW w:w="708" w:type="dxa"/>
            <w:shd w:val="clear" w:color="auto" w:fill="auto"/>
            <w:noWrap/>
            <w:vAlign w:val="bottom"/>
            <w:hideMark/>
          </w:tcPr>
          <w:p w14:paraId="6D19F92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877D9A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w:t>
            </w:r>
          </w:p>
        </w:tc>
        <w:tc>
          <w:tcPr>
            <w:tcW w:w="1134" w:type="dxa"/>
            <w:shd w:val="clear" w:color="auto" w:fill="auto"/>
            <w:noWrap/>
            <w:vAlign w:val="bottom"/>
            <w:hideMark/>
          </w:tcPr>
          <w:p w14:paraId="48E6CEF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2.400E-07</w:t>
            </w:r>
          </w:p>
        </w:tc>
        <w:tc>
          <w:tcPr>
            <w:tcW w:w="1134" w:type="dxa"/>
            <w:shd w:val="clear" w:color="auto" w:fill="auto"/>
            <w:noWrap/>
            <w:vAlign w:val="bottom"/>
            <w:hideMark/>
          </w:tcPr>
          <w:p w14:paraId="599DA8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7.13E-08</w:t>
            </w:r>
          </w:p>
        </w:tc>
        <w:tc>
          <w:tcPr>
            <w:tcW w:w="709" w:type="dxa"/>
            <w:shd w:val="clear" w:color="auto" w:fill="auto"/>
            <w:noWrap/>
            <w:vAlign w:val="bottom"/>
            <w:hideMark/>
          </w:tcPr>
          <w:p w14:paraId="1048A74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E4610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0FCA9C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1.8733E-06</w:t>
            </w:r>
          </w:p>
        </w:tc>
      </w:tr>
      <w:tr w:rsidR="00D6480A" w:rsidRPr="00405C6E" w14:paraId="308EC1D7" w14:textId="77777777" w:rsidTr="00B75264">
        <w:trPr>
          <w:trHeight w:val="288"/>
        </w:trPr>
        <w:tc>
          <w:tcPr>
            <w:tcW w:w="715" w:type="dxa"/>
            <w:shd w:val="clear" w:color="auto" w:fill="auto"/>
            <w:noWrap/>
            <w:vAlign w:val="bottom"/>
            <w:hideMark/>
          </w:tcPr>
          <w:p w14:paraId="26B8A63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22</w:t>
            </w:r>
          </w:p>
        </w:tc>
        <w:tc>
          <w:tcPr>
            <w:tcW w:w="981" w:type="dxa"/>
            <w:shd w:val="clear" w:color="auto" w:fill="auto"/>
            <w:vAlign w:val="center"/>
            <w:hideMark/>
          </w:tcPr>
          <w:p w14:paraId="14CE09FE"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К17м</w:t>
            </w:r>
          </w:p>
        </w:tc>
        <w:tc>
          <w:tcPr>
            <w:tcW w:w="993" w:type="dxa"/>
            <w:shd w:val="clear" w:color="auto" w:fill="auto"/>
            <w:noWrap/>
            <w:vAlign w:val="bottom"/>
            <w:hideMark/>
          </w:tcPr>
          <w:p w14:paraId="3F61FF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158,28</w:t>
            </w:r>
          </w:p>
        </w:tc>
        <w:tc>
          <w:tcPr>
            <w:tcW w:w="708" w:type="dxa"/>
            <w:shd w:val="clear" w:color="auto" w:fill="auto"/>
            <w:noWrap/>
            <w:vAlign w:val="bottom"/>
            <w:hideMark/>
          </w:tcPr>
          <w:p w14:paraId="2D97CF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3F4B4F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4DCF2E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03C106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1.05E-05</w:t>
            </w:r>
          </w:p>
        </w:tc>
        <w:tc>
          <w:tcPr>
            <w:tcW w:w="709" w:type="dxa"/>
            <w:shd w:val="clear" w:color="auto" w:fill="auto"/>
            <w:noWrap/>
            <w:vAlign w:val="bottom"/>
            <w:hideMark/>
          </w:tcPr>
          <w:p w14:paraId="3B4F2C2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75E50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835BC8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2.7809E-04</w:t>
            </w:r>
          </w:p>
        </w:tc>
      </w:tr>
      <w:tr w:rsidR="00D6480A" w:rsidRPr="00405C6E" w14:paraId="18A6E85C" w14:textId="77777777" w:rsidTr="00B75264">
        <w:trPr>
          <w:trHeight w:val="288"/>
        </w:trPr>
        <w:tc>
          <w:tcPr>
            <w:tcW w:w="715" w:type="dxa"/>
            <w:shd w:val="clear" w:color="auto" w:fill="auto"/>
            <w:noWrap/>
            <w:vAlign w:val="bottom"/>
            <w:hideMark/>
          </w:tcPr>
          <w:p w14:paraId="6FAF286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w:t>
            </w:r>
          </w:p>
        </w:tc>
        <w:tc>
          <w:tcPr>
            <w:tcW w:w="981" w:type="dxa"/>
            <w:shd w:val="clear" w:color="auto" w:fill="auto"/>
            <w:vAlign w:val="center"/>
            <w:hideMark/>
          </w:tcPr>
          <w:p w14:paraId="2DAEB6D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К18м</w:t>
            </w:r>
          </w:p>
        </w:tc>
        <w:tc>
          <w:tcPr>
            <w:tcW w:w="993" w:type="dxa"/>
            <w:shd w:val="clear" w:color="auto" w:fill="auto"/>
            <w:noWrap/>
            <w:vAlign w:val="bottom"/>
            <w:hideMark/>
          </w:tcPr>
          <w:p w14:paraId="22A9167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153,88</w:t>
            </w:r>
          </w:p>
        </w:tc>
        <w:tc>
          <w:tcPr>
            <w:tcW w:w="708" w:type="dxa"/>
            <w:shd w:val="clear" w:color="auto" w:fill="auto"/>
            <w:noWrap/>
            <w:vAlign w:val="bottom"/>
            <w:hideMark/>
          </w:tcPr>
          <w:p w14:paraId="4BCFD48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F1A390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C0BB6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860C7C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1.03E-05</w:t>
            </w:r>
          </w:p>
        </w:tc>
        <w:tc>
          <w:tcPr>
            <w:tcW w:w="709" w:type="dxa"/>
            <w:shd w:val="clear" w:color="auto" w:fill="auto"/>
            <w:noWrap/>
            <w:vAlign w:val="bottom"/>
            <w:hideMark/>
          </w:tcPr>
          <w:p w14:paraId="13DE33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E78225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1CB206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2.7036E-04</w:t>
            </w:r>
          </w:p>
        </w:tc>
      </w:tr>
      <w:tr w:rsidR="00D6480A" w:rsidRPr="00405C6E" w14:paraId="505734C1" w14:textId="77777777" w:rsidTr="00B75264">
        <w:trPr>
          <w:trHeight w:val="288"/>
        </w:trPr>
        <w:tc>
          <w:tcPr>
            <w:tcW w:w="715" w:type="dxa"/>
            <w:shd w:val="clear" w:color="auto" w:fill="auto"/>
            <w:noWrap/>
            <w:vAlign w:val="bottom"/>
            <w:hideMark/>
          </w:tcPr>
          <w:p w14:paraId="562CDC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w:t>
            </w:r>
          </w:p>
        </w:tc>
        <w:tc>
          <w:tcPr>
            <w:tcW w:w="981" w:type="dxa"/>
            <w:shd w:val="clear" w:color="auto" w:fill="auto"/>
            <w:vAlign w:val="center"/>
            <w:hideMark/>
          </w:tcPr>
          <w:p w14:paraId="120B54E1"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К19м (</w:t>
            </w:r>
            <w:proofErr w:type="spellStart"/>
            <w:r w:rsidRPr="00405C6E">
              <w:rPr>
                <w:rFonts w:eastAsia="Times New Roman" w:cs="Times New Roman"/>
                <w:sz w:val="20"/>
                <w:szCs w:val="20"/>
                <w:lang w:eastAsia="ru-RU"/>
              </w:rPr>
              <w:t>д,з</w:t>
            </w:r>
            <w:proofErr w:type="spellEnd"/>
            <w:r w:rsidRPr="00405C6E">
              <w:rPr>
                <w:rFonts w:eastAsia="Times New Roman" w:cs="Times New Roman"/>
                <w:sz w:val="20"/>
                <w:szCs w:val="20"/>
                <w:lang w:eastAsia="ru-RU"/>
              </w:rPr>
              <w:t>)</w:t>
            </w:r>
          </w:p>
        </w:tc>
        <w:tc>
          <w:tcPr>
            <w:tcW w:w="993" w:type="dxa"/>
            <w:shd w:val="clear" w:color="auto" w:fill="auto"/>
            <w:noWrap/>
            <w:vAlign w:val="bottom"/>
            <w:hideMark/>
          </w:tcPr>
          <w:p w14:paraId="57C4015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57,4</w:t>
            </w:r>
          </w:p>
        </w:tc>
        <w:tc>
          <w:tcPr>
            <w:tcW w:w="708" w:type="dxa"/>
            <w:shd w:val="clear" w:color="auto" w:fill="auto"/>
            <w:noWrap/>
            <w:vAlign w:val="bottom"/>
            <w:hideMark/>
          </w:tcPr>
          <w:p w14:paraId="157483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1E0139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C5CB0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AF552E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3.84E-06</w:t>
            </w:r>
          </w:p>
        </w:tc>
        <w:tc>
          <w:tcPr>
            <w:tcW w:w="709" w:type="dxa"/>
            <w:shd w:val="clear" w:color="auto" w:fill="auto"/>
            <w:noWrap/>
            <w:vAlign w:val="bottom"/>
            <w:hideMark/>
          </w:tcPr>
          <w:p w14:paraId="007A0E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58599D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516CA7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1.0085E-04</w:t>
            </w:r>
          </w:p>
        </w:tc>
      </w:tr>
      <w:tr w:rsidR="00D6480A" w:rsidRPr="00405C6E" w14:paraId="778EF050" w14:textId="77777777" w:rsidTr="00B75264">
        <w:trPr>
          <w:trHeight w:val="288"/>
        </w:trPr>
        <w:tc>
          <w:tcPr>
            <w:tcW w:w="715" w:type="dxa"/>
            <w:shd w:val="clear" w:color="auto" w:fill="auto"/>
            <w:noWrap/>
            <w:vAlign w:val="bottom"/>
            <w:hideMark/>
          </w:tcPr>
          <w:p w14:paraId="3C8FB9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25</w:t>
            </w:r>
          </w:p>
        </w:tc>
        <w:tc>
          <w:tcPr>
            <w:tcW w:w="981" w:type="dxa"/>
            <w:shd w:val="clear" w:color="auto" w:fill="auto"/>
            <w:vAlign w:val="center"/>
            <w:hideMark/>
          </w:tcPr>
          <w:p w14:paraId="70BF4D0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К20м</w:t>
            </w:r>
          </w:p>
        </w:tc>
        <w:tc>
          <w:tcPr>
            <w:tcW w:w="993" w:type="dxa"/>
            <w:shd w:val="clear" w:color="auto" w:fill="auto"/>
            <w:noWrap/>
            <w:vAlign w:val="bottom"/>
            <w:hideMark/>
          </w:tcPr>
          <w:p w14:paraId="75FC19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131,95</w:t>
            </w:r>
          </w:p>
        </w:tc>
        <w:tc>
          <w:tcPr>
            <w:tcW w:w="708" w:type="dxa"/>
            <w:shd w:val="clear" w:color="auto" w:fill="auto"/>
            <w:noWrap/>
            <w:vAlign w:val="bottom"/>
            <w:hideMark/>
          </w:tcPr>
          <w:p w14:paraId="6361C6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90A02E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501D69C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36FAA5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8.83E-06</w:t>
            </w:r>
          </w:p>
        </w:tc>
        <w:tc>
          <w:tcPr>
            <w:tcW w:w="709" w:type="dxa"/>
            <w:shd w:val="clear" w:color="auto" w:fill="auto"/>
            <w:noWrap/>
            <w:vAlign w:val="bottom"/>
            <w:hideMark/>
          </w:tcPr>
          <w:p w14:paraId="3DE5DA0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5E9973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5D5A983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2.3183E-04</w:t>
            </w:r>
          </w:p>
        </w:tc>
      </w:tr>
      <w:tr w:rsidR="00D6480A" w:rsidRPr="00405C6E" w14:paraId="23E5B84B" w14:textId="77777777" w:rsidTr="00B75264">
        <w:trPr>
          <w:trHeight w:val="288"/>
        </w:trPr>
        <w:tc>
          <w:tcPr>
            <w:tcW w:w="715" w:type="dxa"/>
            <w:shd w:val="clear" w:color="auto" w:fill="auto"/>
            <w:noWrap/>
            <w:vAlign w:val="bottom"/>
            <w:hideMark/>
          </w:tcPr>
          <w:p w14:paraId="41A627F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26</w:t>
            </w:r>
          </w:p>
        </w:tc>
        <w:tc>
          <w:tcPr>
            <w:tcW w:w="981" w:type="dxa"/>
            <w:shd w:val="clear" w:color="auto" w:fill="auto"/>
            <w:vAlign w:val="center"/>
            <w:hideMark/>
          </w:tcPr>
          <w:p w14:paraId="1E57448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К21м (з)</w:t>
            </w:r>
          </w:p>
        </w:tc>
        <w:tc>
          <w:tcPr>
            <w:tcW w:w="993" w:type="dxa"/>
            <w:shd w:val="clear" w:color="auto" w:fill="auto"/>
            <w:noWrap/>
            <w:vAlign w:val="bottom"/>
            <w:hideMark/>
          </w:tcPr>
          <w:p w14:paraId="14EDED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238,17</w:t>
            </w:r>
          </w:p>
        </w:tc>
        <w:tc>
          <w:tcPr>
            <w:tcW w:w="708" w:type="dxa"/>
            <w:shd w:val="clear" w:color="auto" w:fill="auto"/>
            <w:noWrap/>
            <w:vAlign w:val="bottom"/>
            <w:hideMark/>
          </w:tcPr>
          <w:p w14:paraId="06AAFF8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6919E4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14D3E9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B6768E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1.59E-05</w:t>
            </w:r>
          </w:p>
        </w:tc>
        <w:tc>
          <w:tcPr>
            <w:tcW w:w="709" w:type="dxa"/>
            <w:shd w:val="clear" w:color="auto" w:fill="auto"/>
            <w:noWrap/>
            <w:vAlign w:val="bottom"/>
            <w:hideMark/>
          </w:tcPr>
          <w:p w14:paraId="3930EA7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249EE08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E19191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4.1845E-04</w:t>
            </w:r>
          </w:p>
        </w:tc>
      </w:tr>
      <w:tr w:rsidR="00D6480A" w:rsidRPr="00405C6E" w14:paraId="3AE9675D" w14:textId="77777777" w:rsidTr="00B75264">
        <w:trPr>
          <w:trHeight w:val="288"/>
        </w:trPr>
        <w:tc>
          <w:tcPr>
            <w:tcW w:w="715" w:type="dxa"/>
            <w:shd w:val="clear" w:color="auto" w:fill="auto"/>
            <w:noWrap/>
            <w:vAlign w:val="bottom"/>
            <w:hideMark/>
          </w:tcPr>
          <w:p w14:paraId="3EDBDC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w:t>
            </w:r>
          </w:p>
        </w:tc>
        <w:tc>
          <w:tcPr>
            <w:tcW w:w="981" w:type="dxa"/>
            <w:shd w:val="clear" w:color="auto" w:fill="auto"/>
            <w:vAlign w:val="center"/>
            <w:hideMark/>
          </w:tcPr>
          <w:p w14:paraId="13B2903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К22м (д)</w:t>
            </w:r>
          </w:p>
        </w:tc>
        <w:tc>
          <w:tcPr>
            <w:tcW w:w="993" w:type="dxa"/>
            <w:shd w:val="clear" w:color="auto" w:fill="auto"/>
            <w:noWrap/>
            <w:vAlign w:val="bottom"/>
            <w:hideMark/>
          </w:tcPr>
          <w:p w14:paraId="445395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54,84</w:t>
            </w:r>
          </w:p>
        </w:tc>
        <w:tc>
          <w:tcPr>
            <w:tcW w:w="708" w:type="dxa"/>
            <w:shd w:val="clear" w:color="auto" w:fill="auto"/>
            <w:noWrap/>
            <w:vAlign w:val="bottom"/>
            <w:hideMark/>
          </w:tcPr>
          <w:p w14:paraId="55A7A58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B8713A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808AF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70361BB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3.67E-06</w:t>
            </w:r>
          </w:p>
        </w:tc>
        <w:tc>
          <w:tcPr>
            <w:tcW w:w="709" w:type="dxa"/>
            <w:shd w:val="clear" w:color="auto" w:fill="auto"/>
            <w:noWrap/>
            <w:vAlign w:val="bottom"/>
            <w:hideMark/>
          </w:tcPr>
          <w:p w14:paraId="66D1C2F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831AA9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46A3E6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9.6350E-05</w:t>
            </w:r>
          </w:p>
        </w:tc>
      </w:tr>
      <w:tr w:rsidR="00D6480A" w:rsidRPr="00405C6E" w14:paraId="057DA01A" w14:textId="77777777" w:rsidTr="00B75264">
        <w:trPr>
          <w:trHeight w:val="288"/>
        </w:trPr>
        <w:tc>
          <w:tcPr>
            <w:tcW w:w="715" w:type="dxa"/>
            <w:shd w:val="clear" w:color="auto" w:fill="auto"/>
            <w:noWrap/>
            <w:vAlign w:val="bottom"/>
            <w:hideMark/>
          </w:tcPr>
          <w:p w14:paraId="272F221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28</w:t>
            </w:r>
          </w:p>
        </w:tc>
        <w:tc>
          <w:tcPr>
            <w:tcW w:w="981" w:type="dxa"/>
            <w:shd w:val="clear" w:color="auto" w:fill="auto"/>
            <w:vAlign w:val="center"/>
            <w:hideMark/>
          </w:tcPr>
          <w:p w14:paraId="563CAFBD"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К23м</w:t>
            </w:r>
          </w:p>
        </w:tc>
        <w:tc>
          <w:tcPr>
            <w:tcW w:w="993" w:type="dxa"/>
            <w:shd w:val="clear" w:color="auto" w:fill="auto"/>
            <w:noWrap/>
            <w:vAlign w:val="bottom"/>
            <w:hideMark/>
          </w:tcPr>
          <w:p w14:paraId="712ED38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171,46</w:t>
            </w:r>
          </w:p>
        </w:tc>
        <w:tc>
          <w:tcPr>
            <w:tcW w:w="708" w:type="dxa"/>
            <w:shd w:val="clear" w:color="auto" w:fill="auto"/>
            <w:noWrap/>
            <w:vAlign w:val="bottom"/>
            <w:hideMark/>
          </w:tcPr>
          <w:p w14:paraId="2C74E0A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ADAD94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58CD7F1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E922F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1.147E-05</w:t>
            </w:r>
          </w:p>
        </w:tc>
        <w:tc>
          <w:tcPr>
            <w:tcW w:w="709" w:type="dxa"/>
            <w:shd w:val="clear" w:color="auto" w:fill="auto"/>
            <w:noWrap/>
            <w:vAlign w:val="bottom"/>
            <w:hideMark/>
          </w:tcPr>
          <w:p w14:paraId="293956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7C0FC5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19E004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3.0124E-04</w:t>
            </w:r>
          </w:p>
        </w:tc>
      </w:tr>
      <w:tr w:rsidR="00D6480A" w:rsidRPr="00405C6E" w14:paraId="07DBFFC9" w14:textId="77777777" w:rsidTr="00B75264">
        <w:trPr>
          <w:trHeight w:val="288"/>
        </w:trPr>
        <w:tc>
          <w:tcPr>
            <w:tcW w:w="715" w:type="dxa"/>
            <w:shd w:val="clear" w:color="auto" w:fill="auto"/>
            <w:noWrap/>
            <w:vAlign w:val="bottom"/>
            <w:hideMark/>
          </w:tcPr>
          <w:p w14:paraId="3F73C6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29</w:t>
            </w:r>
          </w:p>
        </w:tc>
        <w:tc>
          <w:tcPr>
            <w:tcW w:w="981" w:type="dxa"/>
            <w:shd w:val="clear" w:color="auto" w:fill="auto"/>
            <w:vAlign w:val="center"/>
            <w:hideMark/>
          </w:tcPr>
          <w:p w14:paraId="578110C6"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К24м</w:t>
            </w:r>
          </w:p>
        </w:tc>
        <w:tc>
          <w:tcPr>
            <w:tcW w:w="993" w:type="dxa"/>
            <w:shd w:val="clear" w:color="auto" w:fill="auto"/>
            <w:noWrap/>
            <w:vAlign w:val="bottom"/>
            <w:hideMark/>
          </w:tcPr>
          <w:p w14:paraId="0D6D5D0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79,99</w:t>
            </w:r>
          </w:p>
        </w:tc>
        <w:tc>
          <w:tcPr>
            <w:tcW w:w="708" w:type="dxa"/>
            <w:shd w:val="clear" w:color="auto" w:fill="auto"/>
            <w:noWrap/>
            <w:vAlign w:val="bottom"/>
            <w:hideMark/>
          </w:tcPr>
          <w:p w14:paraId="37970B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8A874F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19B341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A2B325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5.355E-06</w:t>
            </w:r>
          </w:p>
        </w:tc>
        <w:tc>
          <w:tcPr>
            <w:tcW w:w="709" w:type="dxa"/>
            <w:shd w:val="clear" w:color="auto" w:fill="auto"/>
            <w:noWrap/>
            <w:vAlign w:val="bottom"/>
            <w:hideMark/>
          </w:tcPr>
          <w:p w14:paraId="5636624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F66477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11D0871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1.4054E-04</w:t>
            </w:r>
          </w:p>
        </w:tc>
      </w:tr>
      <w:tr w:rsidR="00D6480A" w:rsidRPr="00405C6E" w14:paraId="4E7BAE5D" w14:textId="77777777" w:rsidTr="00B75264">
        <w:trPr>
          <w:trHeight w:val="288"/>
        </w:trPr>
        <w:tc>
          <w:tcPr>
            <w:tcW w:w="715" w:type="dxa"/>
            <w:shd w:val="clear" w:color="auto" w:fill="auto"/>
            <w:noWrap/>
            <w:vAlign w:val="bottom"/>
            <w:hideMark/>
          </w:tcPr>
          <w:p w14:paraId="1DF087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w:t>
            </w:r>
          </w:p>
        </w:tc>
        <w:tc>
          <w:tcPr>
            <w:tcW w:w="981" w:type="dxa"/>
            <w:shd w:val="clear" w:color="auto" w:fill="auto"/>
            <w:vAlign w:val="center"/>
            <w:hideMark/>
          </w:tcPr>
          <w:p w14:paraId="2F989B2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К25м</w:t>
            </w:r>
          </w:p>
        </w:tc>
        <w:tc>
          <w:tcPr>
            <w:tcW w:w="993" w:type="dxa"/>
            <w:shd w:val="clear" w:color="auto" w:fill="auto"/>
            <w:noWrap/>
            <w:vAlign w:val="bottom"/>
            <w:hideMark/>
          </w:tcPr>
          <w:p w14:paraId="0C83E7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108,63</w:t>
            </w:r>
          </w:p>
        </w:tc>
        <w:tc>
          <w:tcPr>
            <w:tcW w:w="708" w:type="dxa"/>
            <w:shd w:val="clear" w:color="auto" w:fill="auto"/>
            <w:noWrap/>
            <w:vAlign w:val="bottom"/>
            <w:hideMark/>
          </w:tcPr>
          <w:p w14:paraId="3B6080C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03871C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07207A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19C977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7.27E-06</w:t>
            </w:r>
          </w:p>
        </w:tc>
        <w:tc>
          <w:tcPr>
            <w:tcW w:w="709" w:type="dxa"/>
            <w:shd w:val="clear" w:color="auto" w:fill="auto"/>
            <w:noWrap/>
            <w:vAlign w:val="bottom"/>
            <w:hideMark/>
          </w:tcPr>
          <w:p w14:paraId="6F6C8E5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29DECF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F98A8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1.9085E-04</w:t>
            </w:r>
          </w:p>
        </w:tc>
      </w:tr>
      <w:tr w:rsidR="00D6480A" w:rsidRPr="00405C6E" w14:paraId="103BAEDD" w14:textId="77777777" w:rsidTr="00B75264">
        <w:trPr>
          <w:trHeight w:val="288"/>
        </w:trPr>
        <w:tc>
          <w:tcPr>
            <w:tcW w:w="715" w:type="dxa"/>
            <w:shd w:val="clear" w:color="auto" w:fill="auto"/>
            <w:noWrap/>
            <w:vAlign w:val="bottom"/>
            <w:hideMark/>
          </w:tcPr>
          <w:p w14:paraId="79DCFD3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w:t>
            </w:r>
          </w:p>
        </w:tc>
        <w:tc>
          <w:tcPr>
            <w:tcW w:w="981" w:type="dxa"/>
            <w:shd w:val="clear" w:color="auto" w:fill="auto"/>
            <w:vAlign w:val="center"/>
            <w:hideMark/>
          </w:tcPr>
          <w:p w14:paraId="2DEB72F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К26м</w:t>
            </w:r>
          </w:p>
        </w:tc>
        <w:tc>
          <w:tcPr>
            <w:tcW w:w="993" w:type="dxa"/>
            <w:shd w:val="clear" w:color="auto" w:fill="auto"/>
            <w:noWrap/>
            <w:vAlign w:val="bottom"/>
            <w:hideMark/>
          </w:tcPr>
          <w:p w14:paraId="3CA525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201,96</w:t>
            </w:r>
          </w:p>
        </w:tc>
        <w:tc>
          <w:tcPr>
            <w:tcW w:w="708" w:type="dxa"/>
            <w:shd w:val="clear" w:color="auto" w:fill="auto"/>
            <w:noWrap/>
            <w:vAlign w:val="bottom"/>
            <w:hideMark/>
          </w:tcPr>
          <w:p w14:paraId="268EF2F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550C484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533E5F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AE3A8A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1.35E-05</w:t>
            </w:r>
          </w:p>
        </w:tc>
        <w:tc>
          <w:tcPr>
            <w:tcW w:w="709" w:type="dxa"/>
            <w:shd w:val="clear" w:color="auto" w:fill="auto"/>
            <w:noWrap/>
            <w:vAlign w:val="bottom"/>
            <w:hideMark/>
          </w:tcPr>
          <w:p w14:paraId="2ACA6D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2E34ED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5553F06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3.5483E-04</w:t>
            </w:r>
          </w:p>
        </w:tc>
      </w:tr>
      <w:tr w:rsidR="00D6480A" w:rsidRPr="00405C6E" w14:paraId="79C20CE1" w14:textId="77777777" w:rsidTr="00B75264">
        <w:trPr>
          <w:trHeight w:val="288"/>
        </w:trPr>
        <w:tc>
          <w:tcPr>
            <w:tcW w:w="715" w:type="dxa"/>
            <w:shd w:val="clear" w:color="auto" w:fill="auto"/>
            <w:noWrap/>
            <w:vAlign w:val="bottom"/>
            <w:hideMark/>
          </w:tcPr>
          <w:p w14:paraId="5CB014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w:t>
            </w:r>
          </w:p>
        </w:tc>
        <w:tc>
          <w:tcPr>
            <w:tcW w:w="981" w:type="dxa"/>
            <w:shd w:val="clear" w:color="auto" w:fill="auto"/>
            <w:vAlign w:val="center"/>
            <w:hideMark/>
          </w:tcPr>
          <w:p w14:paraId="6A069FE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К27м (з)</w:t>
            </w:r>
          </w:p>
        </w:tc>
        <w:tc>
          <w:tcPr>
            <w:tcW w:w="993" w:type="dxa"/>
            <w:shd w:val="clear" w:color="auto" w:fill="auto"/>
            <w:noWrap/>
            <w:vAlign w:val="bottom"/>
            <w:hideMark/>
          </w:tcPr>
          <w:p w14:paraId="1B31AFB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180,13</w:t>
            </w:r>
          </w:p>
        </w:tc>
        <w:tc>
          <w:tcPr>
            <w:tcW w:w="708" w:type="dxa"/>
            <w:shd w:val="clear" w:color="auto" w:fill="auto"/>
            <w:noWrap/>
            <w:vAlign w:val="bottom"/>
            <w:hideMark/>
          </w:tcPr>
          <w:p w14:paraId="5C2F0C4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3F6988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645FDE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762A941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1.20E-05</w:t>
            </w:r>
          </w:p>
        </w:tc>
        <w:tc>
          <w:tcPr>
            <w:tcW w:w="709" w:type="dxa"/>
            <w:shd w:val="clear" w:color="auto" w:fill="auto"/>
            <w:noWrap/>
            <w:vAlign w:val="bottom"/>
            <w:hideMark/>
          </w:tcPr>
          <w:p w14:paraId="5A7FCB8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3B1165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BB42A2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3.1647E-04</w:t>
            </w:r>
          </w:p>
        </w:tc>
      </w:tr>
      <w:tr w:rsidR="00D6480A" w:rsidRPr="00405C6E" w14:paraId="14C358DD" w14:textId="77777777" w:rsidTr="00B75264">
        <w:trPr>
          <w:trHeight w:val="288"/>
        </w:trPr>
        <w:tc>
          <w:tcPr>
            <w:tcW w:w="715" w:type="dxa"/>
            <w:shd w:val="clear" w:color="auto" w:fill="auto"/>
            <w:noWrap/>
            <w:vAlign w:val="bottom"/>
            <w:hideMark/>
          </w:tcPr>
          <w:p w14:paraId="2475178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33</w:t>
            </w:r>
          </w:p>
        </w:tc>
        <w:tc>
          <w:tcPr>
            <w:tcW w:w="981" w:type="dxa"/>
            <w:shd w:val="clear" w:color="auto" w:fill="auto"/>
            <w:vAlign w:val="center"/>
            <w:hideMark/>
          </w:tcPr>
          <w:p w14:paraId="3B14D01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К28</w:t>
            </w:r>
          </w:p>
        </w:tc>
        <w:tc>
          <w:tcPr>
            <w:tcW w:w="993" w:type="dxa"/>
            <w:shd w:val="clear" w:color="auto" w:fill="auto"/>
            <w:noWrap/>
            <w:vAlign w:val="bottom"/>
            <w:hideMark/>
          </w:tcPr>
          <w:p w14:paraId="287FDCB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257,88</w:t>
            </w:r>
          </w:p>
        </w:tc>
        <w:tc>
          <w:tcPr>
            <w:tcW w:w="708" w:type="dxa"/>
            <w:shd w:val="clear" w:color="auto" w:fill="auto"/>
            <w:noWrap/>
            <w:vAlign w:val="bottom"/>
            <w:hideMark/>
          </w:tcPr>
          <w:p w14:paraId="4C435AE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4F043F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0FFC9F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FF5151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1.72E-05</w:t>
            </w:r>
          </w:p>
        </w:tc>
        <w:tc>
          <w:tcPr>
            <w:tcW w:w="709" w:type="dxa"/>
            <w:shd w:val="clear" w:color="auto" w:fill="auto"/>
            <w:noWrap/>
            <w:vAlign w:val="bottom"/>
            <w:hideMark/>
          </w:tcPr>
          <w:p w14:paraId="18375BC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EC929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65B39C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4.5308E-04</w:t>
            </w:r>
          </w:p>
        </w:tc>
      </w:tr>
      <w:tr w:rsidR="00D6480A" w:rsidRPr="00405C6E" w14:paraId="43BA916C" w14:textId="77777777" w:rsidTr="00B75264">
        <w:trPr>
          <w:trHeight w:val="288"/>
        </w:trPr>
        <w:tc>
          <w:tcPr>
            <w:tcW w:w="715" w:type="dxa"/>
            <w:shd w:val="clear" w:color="auto" w:fill="auto"/>
            <w:noWrap/>
            <w:vAlign w:val="bottom"/>
            <w:hideMark/>
          </w:tcPr>
          <w:p w14:paraId="2534CF2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w:t>
            </w:r>
          </w:p>
        </w:tc>
        <w:tc>
          <w:tcPr>
            <w:tcW w:w="981" w:type="dxa"/>
            <w:shd w:val="clear" w:color="auto" w:fill="auto"/>
            <w:vAlign w:val="center"/>
            <w:hideMark/>
          </w:tcPr>
          <w:p w14:paraId="75FC0632"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К29м (з)</w:t>
            </w:r>
          </w:p>
        </w:tc>
        <w:tc>
          <w:tcPr>
            <w:tcW w:w="993" w:type="dxa"/>
            <w:shd w:val="clear" w:color="auto" w:fill="auto"/>
            <w:noWrap/>
            <w:vAlign w:val="bottom"/>
            <w:hideMark/>
          </w:tcPr>
          <w:p w14:paraId="6086B6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161,89</w:t>
            </w:r>
          </w:p>
        </w:tc>
        <w:tc>
          <w:tcPr>
            <w:tcW w:w="708" w:type="dxa"/>
            <w:shd w:val="clear" w:color="auto" w:fill="auto"/>
            <w:noWrap/>
            <w:vAlign w:val="bottom"/>
            <w:hideMark/>
          </w:tcPr>
          <w:p w14:paraId="2B05131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CB9EE5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3F92DB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95A87B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1.08E-05</w:t>
            </w:r>
          </w:p>
        </w:tc>
        <w:tc>
          <w:tcPr>
            <w:tcW w:w="709" w:type="dxa"/>
            <w:shd w:val="clear" w:color="auto" w:fill="auto"/>
            <w:noWrap/>
            <w:vAlign w:val="bottom"/>
            <w:hideMark/>
          </w:tcPr>
          <w:p w14:paraId="7114411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1127E4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D84338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2.8443E-04</w:t>
            </w:r>
          </w:p>
        </w:tc>
      </w:tr>
      <w:tr w:rsidR="00D6480A" w:rsidRPr="00405C6E" w14:paraId="32C4DC71" w14:textId="77777777" w:rsidTr="00B75264">
        <w:trPr>
          <w:trHeight w:val="288"/>
        </w:trPr>
        <w:tc>
          <w:tcPr>
            <w:tcW w:w="715" w:type="dxa"/>
            <w:shd w:val="clear" w:color="auto" w:fill="auto"/>
            <w:noWrap/>
            <w:vAlign w:val="bottom"/>
            <w:hideMark/>
          </w:tcPr>
          <w:p w14:paraId="6769B6F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w:t>
            </w:r>
          </w:p>
        </w:tc>
        <w:tc>
          <w:tcPr>
            <w:tcW w:w="981" w:type="dxa"/>
            <w:shd w:val="clear" w:color="auto" w:fill="auto"/>
            <w:vAlign w:val="center"/>
            <w:hideMark/>
          </w:tcPr>
          <w:p w14:paraId="5D9D4705"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К30м</w:t>
            </w:r>
          </w:p>
        </w:tc>
        <w:tc>
          <w:tcPr>
            <w:tcW w:w="993" w:type="dxa"/>
            <w:shd w:val="clear" w:color="auto" w:fill="auto"/>
            <w:noWrap/>
            <w:vAlign w:val="bottom"/>
            <w:hideMark/>
          </w:tcPr>
          <w:p w14:paraId="75BA7F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99,68</w:t>
            </w:r>
          </w:p>
        </w:tc>
        <w:tc>
          <w:tcPr>
            <w:tcW w:w="708" w:type="dxa"/>
            <w:shd w:val="clear" w:color="auto" w:fill="auto"/>
            <w:noWrap/>
            <w:vAlign w:val="bottom"/>
            <w:hideMark/>
          </w:tcPr>
          <w:p w14:paraId="0EB9646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94DB1A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4A49B7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9ED42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6.67E-06</w:t>
            </w:r>
          </w:p>
        </w:tc>
        <w:tc>
          <w:tcPr>
            <w:tcW w:w="709" w:type="dxa"/>
            <w:shd w:val="clear" w:color="auto" w:fill="auto"/>
            <w:noWrap/>
            <w:vAlign w:val="bottom"/>
            <w:hideMark/>
          </w:tcPr>
          <w:p w14:paraId="0E0DD4C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3A8E7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1CEBA1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1.7513E-04</w:t>
            </w:r>
          </w:p>
        </w:tc>
      </w:tr>
      <w:tr w:rsidR="00D6480A" w:rsidRPr="00405C6E" w14:paraId="3121D340" w14:textId="77777777" w:rsidTr="00B75264">
        <w:trPr>
          <w:trHeight w:val="288"/>
        </w:trPr>
        <w:tc>
          <w:tcPr>
            <w:tcW w:w="715" w:type="dxa"/>
            <w:shd w:val="clear" w:color="auto" w:fill="auto"/>
            <w:noWrap/>
            <w:vAlign w:val="bottom"/>
            <w:hideMark/>
          </w:tcPr>
          <w:p w14:paraId="4549B2B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36</w:t>
            </w:r>
          </w:p>
        </w:tc>
        <w:tc>
          <w:tcPr>
            <w:tcW w:w="981" w:type="dxa"/>
            <w:shd w:val="clear" w:color="auto" w:fill="auto"/>
            <w:vAlign w:val="center"/>
            <w:hideMark/>
          </w:tcPr>
          <w:p w14:paraId="375A044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К31м</w:t>
            </w:r>
          </w:p>
        </w:tc>
        <w:tc>
          <w:tcPr>
            <w:tcW w:w="993" w:type="dxa"/>
            <w:shd w:val="clear" w:color="auto" w:fill="auto"/>
            <w:noWrap/>
            <w:vAlign w:val="bottom"/>
            <w:hideMark/>
          </w:tcPr>
          <w:p w14:paraId="1361E91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199,94</w:t>
            </w:r>
          </w:p>
        </w:tc>
        <w:tc>
          <w:tcPr>
            <w:tcW w:w="708" w:type="dxa"/>
            <w:shd w:val="clear" w:color="auto" w:fill="auto"/>
            <w:noWrap/>
            <w:vAlign w:val="bottom"/>
            <w:hideMark/>
          </w:tcPr>
          <w:p w14:paraId="2E36CE2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790532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46D247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C192E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1.33E-05</w:t>
            </w:r>
          </w:p>
        </w:tc>
        <w:tc>
          <w:tcPr>
            <w:tcW w:w="709" w:type="dxa"/>
            <w:shd w:val="clear" w:color="auto" w:fill="auto"/>
            <w:noWrap/>
            <w:vAlign w:val="bottom"/>
            <w:hideMark/>
          </w:tcPr>
          <w:p w14:paraId="3D07C95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EC3DFA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B68DE3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3.5128E-04</w:t>
            </w:r>
          </w:p>
        </w:tc>
      </w:tr>
      <w:tr w:rsidR="00D6480A" w:rsidRPr="00405C6E" w14:paraId="0D546A73" w14:textId="77777777" w:rsidTr="00B75264">
        <w:trPr>
          <w:trHeight w:val="288"/>
        </w:trPr>
        <w:tc>
          <w:tcPr>
            <w:tcW w:w="715" w:type="dxa"/>
            <w:shd w:val="clear" w:color="auto" w:fill="auto"/>
            <w:noWrap/>
            <w:vAlign w:val="bottom"/>
            <w:hideMark/>
          </w:tcPr>
          <w:p w14:paraId="79B20E0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w:t>
            </w:r>
          </w:p>
        </w:tc>
        <w:tc>
          <w:tcPr>
            <w:tcW w:w="981" w:type="dxa"/>
            <w:shd w:val="clear" w:color="auto" w:fill="auto"/>
            <w:vAlign w:val="center"/>
            <w:hideMark/>
          </w:tcPr>
          <w:p w14:paraId="3ED1CD5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К32(з)</w:t>
            </w:r>
          </w:p>
        </w:tc>
        <w:tc>
          <w:tcPr>
            <w:tcW w:w="993" w:type="dxa"/>
            <w:shd w:val="clear" w:color="auto" w:fill="auto"/>
            <w:noWrap/>
            <w:vAlign w:val="bottom"/>
            <w:hideMark/>
          </w:tcPr>
          <w:p w14:paraId="11C0049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321,13</w:t>
            </w:r>
          </w:p>
        </w:tc>
        <w:tc>
          <w:tcPr>
            <w:tcW w:w="708" w:type="dxa"/>
            <w:shd w:val="clear" w:color="auto" w:fill="auto"/>
            <w:noWrap/>
            <w:vAlign w:val="bottom"/>
            <w:hideMark/>
          </w:tcPr>
          <w:p w14:paraId="0E7CB0E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609A7F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20820D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CE07D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2.15E-05</w:t>
            </w:r>
          </w:p>
        </w:tc>
        <w:tc>
          <w:tcPr>
            <w:tcW w:w="709" w:type="dxa"/>
            <w:shd w:val="clear" w:color="auto" w:fill="auto"/>
            <w:noWrap/>
            <w:vAlign w:val="bottom"/>
            <w:hideMark/>
          </w:tcPr>
          <w:p w14:paraId="3B46BC9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23BE09F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4C91B8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4.4595E-04</w:t>
            </w:r>
          </w:p>
        </w:tc>
      </w:tr>
      <w:tr w:rsidR="00D6480A" w:rsidRPr="00405C6E" w14:paraId="489D1E80" w14:textId="77777777" w:rsidTr="00B75264">
        <w:trPr>
          <w:trHeight w:val="288"/>
        </w:trPr>
        <w:tc>
          <w:tcPr>
            <w:tcW w:w="715" w:type="dxa"/>
            <w:shd w:val="clear" w:color="auto" w:fill="auto"/>
            <w:noWrap/>
            <w:vAlign w:val="bottom"/>
            <w:hideMark/>
          </w:tcPr>
          <w:p w14:paraId="7A84832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w:t>
            </w:r>
          </w:p>
        </w:tc>
        <w:tc>
          <w:tcPr>
            <w:tcW w:w="981" w:type="dxa"/>
            <w:shd w:val="clear" w:color="auto" w:fill="auto"/>
            <w:vAlign w:val="center"/>
            <w:hideMark/>
          </w:tcPr>
          <w:p w14:paraId="48A89D6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К33м</w:t>
            </w:r>
          </w:p>
        </w:tc>
        <w:tc>
          <w:tcPr>
            <w:tcW w:w="993" w:type="dxa"/>
            <w:shd w:val="clear" w:color="auto" w:fill="auto"/>
            <w:noWrap/>
            <w:vAlign w:val="bottom"/>
            <w:hideMark/>
          </w:tcPr>
          <w:p w14:paraId="07AA51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317,06</w:t>
            </w:r>
          </w:p>
        </w:tc>
        <w:tc>
          <w:tcPr>
            <w:tcW w:w="708" w:type="dxa"/>
            <w:shd w:val="clear" w:color="auto" w:fill="auto"/>
            <w:noWrap/>
            <w:vAlign w:val="bottom"/>
            <w:hideMark/>
          </w:tcPr>
          <w:p w14:paraId="2C12FA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6F1566D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317510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08C24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2.12E-05</w:t>
            </w:r>
          </w:p>
        </w:tc>
        <w:tc>
          <w:tcPr>
            <w:tcW w:w="709" w:type="dxa"/>
            <w:shd w:val="clear" w:color="auto" w:fill="auto"/>
            <w:noWrap/>
            <w:vAlign w:val="bottom"/>
            <w:hideMark/>
          </w:tcPr>
          <w:p w14:paraId="2B4EFA0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0FD9F3E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376F6C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4.4030E-04</w:t>
            </w:r>
          </w:p>
        </w:tc>
      </w:tr>
      <w:tr w:rsidR="00D6480A" w:rsidRPr="00405C6E" w14:paraId="6DD60FCF" w14:textId="77777777" w:rsidTr="00B75264">
        <w:trPr>
          <w:trHeight w:val="288"/>
        </w:trPr>
        <w:tc>
          <w:tcPr>
            <w:tcW w:w="715" w:type="dxa"/>
            <w:shd w:val="clear" w:color="auto" w:fill="auto"/>
            <w:noWrap/>
            <w:vAlign w:val="bottom"/>
            <w:hideMark/>
          </w:tcPr>
          <w:p w14:paraId="4EA7F1D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39</w:t>
            </w:r>
          </w:p>
        </w:tc>
        <w:tc>
          <w:tcPr>
            <w:tcW w:w="981" w:type="dxa"/>
            <w:shd w:val="clear" w:color="auto" w:fill="auto"/>
            <w:vAlign w:val="center"/>
            <w:hideMark/>
          </w:tcPr>
          <w:p w14:paraId="1BF66B3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К34м</w:t>
            </w:r>
          </w:p>
        </w:tc>
        <w:tc>
          <w:tcPr>
            <w:tcW w:w="993" w:type="dxa"/>
            <w:shd w:val="clear" w:color="auto" w:fill="auto"/>
            <w:noWrap/>
            <w:vAlign w:val="bottom"/>
            <w:hideMark/>
          </w:tcPr>
          <w:p w14:paraId="577B5B0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60,93</w:t>
            </w:r>
          </w:p>
        </w:tc>
        <w:tc>
          <w:tcPr>
            <w:tcW w:w="708" w:type="dxa"/>
            <w:shd w:val="clear" w:color="auto" w:fill="auto"/>
            <w:noWrap/>
            <w:vAlign w:val="bottom"/>
            <w:hideMark/>
          </w:tcPr>
          <w:p w14:paraId="326094D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E3A6F1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2C3C8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BE2460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4.07E-06</w:t>
            </w:r>
          </w:p>
        </w:tc>
        <w:tc>
          <w:tcPr>
            <w:tcW w:w="709" w:type="dxa"/>
            <w:shd w:val="clear" w:color="auto" w:fill="auto"/>
            <w:noWrap/>
            <w:vAlign w:val="bottom"/>
            <w:hideMark/>
          </w:tcPr>
          <w:p w14:paraId="02A452E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50E41A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EF8E78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1.0705E-04</w:t>
            </w:r>
          </w:p>
        </w:tc>
      </w:tr>
      <w:tr w:rsidR="00D6480A" w:rsidRPr="00405C6E" w14:paraId="62C0152C" w14:textId="77777777" w:rsidTr="00B75264">
        <w:trPr>
          <w:trHeight w:val="288"/>
        </w:trPr>
        <w:tc>
          <w:tcPr>
            <w:tcW w:w="715" w:type="dxa"/>
            <w:shd w:val="clear" w:color="auto" w:fill="auto"/>
            <w:noWrap/>
            <w:vAlign w:val="bottom"/>
            <w:hideMark/>
          </w:tcPr>
          <w:p w14:paraId="4829712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40</w:t>
            </w:r>
          </w:p>
        </w:tc>
        <w:tc>
          <w:tcPr>
            <w:tcW w:w="981" w:type="dxa"/>
            <w:shd w:val="clear" w:color="auto" w:fill="auto"/>
            <w:vAlign w:val="center"/>
            <w:hideMark/>
          </w:tcPr>
          <w:p w14:paraId="78E605C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К35м</w:t>
            </w:r>
          </w:p>
        </w:tc>
        <w:tc>
          <w:tcPr>
            <w:tcW w:w="993" w:type="dxa"/>
            <w:shd w:val="clear" w:color="auto" w:fill="auto"/>
            <w:noWrap/>
            <w:vAlign w:val="bottom"/>
            <w:hideMark/>
          </w:tcPr>
          <w:p w14:paraId="2B78C11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34,43</w:t>
            </w:r>
          </w:p>
        </w:tc>
        <w:tc>
          <w:tcPr>
            <w:tcW w:w="708" w:type="dxa"/>
            <w:shd w:val="clear" w:color="auto" w:fill="auto"/>
            <w:noWrap/>
            <w:vAlign w:val="bottom"/>
            <w:hideMark/>
          </w:tcPr>
          <w:p w14:paraId="52947DE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5ADD12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83D38F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7FBED18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2.30E-06</w:t>
            </w:r>
          </w:p>
        </w:tc>
        <w:tc>
          <w:tcPr>
            <w:tcW w:w="709" w:type="dxa"/>
            <w:shd w:val="clear" w:color="auto" w:fill="auto"/>
            <w:noWrap/>
            <w:vAlign w:val="bottom"/>
            <w:hideMark/>
          </w:tcPr>
          <w:p w14:paraId="567980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0E3E328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0325F8A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6.0491E-05</w:t>
            </w:r>
          </w:p>
        </w:tc>
      </w:tr>
      <w:tr w:rsidR="00D6480A" w:rsidRPr="00405C6E" w14:paraId="3612E90A" w14:textId="77777777" w:rsidTr="00B75264">
        <w:trPr>
          <w:trHeight w:val="288"/>
        </w:trPr>
        <w:tc>
          <w:tcPr>
            <w:tcW w:w="715" w:type="dxa"/>
            <w:shd w:val="clear" w:color="auto" w:fill="auto"/>
            <w:noWrap/>
            <w:vAlign w:val="bottom"/>
            <w:hideMark/>
          </w:tcPr>
          <w:p w14:paraId="7DF92D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41</w:t>
            </w:r>
          </w:p>
        </w:tc>
        <w:tc>
          <w:tcPr>
            <w:tcW w:w="981" w:type="dxa"/>
            <w:shd w:val="clear" w:color="auto" w:fill="auto"/>
            <w:vAlign w:val="center"/>
            <w:hideMark/>
          </w:tcPr>
          <w:p w14:paraId="5B4AC3A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К36м</w:t>
            </w:r>
          </w:p>
        </w:tc>
        <w:tc>
          <w:tcPr>
            <w:tcW w:w="993" w:type="dxa"/>
            <w:shd w:val="clear" w:color="auto" w:fill="auto"/>
            <w:noWrap/>
            <w:vAlign w:val="bottom"/>
            <w:hideMark/>
          </w:tcPr>
          <w:p w14:paraId="5E41976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2,8</w:t>
            </w:r>
          </w:p>
        </w:tc>
        <w:tc>
          <w:tcPr>
            <w:tcW w:w="708" w:type="dxa"/>
            <w:shd w:val="clear" w:color="auto" w:fill="auto"/>
            <w:noWrap/>
            <w:vAlign w:val="bottom"/>
            <w:hideMark/>
          </w:tcPr>
          <w:p w14:paraId="1559C5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FF98D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3AC7F0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B9130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1.87E-07</w:t>
            </w:r>
          </w:p>
        </w:tc>
        <w:tc>
          <w:tcPr>
            <w:tcW w:w="709" w:type="dxa"/>
            <w:shd w:val="clear" w:color="auto" w:fill="auto"/>
            <w:noWrap/>
            <w:vAlign w:val="bottom"/>
            <w:hideMark/>
          </w:tcPr>
          <w:p w14:paraId="6BFA3C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9FB617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BD6AF6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4.9194E-06</w:t>
            </w:r>
          </w:p>
        </w:tc>
      </w:tr>
      <w:tr w:rsidR="00D6480A" w:rsidRPr="00405C6E" w14:paraId="065702B0" w14:textId="77777777" w:rsidTr="00B75264">
        <w:trPr>
          <w:trHeight w:val="288"/>
        </w:trPr>
        <w:tc>
          <w:tcPr>
            <w:tcW w:w="715" w:type="dxa"/>
            <w:shd w:val="clear" w:color="auto" w:fill="auto"/>
            <w:noWrap/>
            <w:vAlign w:val="bottom"/>
            <w:hideMark/>
          </w:tcPr>
          <w:p w14:paraId="0E83057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42</w:t>
            </w:r>
          </w:p>
        </w:tc>
        <w:tc>
          <w:tcPr>
            <w:tcW w:w="981" w:type="dxa"/>
            <w:shd w:val="clear" w:color="auto" w:fill="auto"/>
            <w:vAlign w:val="center"/>
            <w:hideMark/>
          </w:tcPr>
          <w:p w14:paraId="53748D9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К37м(з)</w:t>
            </w:r>
          </w:p>
        </w:tc>
        <w:tc>
          <w:tcPr>
            <w:tcW w:w="993" w:type="dxa"/>
            <w:shd w:val="clear" w:color="auto" w:fill="auto"/>
            <w:noWrap/>
            <w:vAlign w:val="bottom"/>
            <w:hideMark/>
          </w:tcPr>
          <w:p w14:paraId="396926B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5,09</w:t>
            </w:r>
          </w:p>
        </w:tc>
        <w:tc>
          <w:tcPr>
            <w:tcW w:w="708" w:type="dxa"/>
            <w:shd w:val="clear" w:color="auto" w:fill="auto"/>
            <w:noWrap/>
            <w:vAlign w:val="bottom"/>
            <w:hideMark/>
          </w:tcPr>
          <w:p w14:paraId="11FEDE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9B6FB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BE6B55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CC7008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3.40E-07</w:t>
            </w:r>
          </w:p>
        </w:tc>
        <w:tc>
          <w:tcPr>
            <w:tcW w:w="709" w:type="dxa"/>
            <w:shd w:val="clear" w:color="auto" w:fill="auto"/>
            <w:noWrap/>
            <w:vAlign w:val="bottom"/>
            <w:hideMark/>
          </w:tcPr>
          <w:p w14:paraId="596B162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C3CAB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E8B701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8.9427E-06</w:t>
            </w:r>
          </w:p>
        </w:tc>
      </w:tr>
      <w:tr w:rsidR="00D6480A" w:rsidRPr="00405C6E" w14:paraId="1D5840CF" w14:textId="77777777" w:rsidTr="00B75264">
        <w:trPr>
          <w:trHeight w:val="288"/>
        </w:trPr>
        <w:tc>
          <w:tcPr>
            <w:tcW w:w="715" w:type="dxa"/>
            <w:shd w:val="clear" w:color="auto" w:fill="auto"/>
            <w:noWrap/>
            <w:vAlign w:val="bottom"/>
            <w:hideMark/>
          </w:tcPr>
          <w:p w14:paraId="530ECA7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43</w:t>
            </w:r>
          </w:p>
        </w:tc>
        <w:tc>
          <w:tcPr>
            <w:tcW w:w="981" w:type="dxa"/>
            <w:shd w:val="clear" w:color="auto" w:fill="auto"/>
            <w:vAlign w:val="center"/>
            <w:hideMark/>
          </w:tcPr>
          <w:p w14:paraId="797B123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К38м</w:t>
            </w:r>
          </w:p>
        </w:tc>
        <w:tc>
          <w:tcPr>
            <w:tcW w:w="993" w:type="dxa"/>
            <w:shd w:val="clear" w:color="auto" w:fill="auto"/>
            <w:noWrap/>
            <w:vAlign w:val="bottom"/>
            <w:hideMark/>
          </w:tcPr>
          <w:p w14:paraId="0176F5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128,51</w:t>
            </w:r>
          </w:p>
        </w:tc>
        <w:tc>
          <w:tcPr>
            <w:tcW w:w="708" w:type="dxa"/>
            <w:shd w:val="clear" w:color="auto" w:fill="auto"/>
            <w:noWrap/>
            <w:vAlign w:val="bottom"/>
            <w:hideMark/>
          </w:tcPr>
          <w:p w14:paraId="4BAFD6E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3D4989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DEEA6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47645E3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8.60E-06</w:t>
            </w:r>
          </w:p>
        </w:tc>
        <w:tc>
          <w:tcPr>
            <w:tcW w:w="709" w:type="dxa"/>
            <w:shd w:val="clear" w:color="auto" w:fill="auto"/>
            <w:noWrap/>
            <w:vAlign w:val="bottom"/>
            <w:hideMark/>
          </w:tcPr>
          <w:p w14:paraId="707E5D2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AC9B6A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7720C8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2.2578E-04</w:t>
            </w:r>
          </w:p>
        </w:tc>
      </w:tr>
      <w:tr w:rsidR="00D6480A" w:rsidRPr="00405C6E" w14:paraId="3D66AE5C" w14:textId="77777777" w:rsidTr="00B75264">
        <w:trPr>
          <w:trHeight w:val="288"/>
        </w:trPr>
        <w:tc>
          <w:tcPr>
            <w:tcW w:w="715" w:type="dxa"/>
            <w:shd w:val="clear" w:color="auto" w:fill="auto"/>
            <w:noWrap/>
            <w:vAlign w:val="bottom"/>
            <w:hideMark/>
          </w:tcPr>
          <w:p w14:paraId="5DBB18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44</w:t>
            </w:r>
          </w:p>
        </w:tc>
        <w:tc>
          <w:tcPr>
            <w:tcW w:w="981" w:type="dxa"/>
            <w:shd w:val="clear" w:color="auto" w:fill="auto"/>
            <w:vAlign w:val="center"/>
            <w:hideMark/>
          </w:tcPr>
          <w:p w14:paraId="6DB6DEE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К39</w:t>
            </w:r>
          </w:p>
        </w:tc>
        <w:tc>
          <w:tcPr>
            <w:tcW w:w="993" w:type="dxa"/>
            <w:shd w:val="clear" w:color="auto" w:fill="auto"/>
            <w:noWrap/>
            <w:vAlign w:val="bottom"/>
            <w:hideMark/>
          </w:tcPr>
          <w:p w14:paraId="1B9262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3,48</w:t>
            </w:r>
          </w:p>
        </w:tc>
        <w:tc>
          <w:tcPr>
            <w:tcW w:w="708" w:type="dxa"/>
            <w:shd w:val="clear" w:color="auto" w:fill="auto"/>
            <w:noWrap/>
            <w:vAlign w:val="bottom"/>
            <w:hideMark/>
          </w:tcPr>
          <w:p w14:paraId="59E0F63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6538F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EB404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B29F3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2.32E-07</w:t>
            </w:r>
          </w:p>
        </w:tc>
        <w:tc>
          <w:tcPr>
            <w:tcW w:w="709" w:type="dxa"/>
            <w:shd w:val="clear" w:color="auto" w:fill="auto"/>
            <w:noWrap/>
            <w:vAlign w:val="bottom"/>
            <w:hideMark/>
          </w:tcPr>
          <w:p w14:paraId="637942E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E0861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285ADB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6.1141E-06</w:t>
            </w:r>
          </w:p>
        </w:tc>
      </w:tr>
      <w:tr w:rsidR="00D6480A" w:rsidRPr="00405C6E" w14:paraId="04DBF2DF" w14:textId="77777777" w:rsidTr="00B75264">
        <w:trPr>
          <w:trHeight w:val="288"/>
        </w:trPr>
        <w:tc>
          <w:tcPr>
            <w:tcW w:w="715" w:type="dxa"/>
            <w:shd w:val="clear" w:color="auto" w:fill="auto"/>
            <w:noWrap/>
            <w:vAlign w:val="bottom"/>
            <w:hideMark/>
          </w:tcPr>
          <w:p w14:paraId="273BC79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981" w:type="dxa"/>
            <w:shd w:val="clear" w:color="auto" w:fill="auto"/>
            <w:vAlign w:val="center"/>
            <w:hideMark/>
          </w:tcPr>
          <w:p w14:paraId="3B644F8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К40</w:t>
            </w:r>
          </w:p>
        </w:tc>
        <w:tc>
          <w:tcPr>
            <w:tcW w:w="993" w:type="dxa"/>
            <w:shd w:val="clear" w:color="auto" w:fill="auto"/>
            <w:noWrap/>
            <w:vAlign w:val="bottom"/>
            <w:hideMark/>
          </w:tcPr>
          <w:p w14:paraId="124BFB4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103,85</w:t>
            </w:r>
          </w:p>
        </w:tc>
        <w:tc>
          <w:tcPr>
            <w:tcW w:w="708" w:type="dxa"/>
            <w:shd w:val="clear" w:color="auto" w:fill="auto"/>
            <w:noWrap/>
            <w:vAlign w:val="bottom"/>
            <w:hideMark/>
          </w:tcPr>
          <w:p w14:paraId="07F3E20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234185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3959E1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6DDF8B5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6.95E-06</w:t>
            </w:r>
          </w:p>
        </w:tc>
        <w:tc>
          <w:tcPr>
            <w:tcW w:w="709" w:type="dxa"/>
            <w:shd w:val="clear" w:color="auto" w:fill="auto"/>
            <w:noWrap/>
            <w:vAlign w:val="bottom"/>
            <w:hideMark/>
          </w:tcPr>
          <w:p w14:paraId="33F1430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9A617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03D7B2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1.8246E-04</w:t>
            </w:r>
          </w:p>
        </w:tc>
      </w:tr>
      <w:tr w:rsidR="00D6480A" w:rsidRPr="00405C6E" w14:paraId="51CB4DC6" w14:textId="77777777" w:rsidTr="00B75264">
        <w:trPr>
          <w:trHeight w:val="288"/>
        </w:trPr>
        <w:tc>
          <w:tcPr>
            <w:tcW w:w="715" w:type="dxa"/>
            <w:shd w:val="clear" w:color="auto" w:fill="auto"/>
            <w:noWrap/>
            <w:vAlign w:val="bottom"/>
            <w:hideMark/>
          </w:tcPr>
          <w:p w14:paraId="05010C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w:t>
            </w:r>
          </w:p>
        </w:tc>
        <w:tc>
          <w:tcPr>
            <w:tcW w:w="981" w:type="dxa"/>
            <w:shd w:val="clear" w:color="auto" w:fill="auto"/>
            <w:vAlign w:val="center"/>
            <w:hideMark/>
          </w:tcPr>
          <w:p w14:paraId="143C4EB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К41</w:t>
            </w:r>
          </w:p>
        </w:tc>
        <w:tc>
          <w:tcPr>
            <w:tcW w:w="993" w:type="dxa"/>
            <w:shd w:val="clear" w:color="auto" w:fill="auto"/>
            <w:noWrap/>
            <w:vAlign w:val="bottom"/>
            <w:hideMark/>
          </w:tcPr>
          <w:p w14:paraId="68A5C4A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205,55</w:t>
            </w:r>
          </w:p>
        </w:tc>
        <w:tc>
          <w:tcPr>
            <w:tcW w:w="708" w:type="dxa"/>
            <w:shd w:val="clear" w:color="auto" w:fill="auto"/>
            <w:noWrap/>
            <w:vAlign w:val="bottom"/>
            <w:hideMark/>
          </w:tcPr>
          <w:p w14:paraId="3A7667F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6B7FC0D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F156B2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3BC34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1.37E-05</w:t>
            </w:r>
          </w:p>
        </w:tc>
        <w:tc>
          <w:tcPr>
            <w:tcW w:w="709" w:type="dxa"/>
            <w:shd w:val="clear" w:color="auto" w:fill="auto"/>
            <w:noWrap/>
            <w:vAlign w:val="bottom"/>
            <w:hideMark/>
          </w:tcPr>
          <w:p w14:paraId="36276B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215DF90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D27253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3.6114E-04</w:t>
            </w:r>
          </w:p>
        </w:tc>
      </w:tr>
      <w:tr w:rsidR="00D6480A" w:rsidRPr="00405C6E" w14:paraId="4E1F563B" w14:textId="77777777" w:rsidTr="00B75264">
        <w:trPr>
          <w:trHeight w:val="288"/>
        </w:trPr>
        <w:tc>
          <w:tcPr>
            <w:tcW w:w="715" w:type="dxa"/>
            <w:shd w:val="clear" w:color="auto" w:fill="auto"/>
            <w:noWrap/>
            <w:vAlign w:val="bottom"/>
            <w:hideMark/>
          </w:tcPr>
          <w:p w14:paraId="7F7397D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47</w:t>
            </w:r>
          </w:p>
        </w:tc>
        <w:tc>
          <w:tcPr>
            <w:tcW w:w="981" w:type="dxa"/>
            <w:shd w:val="clear" w:color="auto" w:fill="auto"/>
            <w:vAlign w:val="center"/>
            <w:hideMark/>
          </w:tcPr>
          <w:p w14:paraId="109611E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К42</w:t>
            </w:r>
          </w:p>
        </w:tc>
        <w:tc>
          <w:tcPr>
            <w:tcW w:w="993" w:type="dxa"/>
            <w:shd w:val="clear" w:color="auto" w:fill="auto"/>
            <w:noWrap/>
            <w:vAlign w:val="bottom"/>
            <w:hideMark/>
          </w:tcPr>
          <w:p w14:paraId="683A17F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169,67</w:t>
            </w:r>
          </w:p>
        </w:tc>
        <w:tc>
          <w:tcPr>
            <w:tcW w:w="708" w:type="dxa"/>
            <w:shd w:val="clear" w:color="auto" w:fill="auto"/>
            <w:noWrap/>
            <w:vAlign w:val="bottom"/>
            <w:hideMark/>
          </w:tcPr>
          <w:p w14:paraId="17B771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3804F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C64DB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643BC4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1.13E-05</w:t>
            </w:r>
          </w:p>
        </w:tc>
        <w:tc>
          <w:tcPr>
            <w:tcW w:w="709" w:type="dxa"/>
            <w:shd w:val="clear" w:color="auto" w:fill="auto"/>
            <w:noWrap/>
            <w:vAlign w:val="bottom"/>
            <w:hideMark/>
          </w:tcPr>
          <w:p w14:paraId="63F7AA7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2F5300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1E48137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2.9810E-04</w:t>
            </w:r>
          </w:p>
        </w:tc>
      </w:tr>
      <w:tr w:rsidR="00D6480A" w:rsidRPr="00405C6E" w14:paraId="562D9EB3" w14:textId="77777777" w:rsidTr="00B75264">
        <w:trPr>
          <w:trHeight w:val="288"/>
        </w:trPr>
        <w:tc>
          <w:tcPr>
            <w:tcW w:w="715" w:type="dxa"/>
            <w:shd w:val="clear" w:color="auto" w:fill="auto"/>
            <w:noWrap/>
            <w:vAlign w:val="bottom"/>
            <w:hideMark/>
          </w:tcPr>
          <w:p w14:paraId="233BF06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48</w:t>
            </w:r>
          </w:p>
        </w:tc>
        <w:tc>
          <w:tcPr>
            <w:tcW w:w="981" w:type="dxa"/>
            <w:shd w:val="clear" w:color="auto" w:fill="auto"/>
            <w:vAlign w:val="center"/>
            <w:hideMark/>
          </w:tcPr>
          <w:p w14:paraId="4D82402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К43</w:t>
            </w:r>
          </w:p>
        </w:tc>
        <w:tc>
          <w:tcPr>
            <w:tcW w:w="993" w:type="dxa"/>
            <w:shd w:val="clear" w:color="auto" w:fill="auto"/>
            <w:noWrap/>
            <w:vAlign w:val="bottom"/>
            <w:hideMark/>
          </w:tcPr>
          <w:p w14:paraId="18E44D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46,63</w:t>
            </w:r>
          </w:p>
        </w:tc>
        <w:tc>
          <w:tcPr>
            <w:tcW w:w="708" w:type="dxa"/>
            <w:shd w:val="clear" w:color="auto" w:fill="auto"/>
            <w:noWrap/>
            <w:vAlign w:val="bottom"/>
            <w:hideMark/>
          </w:tcPr>
          <w:p w14:paraId="09724B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0B46F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521CC6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CAB886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3.12E-06</w:t>
            </w:r>
          </w:p>
        </w:tc>
        <w:tc>
          <w:tcPr>
            <w:tcW w:w="709" w:type="dxa"/>
            <w:shd w:val="clear" w:color="auto" w:fill="auto"/>
            <w:noWrap/>
            <w:vAlign w:val="bottom"/>
            <w:hideMark/>
          </w:tcPr>
          <w:p w14:paraId="7B9C957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120029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040F33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8.1925E-05</w:t>
            </w:r>
          </w:p>
        </w:tc>
      </w:tr>
      <w:tr w:rsidR="00D6480A" w:rsidRPr="00405C6E" w14:paraId="637BC02C" w14:textId="77777777" w:rsidTr="00B75264">
        <w:trPr>
          <w:trHeight w:val="288"/>
        </w:trPr>
        <w:tc>
          <w:tcPr>
            <w:tcW w:w="715" w:type="dxa"/>
            <w:shd w:val="clear" w:color="auto" w:fill="auto"/>
            <w:noWrap/>
            <w:vAlign w:val="bottom"/>
            <w:hideMark/>
          </w:tcPr>
          <w:p w14:paraId="2F2E165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49</w:t>
            </w:r>
          </w:p>
        </w:tc>
        <w:tc>
          <w:tcPr>
            <w:tcW w:w="981" w:type="dxa"/>
            <w:shd w:val="clear" w:color="auto" w:fill="auto"/>
            <w:vAlign w:val="center"/>
            <w:hideMark/>
          </w:tcPr>
          <w:p w14:paraId="161ADA6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К43а</w:t>
            </w:r>
          </w:p>
        </w:tc>
        <w:tc>
          <w:tcPr>
            <w:tcW w:w="993" w:type="dxa"/>
            <w:shd w:val="clear" w:color="auto" w:fill="auto"/>
            <w:noWrap/>
            <w:vAlign w:val="bottom"/>
            <w:hideMark/>
          </w:tcPr>
          <w:p w14:paraId="1F384A2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122,88</w:t>
            </w:r>
          </w:p>
        </w:tc>
        <w:tc>
          <w:tcPr>
            <w:tcW w:w="708" w:type="dxa"/>
            <w:shd w:val="clear" w:color="auto" w:fill="auto"/>
            <w:noWrap/>
            <w:vAlign w:val="bottom"/>
            <w:hideMark/>
          </w:tcPr>
          <w:p w14:paraId="4D81734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A2FBAE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4227A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9B7C7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8.22E-06</w:t>
            </w:r>
          </w:p>
        </w:tc>
        <w:tc>
          <w:tcPr>
            <w:tcW w:w="709" w:type="dxa"/>
            <w:shd w:val="clear" w:color="auto" w:fill="auto"/>
            <w:noWrap/>
            <w:vAlign w:val="bottom"/>
            <w:hideMark/>
          </w:tcPr>
          <w:p w14:paraId="6A5B4E1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BCF3C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85A18F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2.1589E-04</w:t>
            </w:r>
          </w:p>
        </w:tc>
      </w:tr>
      <w:tr w:rsidR="00D6480A" w:rsidRPr="00405C6E" w14:paraId="60D07FDF" w14:textId="77777777" w:rsidTr="00B75264">
        <w:trPr>
          <w:trHeight w:val="288"/>
        </w:trPr>
        <w:tc>
          <w:tcPr>
            <w:tcW w:w="715" w:type="dxa"/>
            <w:shd w:val="clear" w:color="auto" w:fill="auto"/>
            <w:noWrap/>
            <w:vAlign w:val="bottom"/>
            <w:hideMark/>
          </w:tcPr>
          <w:p w14:paraId="1D8844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50</w:t>
            </w:r>
          </w:p>
        </w:tc>
        <w:tc>
          <w:tcPr>
            <w:tcW w:w="981" w:type="dxa"/>
            <w:shd w:val="clear" w:color="auto" w:fill="auto"/>
            <w:vAlign w:val="center"/>
            <w:hideMark/>
          </w:tcPr>
          <w:p w14:paraId="0FA6BDE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К44</w:t>
            </w:r>
          </w:p>
        </w:tc>
        <w:tc>
          <w:tcPr>
            <w:tcW w:w="993" w:type="dxa"/>
            <w:shd w:val="clear" w:color="auto" w:fill="auto"/>
            <w:noWrap/>
            <w:vAlign w:val="bottom"/>
            <w:hideMark/>
          </w:tcPr>
          <w:p w14:paraId="0ACFF5F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139,92</w:t>
            </w:r>
          </w:p>
        </w:tc>
        <w:tc>
          <w:tcPr>
            <w:tcW w:w="708" w:type="dxa"/>
            <w:shd w:val="clear" w:color="auto" w:fill="auto"/>
            <w:noWrap/>
            <w:vAlign w:val="bottom"/>
            <w:hideMark/>
          </w:tcPr>
          <w:p w14:paraId="671C2DF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3F1D4FA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2848B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1ECBB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9.36E-06</w:t>
            </w:r>
          </w:p>
        </w:tc>
        <w:tc>
          <w:tcPr>
            <w:tcW w:w="709" w:type="dxa"/>
            <w:shd w:val="clear" w:color="auto" w:fill="auto"/>
            <w:noWrap/>
            <w:vAlign w:val="bottom"/>
            <w:hideMark/>
          </w:tcPr>
          <w:p w14:paraId="41DD85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6A4542F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7E28083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1.9431E-04</w:t>
            </w:r>
          </w:p>
        </w:tc>
      </w:tr>
      <w:tr w:rsidR="00D6480A" w:rsidRPr="00405C6E" w14:paraId="6CB15E10" w14:textId="77777777" w:rsidTr="00B75264">
        <w:trPr>
          <w:trHeight w:val="288"/>
        </w:trPr>
        <w:tc>
          <w:tcPr>
            <w:tcW w:w="715" w:type="dxa"/>
            <w:shd w:val="clear" w:color="auto" w:fill="auto"/>
            <w:noWrap/>
            <w:vAlign w:val="bottom"/>
            <w:hideMark/>
          </w:tcPr>
          <w:p w14:paraId="39C66FF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51</w:t>
            </w:r>
          </w:p>
        </w:tc>
        <w:tc>
          <w:tcPr>
            <w:tcW w:w="981" w:type="dxa"/>
            <w:shd w:val="clear" w:color="auto" w:fill="auto"/>
            <w:vAlign w:val="center"/>
            <w:hideMark/>
          </w:tcPr>
          <w:p w14:paraId="0CC159E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К45(з)</w:t>
            </w:r>
          </w:p>
        </w:tc>
        <w:tc>
          <w:tcPr>
            <w:tcW w:w="993" w:type="dxa"/>
            <w:shd w:val="clear" w:color="auto" w:fill="auto"/>
            <w:noWrap/>
            <w:vAlign w:val="bottom"/>
            <w:hideMark/>
          </w:tcPr>
          <w:p w14:paraId="70A2B5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168,89</w:t>
            </w:r>
          </w:p>
        </w:tc>
        <w:tc>
          <w:tcPr>
            <w:tcW w:w="708" w:type="dxa"/>
            <w:shd w:val="clear" w:color="auto" w:fill="auto"/>
            <w:noWrap/>
            <w:vAlign w:val="bottom"/>
            <w:hideMark/>
          </w:tcPr>
          <w:p w14:paraId="2D0F68C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4332A9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99E6BB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D975D3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1.13E-05</w:t>
            </w:r>
          </w:p>
        </w:tc>
        <w:tc>
          <w:tcPr>
            <w:tcW w:w="709" w:type="dxa"/>
            <w:shd w:val="clear" w:color="auto" w:fill="auto"/>
            <w:noWrap/>
            <w:vAlign w:val="bottom"/>
            <w:hideMark/>
          </w:tcPr>
          <w:p w14:paraId="52DFEB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736CF6B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3640BD7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2.3454E-04</w:t>
            </w:r>
          </w:p>
        </w:tc>
      </w:tr>
      <w:tr w:rsidR="00D6480A" w:rsidRPr="00405C6E" w14:paraId="753975A9" w14:textId="77777777" w:rsidTr="00B75264">
        <w:trPr>
          <w:trHeight w:val="288"/>
        </w:trPr>
        <w:tc>
          <w:tcPr>
            <w:tcW w:w="715" w:type="dxa"/>
            <w:shd w:val="clear" w:color="auto" w:fill="auto"/>
            <w:noWrap/>
            <w:vAlign w:val="bottom"/>
            <w:hideMark/>
          </w:tcPr>
          <w:p w14:paraId="6B7271D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52</w:t>
            </w:r>
          </w:p>
        </w:tc>
        <w:tc>
          <w:tcPr>
            <w:tcW w:w="981" w:type="dxa"/>
            <w:shd w:val="clear" w:color="auto" w:fill="auto"/>
            <w:vAlign w:val="center"/>
            <w:hideMark/>
          </w:tcPr>
          <w:p w14:paraId="2087146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ТП3</w:t>
            </w:r>
          </w:p>
        </w:tc>
        <w:tc>
          <w:tcPr>
            <w:tcW w:w="993" w:type="dxa"/>
            <w:shd w:val="clear" w:color="auto" w:fill="auto"/>
            <w:noWrap/>
            <w:vAlign w:val="bottom"/>
            <w:hideMark/>
          </w:tcPr>
          <w:p w14:paraId="7926D3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222,5</w:t>
            </w:r>
          </w:p>
        </w:tc>
        <w:tc>
          <w:tcPr>
            <w:tcW w:w="708" w:type="dxa"/>
            <w:shd w:val="clear" w:color="auto" w:fill="auto"/>
            <w:noWrap/>
            <w:vAlign w:val="bottom"/>
            <w:hideMark/>
          </w:tcPr>
          <w:p w14:paraId="619F749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3D47A8A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w:t>
            </w:r>
          </w:p>
        </w:tc>
        <w:tc>
          <w:tcPr>
            <w:tcW w:w="1134" w:type="dxa"/>
            <w:shd w:val="clear" w:color="auto" w:fill="auto"/>
            <w:noWrap/>
            <w:vAlign w:val="bottom"/>
            <w:hideMark/>
          </w:tcPr>
          <w:p w14:paraId="011D0D0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2.400E-07</w:t>
            </w:r>
          </w:p>
        </w:tc>
        <w:tc>
          <w:tcPr>
            <w:tcW w:w="1134" w:type="dxa"/>
            <w:shd w:val="clear" w:color="auto" w:fill="auto"/>
            <w:noWrap/>
            <w:vAlign w:val="bottom"/>
            <w:hideMark/>
          </w:tcPr>
          <w:p w14:paraId="528A2FB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5.34E-08</w:t>
            </w:r>
          </w:p>
        </w:tc>
        <w:tc>
          <w:tcPr>
            <w:tcW w:w="709" w:type="dxa"/>
            <w:shd w:val="clear" w:color="auto" w:fill="auto"/>
            <w:noWrap/>
            <w:vAlign w:val="bottom"/>
            <w:hideMark/>
          </w:tcPr>
          <w:p w14:paraId="1A548B3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386CBFB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3F031B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1.1076E-06</w:t>
            </w:r>
          </w:p>
        </w:tc>
      </w:tr>
      <w:tr w:rsidR="00D6480A" w:rsidRPr="00405C6E" w14:paraId="5444C627" w14:textId="77777777" w:rsidTr="00B75264">
        <w:trPr>
          <w:trHeight w:val="300"/>
        </w:trPr>
        <w:tc>
          <w:tcPr>
            <w:tcW w:w="715" w:type="dxa"/>
            <w:shd w:val="clear" w:color="auto" w:fill="auto"/>
            <w:noWrap/>
            <w:vAlign w:val="bottom"/>
            <w:hideMark/>
          </w:tcPr>
          <w:p w14:paraId="3863C78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53</w:t>
            </w:r>
          </w:p>
        </w:tc>
        <w:tc>
          <w:tcPr>
            <w:tcW w:w="981" w:type="dxa"/>
            <w:shd w:val="clear" w:color="auto" w:fill="auto"/>
            <w:vAlign w:val="center"/>
            <w:hideMark/>
          </w:tcPr>
          <w:p w14:paraId="66EB99D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К45(з)</w:t>
            </w:r>
          </w:p>
        </w:tc>
        <w:tc>
          <w:tcPr>
            <w:tcW w:w="993" w:type="dxa"/>
            <w:shd w:val="clear" w:color="auto" w:fill="auto"/>
            <w:noWrap/>
            <w:vAlign w:val="bottom"/>
            <w:hideMark/>
          </w:tcPr>
          <w:p w14:paraId="777954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121,26</w:t>
            </w:r>
          </w:p>
        </w:tc>
        <w:tc>
          <w:tcPr>
            <w:tcW w:w="708" w:type="dxa"/>
            <w:shd w:val="clear" w:color="auto" w:fill="auto"/>
            <w:noWrap/>
            <w:vAlign w:val="bottom"/>
            <w:hideMark/>
          </w:tcPr>
          <w:p w14:paraId="04BAD1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0DF85CA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C08602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385E2D1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8.11E-06</w:t>
            </w:r>
          </w:p>
        </w:tc>
        <w:tc>
          <w:tcPr>
            <w:tcW w:w="709" w:type="dxa"/>
            <w:shd w:val="clear" w:color="auto" w:fill="auto"/>
            <w:noWrap/>
            <w:vAlign w:val="bottom"/>
            <w:hideMark/>
          </w:tcPr>
          <w:p w14:paraId="0FF55C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52F1E41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24C929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1.6839E-04</w:t>
            </w:r>
          </w:p>
        </w:tc>
      </w:tr>
      <w:tr w:rsidR="00D6480A" w:rsidRPr="00405C6E" w14:paraId="0361E7AE" w14:textId="77777777" w:rsidTr="00B75264">
        <w:trPr>
          <w:trHeight w:val="300"/>
        </w:trPr>
        <w:tc>
          <w:tcPr>
            <w:tcW w:w="715" w:type="dxa"/>
            <w:shd w:val="clear" w:color="auto" w:fill="auto"/>
            <w:noWrap/>
            <w:vAlign w:val="bottom"/>
            <w:hideMark/>
          </w:tcPr>
          <w:p w14:paraId="6D72993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54</w:t>
            </w:r>
          </w:p>
        </w:tc>
        <w:tc>
          <w:tcPr>
            <w:tcW w:w="981" w:type="dxa"/>
            <w:shd w:val="clear" w:color="auto" w:fill="auto"/>
            <w:vAlign w:val="center"/>
            <w:hideMark/>
          </w:tcPr>
          <w:p w14:paraId="606BAA2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К45(3)</w:t>
            </w:r>
          </w:p>
        </w:tc>
        <w:tc>
          <w:tcPr>
            <w:tcW w:w="993" w:type="dxa"/>
            <w:shd w:val="clear" w:color="auto" w:fill="auto"/>
            <w:noWrap/>
            <w:vAlign w:val="bottom"/>
            <w:hideMark/>
          </w:tcPr>
          <w:p w14:paraId="1D6C047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34,21</w:t>
            </w:r>
          </w:p>
        </w:tc>
        <w:tc>
          <w:tcPr>
            <w:tcW w:w="708" w:type="dxa"/>
            <w:shd w:val="clear" w:color="auto" w:fill="auto"/>
            <w:noWrap/>
            <w:vAlign w:val="bottom"/>
            <w:hideMark/>
          </w:tcPr>
          <w:p w14:paraId="53F4490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shd w:val="clear" w:color="auto" w:fill="auto"/>
            <w:noWrap/>
            <w:vAlign w:val="bottom"/>
            <w:hideMark/>
          </w:tcPr>
          <w:p w14:paraId="5DA399A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w:t>
            </w:r>
          </w:p>
        </w:tc>
        <w:tc>
          <w:tcPr>
            <w:tcW w:w="1134" w:type="dxa"/>
            <w:shd w:val="clear" w:color="auto" w:fill="auto"/>
            <w:noWrap/>
            <w:vAlign w:val="bottom"/>
            <w:hideMark/>
          </w:tcPr>
          <w:p w14:paraId="684A169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1.112E-06</w:t>
            </w:r>
          </w:p>
        </w:tc>
        <w:tc>
          <w:tcPr>
            <w:tcW w:w="1134" w:type="dxa"/>
            <w:shd w:val="clear" w:color="auto" w:fill="auto"/>
            <w:noWrap/>
            <w:vAlign w:val="bottom"/>
            <w:hideMark/>
          </w:tcPr>
          <w:p w14:paraId="7D50D1C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3.80E-08</w:t>
            </w:r>
          </w:p>
        </w:tc>
        <w:tc>
          <w:tcPr>
            <w:tcW w:w="709" w:type="dxa"/>
            <w:shd w:val="clear" w:color="auto" w:fill="auto"/>
            <w:noWrap/>
            <w:vAlign w:val="bottom"/>
            <w:hideMark/>
          </w:tcPr>
          <w:p w14:paraId="208BB6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shd w:val="clear" w:color="auto" w:fill="auto"/>
            <w:noWrap/>
            <w:vAlign w:val="bottom"/>
            <w:hideMark/>
          </w:tcPr>
          <w:p w14:paraId="2AE426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shd w:val="clear" w:color="auto" w:fill="auto"/>
            <w:noWrap/>
            <w:vAlign w:val="bottom"/>
            <w:hideMark/>
          </w:tcPr>
          <w:p w14:paraId="0DA1630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2.3689E-07</w:t>
            </w:r>
          </w:p>
        </w:tc>
      </w:tr>
    </w:tbl>
    <w:p w14:paraId="5E01BEA6" w14:textId="77777777" w:rsidR="00D6480A" w:rsidRPr="00734B18" w:rsidRDefault="00D6480A" w:rsidP="00D6480A">
      <w:pPr>
        <w:rPr>
          <w:rFonts w:cs="Times New Roman"/>
          <w:sz w:val="22"/>
        </w:rPr>
      </w:pPr>
      <w:r w:rsidRPr="00734B18">
        <w:rPr>
          <w:rFonts w:cs="Times New Roman"/>
          <w:sz w:val="22"/>
        </w:rPr>
        <w:t xml:space="preserve">Примечание. В таблице приведены только те элементы, отказ которых влияет на </w:t>
      </w:r>
      <w:r w:rsidRPr="00734B18">
        <w:rPr>
          <w:rStyle w:val="FontStyle11"/>
          <w:rFonts w:cs="Times New Roman"/>
          <w:sz w:val="22"/>
        </w:rPr>
        <w:t>теплоснабжение данного потребителя (</w:t>
      </w:r>
      <w:r w:rsidRPr="00734B18">
        <w:rPr>
          <w:rFonts w:cs="Times New Roman"/>
          <w:sz w:val="22"/>
        </w:rPr>
        <w:t xml:space="preserve">ул. </w:t>
      </w:r>
      <w:r w:rsidRPr="00734B18">
        <w:rPr>
          <w:rFonts w:eastAsia="Times New Roman" w:cs="Times New Roman"/>
          <w:sz w:val="22"/>
        </w:rPr>
        <w:t>Победы, 2</w:t>
      </w:r>
      <w:r w:rsidRPr="00734B18">
        <w:rPr>
          <w:rStyle w:val="FontStyle11"/>
          <w:rFonts w:cs="Times New Roman"/>
          <w:sz w:val="22"/>
        </w:rPr>
        <w:t>), то есть элементы, входящие в путь его снабжения.</w:t>
      </w:r>
    </w:p>
    <w:p w14:paraId="6D3D8F25" w14:textId="038B6DE6"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BB09A0" w:rsidRPr="00405C6E">
        <w:rPr>
          <w:rFonts w:eastAsiaTheme="minorHAnsi"/>
          <w:lang w:eastAsia="en-US"/>
        </w:rPr>
        <w:t>ам</w:t>
      </w:r>
      <w:r w:rsidRPr="00405C6E">
        <w:rPr>
          <w:rFonts w:eastAsiaTheme="minorHAnsi"/>
          <w:lang w:eastAsia="en-US"/>
        </w:rPr>
        <w:t xml:space="preserve"> (</w:t>
      </w:r>
      <w:r w:rsidR="00BB09A0" w:rsidRPr="00405C6E">
        <w:rPr>
          <w:rFonts w:eastAsiaTheme="minorHAnsi"/>
          <w:lang w:eastAsia="en-US"/>
        </w:rPr>
        <w:t>4</w:t>
      </w:r>
      <w:r w:rsidR="0021162E" w:rsidRPr="00405C6E">
        <w:rPr>
          <w:rFonts w:eastAsiaTheme="minorHAnsi"/>
          <w:lang w:eastAsia="en-US"/>
        </w:rPr>
        <w:t xml:space="preserve"> и</w:t>
      </w:r>
      <w:r w:rsidR="00BB09A0" w:rsidRPr="00405C6E">
        <w:rPr>
          <w:rFonts w:eastAsiaTheme="minorHAnsi"/>
          <w:lang w:eastAsia="en-US"/>
        </w:rPr>
        <w:t xml:space="preserve"> 5</w:t>
      </w:r>
      <w:r w:rsidRPr="00405C6E">
        <w:rPr>
          <w:rFonts w:eastAsiaTheme="minorHAnsi"/>
          <w:lang w:eastAsia="en-US"/>
        </w:rPr>
        <w:t>)</w:t>
      </w:r>
      <w:r w:rsidR="00BB09A0" w:rsidRPr="00405C6E">
        <w:rPr>
          <w:rFonts w:eastAsiaTheme="minorHAnsi"/>
          <w:lang w:eastAsia="en-US"/>
        </w:rPr>
        <w:t xml:space="preserve"> </w:t>
      </w:r>
      <w:r w:rsidRPr="00405C6E">
        <w:rPr>
          <w:rFonts w:eastAsiaTheme="minorHAnsi"/>
          <w:lang w:eastAsia="en-US"/>
        </w:rPr>
        <w:t xml:space="preserve"> и приведены на рисунке </w:t>
      </w:r>
      <w:r w:rsidR="009F1E45" w:rsidRPr="00405C6E">
        <w:rPr>
          <w:rFonts w:eastAsiaTheme="minorHAnsi"/>
          <w:lang w:eastAsia="en-US"/>
        </w:rPr>
        <w:t>4.1</w:t>
      </w:r>
      <w:r w:rsidRPr="00405C6E">
        <w:rPr>
          <w:rFonts w:eastAsiaTheme="minorHAnsi"/>
          <w:lang w:eastAsia="en-US"/>
        </w:rPr>
        <w:t xml:space="preserve"> и таблице </w:t>
      </w:r>
      <w:r w:rsidR="00BB09A0" w:rsidRPr="00405C6E">
        <w:rPr>
          <w:rFonts w:eastAsiaTheme="minorHAnsi"/>
          <w:lang w:eastAsia="en-US"/>
        </w:rPr>
        <w:t>4.5</w:t>
      </w:r>
      <w:r w:rsidRPr="00405C6E">
        <w:rPr>
          <w:rFonts w:eastAsiaTheme="minorHAnsi"/>
          <w:lang w:eastAsia="en-US"/>
        </w:rPr>
        <w:t>.</w:t>
      </w:r>
    </w:p>
    <w:p w14:paraId="73BCD793" w14:textId="77777777" w:rsidR="00734B18" w:rsidRDefault="00734B18" w:rsidP="00734B18">
      <w:pPr>
        <w:pStyle w:val="Style2"/>
        <w:widowControl/>
        <w:spacing w:line="360" w:lineRule="auto"/>
        <w:jc w:val="center"/>
        <w:rPr>
          <w:rFonts w:eastAsiaTheme="minorHAnsi"/>
          <w:lang w:eastAsia="en-US"/>
        </w:rPr>
      </w:pPr>
      <w:r w:rsidRPr="00405C6E">
        <w:rPr>
          <w:rFonts w:eastAsiaTheme="minorHAnsi"/>
          <w:noProof/>
        </w:rPr>
        <w:lastRenderedPageBreak/>
        <w:drawing>
          <wp:inline distT="0" distB="0" distL="0" distR="0" wp14:anchorId="428E2CCB" wp14:editId="63594BC6">
            <wp:extent cx="4864735" cy="33045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4735" cy="3304540"/>
                    </a:xfrm>
                    <a:prstGeom prst="rect">
                      <a:avLst/>
                    </a:prstGeom>
                    <a:noFill/>
                  </pic:spPr>
                </pic:pic>
              </a:graphicData>
            </a:graphic>
          </wp:inline>
        </w:drawing>
      </w:r>
    </w:p>
    <w:p w14:paraId="7D7E5612" w14:textId="77777777" w:rsidR="00B76017" w:rsidRDefault="00734B18" w:rsidP="00734B18">
      <w:pPr>
        <w:pStyle w:val="Style2"/>
        <w:widowControl/>
        <w:spacing w:line="360" w:lineRule="auto"/>
        <w:jc w:val="center"/>
        <w:rPr>
          <w:rFonts w:eastAsiaTheme="minorHAnsi"/>
          <w:lang w:eastAsia="en-US"/>
        </w:rPr>
      </w:pPr>
      <w:r>
        <w:rPr>
          <w:rFonts w:eastAsiaTheme="minorHAnsi"/>
          <w:lang w:eastAsia="en-US"/>
        </w:rPr>
        <w:t xml:space="preserve">Рисунок </w:t>
      </w:r>
      <w:r w:rsidRPr="00405C6E">
        <w:rPr>
          <w:rFonts w:eastAsiaTheme="minorHAnsi"/>
          <w:lang w:eastAsia="en-US"/>
        </w:rPr>
        <w:t>4.1</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ЮМ-1 </w:t>
      </w:r>
    </w:p>
    <w:p w14:paraId="736406CF" w14:textId="72B8E9B2" w:rsidR="00734B18" w:rsidRDefault="00734B18" w:rsidP="00734B18">
      <w:pPr>
        <w:pStyle w:val="Style2"/>
        <w:widowControl/>
        <w:spacing w:line="360" w:lineRule="auto"/>
        <w:jc w:val="center"/>
      </w:pPr>
      <w:r w:rsidRPr="00405C6E">
        <w:rPr>
          <w:rFonts w:eastAsiaTheme="minorHAnsi"/>
          <w:lang w:eastAsia="en-US"/>
        </w:rPr>
        <w:t>(расчетный путь 1)</w:t>
      </w:r>
    </w:p>
    <w:p w14:paraId="4913A6A2" w14:textId="77777777" w:rsidR="00D6480A" w:rsidRPr="00405C6E" w:rsidRDefault="00D6480A" w:rsidP="00B76017">
      <w:pPr>
        <w:pStyle w:val="Style2"/>
        <w:widowControl/>
        <w:spacing w:line="360" w:lineRule="auto"/>
        <w:ind w:firstLine="708"/>
        <w:jc w:val="both"/>
        <w:rPr>
          <w:rFonts w:eastAsiaTheme="minorHAnsi"/>
          <w:lang w:eastAsia="en-US"/>
        </w:rPr>
      </w:pPr>
      <w:r w:rsidRPr="00405C6E">
        <w:t xml:space="preserve">Большие значения параметра потока отказов </w:t>
      </w:r>
      <w:proofErr w:type="spellStart"/>
      <w:r w:rsidRPr="00405C6E">
        <w:t>отказов</w:t>
      </w:r>
      <w:proofErr w:type="spellEnd"/>
      <w:r w:rsidRPr="00405C6E">
        <w:t xml:space="preserve"> участков 1, 2, 3, обусловлены длительным сроком их эксплуатации (более 25 лет) и относительно большой протяженностью этих участков.</w:t>
      </w:r>
    </w:p>
    <w:p w14:paraId="11EC76B6" w14:textId="31AE85B3" w:rsidR="00D6480A" w:rsidRPr="00405C6E"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51346F" w:rsidRPr="00405C6E">
        <w:t>9</w:t>
      </w:r>
      <w:r w:rsidRPr="00405C6E">
        <w:t xml:space="preserve">), приведены в таблице </w:t>
      </w:r>
      <w:r w:rsidR="009A25B3" w:rsidRPr="00405C6E">
        <w:t>4.5</w:t>
      </w:r>
      <w:r w:rsidRPr="00405C6E">
        <w:t>.</w:t>
      </w:r>
    </w:p>
    <w:p w14:paraId="3792E023" w14:textId="77777777" w:rsidR="00D6480A" w:rsidRPr="00405C6E" w:rsidRDefault="00D6480A" w:rsidP="0021162E">
      <w:pPr>
        <w:pStyle w:val="Style2"/>
        <w:widowControl/>
        <w:spacing w:line="360" w:lineRule="auto"/>
        <w:ind w:firstLine="708"/>
        <w:jc w:val="both"/>
        <w:rPr>
          <w:rFonts w:eastAsiaTheme="minorHAnsi"/>
          <w:lang w:eastAsia="en-US"/>
        </w:rPr>
      </w:pPr>
      <w:r w:rsidRPr="00405C6E">
        <w:t xml:space="preserve"> 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1, 2, 3.</w:t>
      </w:r>
    </w:p>
    <w:p w14:paraId="18AD6526" w14:textId="6DFE65DB" w:rsidR="00D6480A" w:rsidRPr="00405C6E" w:rsidRDefault="00D6480A" w:rsidP="0021162E">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51346F"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4F0E32C1" w14:textId="0788B239" w:rsidR="00D6480A" w:rsidRPr="00405C6E" w:rsidRDefault="00D6480A" w:rsidP="00734B18">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51346F" w:rsidRPr="00405C6E">
        <w:rPr>
          <w:rFonts w:eastAsiaTheme="minorHAnsi"/>
          <w:lang w:eastAsia="en-US"/>
        </w:rPr>
        <w:t>2</w:t>
      </w:r>
      <w:r w:rsidRPr="00405C6E">
        <w:rPr>
          <w:rFonts w:eastAsiaTheme="minorHAnsi"/>
          <w:lang w:eastAsia="en-US"/>
        </w:rPr>
        <w:t xml:space="preserve">) величин </w:t>
      </w:r>
      <w:r w:rsidR="00734B18">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51346F" w:rsidRPr="00405C6E">
        <w:rPr>
          <w:rFonts w:eastAsiaTheme="minorHAnsi"/>
          <w:lang w:eastAsia="en-US"/>
        </w:rPr>
        <w:t>3</w:t>
      </w:r>
      <w:r w:rsidRPr="00405C6E">
        <w:rPr>
          <w:rFonts w:eastAsiaTheme="minorHAnsi"/>
          <w:lang w:eastAsia="en-US"/>
        </w:rPr>
        <w:t>) и (1</w:t>
      </w:r>
      <w:r w:rsidR="0051346F" w:rsidRPr="00405C6E">
        <w:rPr>
          <w:rFonts w:eastAsiaTheme="minorHAnsi"/>
          <w:lang w:eastAsia="en-US"/>
        </w:rPr>
        <w:t>4</w:t>
      </w:r>
      <w:r w:rsidRPr="00405C6E">
        <w:rPr>
          <w:rFonts w:eastAsiaTheme="minorHAnsi"/>
          <w:lang w:eastAsia="en-US"/>
        </w:rPr>
        <w:t>)), при которых время восстановления f-</w:t>
      </w:r>
      <w:proofErr w:type="spellStart"/>
      <w:r w:rsidRPr="00405C6E">
        <w:rPr>
          <w:rFonts w:eastAsiaTheme="minorHAnsi"/>
          <w:lang w:eastAsia="en-US"/>
        </w:rPr>
        <w:t>го</w:t>
      </w:r>
      <w:proofErr w:type="spellEnd"/>
      <w:r w:rsidRPr="00405C6E">
        <w:rPr>
          <w:rFonts w:eastAsiaTheme="minorHAnsi"/>
          <w:lang w:eastAsia="en-US"/>
        </w:rPr>
        <w:t xml:space="preserve"> элемента равно временному резерву j-</w:t>
      </w:r>
      <w:proofErr w:type="spellStart"/>
      <w:r w:rsidRPr="00405C6E">
        <w:rPr>
          <w:rFonts w:eastAsiaTheme="minorHAnsi"/>
          <w:lang w:eastAsia="en-US"/>
        </w:rPr>
        <w:t>го</w:t>
      </w:r>
      <w:proofErr w:type="spellEnd"/>
      <w:r w:rsidRPr="00405C6E">
        <w:rPr>
          <w:rFonts w:eastAsiaTheme="minorHAnsi"/>
          <w:lang w:eastAsia="en-US"/>
        </w:rPr>
        <w:t xml:space="preserve"> потребителя. Эти температуры и продолжительности их стояния (правила и зависимости для их определения изложены в раздел</w:t>
      </w:r>
      <w:r w:rsidR="009A25B3" w:rsidRPr="00405C6E">
        <w:rPr>
          <w:rFonts w:eastAsiaTheme="minorHAnsi"/>
          <w:lang w:eastAsia="en-US"/>
        </w:rPr>
        <w:t>е</w:t>
      </w:r>
      <w:r w:rsidRPr="00405C6E">
        <w:rPr>
          <w:rFonts w:eastAsiaTheme="minorHAnsi"/>
          <w:lang w:eastAsia="en-US"/>
        </w:rPr>
        <w:t xml:space="preserve"> </w:t>
      </w:r>
      <w:r w:rsidR="009A25B3" w:rsidRPr="00405C6E">
        <w:rPr>
          <w:rFonts w:eastAsiaTheme="minorHAnsi"/>
          <w:lang w:eastAsia="en-US"/>
        </w:rPr>
        <w:t>3</w:t>
      </w:r>
      <w:r w:rsidRPr="00405C6E">
        <w:rPr>
          <w:rFonts w:eastAsiaTheme="minorHAnsi"/>
          <w:lang w:eastAsia="en-US"/>
        </w:rPr>
        <w:t xml:space="preserve">) приведены в таблице </w:t>
      </w:r>
      <w:r w:rsidR="009A25B3" w:rsidRPr="00405C6E">
        <w:rPr>
          <w:rFonts w:eastAsiaTheme="minorHAnsi"/>
          <w:lang w:eastAsia="en-US"/>
        </w:rPr>
        <w:t>4.6</w:t>
      </w:r>
      <w:r w:rsidRPr="00405C6E">
        <w:rPr>
          <w:rFonts w:eastAsiaTheme="minorHAnsi"/>
          <w:lang w:eastAsia="en-US"/>
        </w:rPr>
        <w:t>.</w:t>
      </w:r>
    </w:p>
    <w:p w14:paraId="6EBDE8AF" w14:textId="77777777" w:rsidR="00D6480A" w:rsidRPr="00405C6E" w:rsidRDefault="00D6480A" w:rsidP="00D6480A">
      <w:pPr>
        <w:pStyle w:val="Style2"/>
        <w:widowControl/>
        <w:spacing w:line="360" w:lineRule="auto"/>
        <w:rPr>
          <w:rFonts w:eastAsiaTheme="minorHAnsi"/>
          <w:lang w:eastAsia="en-US"/>
        </w:rPr>
      </w:pPr>
    </w:p>
    <w:p w14:paraId="25DAA429" w14:textId="77777777" w:rsidR="00B76017" w:rsidRDefault="00B76017">
      <w:pPr>
        <w:spacing w:after="160" w:line="259" w:lineRule="auto"/>
        <w:jc w:val="left"/>
        <w:rPr>
          <w:rFonts w:cs="Times New Roman"/>
          <w:sz w:val="24"/>
          <w:szCs w:val="24"/>
        </w:rPr>
      </w:pPr>
      <w:r>
        <w:br w:type="page"/>
      </w:r>
    </w:p>
    <w:p w14:paraId="057AF823" w14:textId="299FAE86" w:rsidR="00D6480A" w:rsidRPr="00405C6E" w:rsidRDefault="00D6480A" w:rsidP="00D6480A">
      <w:pPr>
        <w:pStyle w:val="Style2"/>
        <w:widowControl/>
        <w:spacing w:line="360" w:lineRule="auto"/>
        <w:rPr>
          <w:rStyle w:val="FontStyle11"/>
          <w:sz w:val="24"/>
        </w:rPr>
      </w:pPr>
      <w:r w:rsidRPr="00405C6E">
        <w:rPr>
          <w:rFonts w:eastAsiaTheme="minorHAnsi"/>
          <w:lang w:eastAsia="en-US"/>
        </w:rPr>
        <w:lastRenderedPageBreak/>
        <w:t xml:space="preserve">Таблица </w:t>
      </w:r>
      <w:r w:rsidR="00B75264" w:rsidRPr="00405C6E">
        <w:rPr>
          <w:rFonts w:eastAsiaTheme="minorHAnsi"/>
          <w:lang w:eastAsia="en-US"/>
        </w:rPr>
        <w:t xml:space="preserve">4.6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при которых время восстановления f-</w:t>
      </w:r>
      <w:proofErr w:type="spellStart"/>
      <w:r w:rsidRPr="00405C6E">
        <w:rPr>
          <w:rFonts w:eastAsiaTheme="minorHAnsi"/>
          <w:lang w:eastAsia="en-US"/>
        </w:rPr>
        <w:t>го</w:t>
      </w:r>
      <w:proofErr w:type="spellEnd"/>
      <w:r w:rsidRPr="00405C6E">
        <w:rPr>
          <w:rFonts w:eastAsiaTheme="minorHAnsi"/>
          <w:lang w:eastAsia="en-US"/>
        </w:rPr>
        <w:t xml:space="preserve"> элемента равно временному резерву j-</w:t>
      </w:r>
      <w:proofErr w:type="spellStart"/>
      <w:r w:rsidRPr="00405C6E">
        <w:rPr>
          <w:rFonts w:eastAsiaTheme="minorHAnsi"/>
          <w:lang w:eastAsia="en-US"/>
        </w:rPr>
        <w:t>го</w:t>
      </w:r>
      <w:proofErr w:type="spellEnd"/>
      <w:r w:rsidRPr="00405C6E">
        <w:rPr>
          <w:rFonts w:eastAsiaTheme="minorHAnsi"/>
          <w:lang w:eastAsia="en-US"/>
        </w:rPr>
        <w:t xml:space="preserve">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B76017">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10025" w:type="dxa"/>
        <w:jc w:val="center"/>
        <w:tblLayout w:type="fixed"/>
        <w:tblLook w:val="04A0" w:firstRow="1" w:lastRow="0" w:firstColumn="1" w:lastColumn="0" w:noHBand="0" w:noVBand="1"/>
      </w:tblPr>
      <w:tblGrid>
        <w:gridCol w:w="2298"/>
        <w:gridCol w:w="2187"/>
        <w:gridCol w:w="2840"/>
        <w:gridCol w:w="63"/>
        <w:gridCol w:w="2637"/>
      </w:tblGrid>
      <w:tr w:rsidR="00D6480A" w:rsidRPr="00405C6E" w14:paraId="0DAD1A84" w14:textId="77777777" w:rsidTr="00B76017">
        <w:trPr>
          <w:trHeight w:val="288"/>
          <w:jc w:val="center"/>
        </w:trPr>
        <w:tc>
          <w:tcPr>
            <w:tcW w:w="2298" w:type="dxa"/>
            <w:vMerge w:val="restart"/>
            <w:tcBorders>
              <w:top w:val="single" w:sz="4" w:space="0" w:color="auto"/>
              <w:left w:val="single" w:sz="4" w:space="0" w:color="auto"/>
              <w:right w:val="single" w:sz="4" w:space="0" w:color="auto"/>
            </w:tcBorders>
            <w:shd w:val="clear" w:color="auto" w:fill="auto"/>
            <w:noWrap/>
          </w:tcPr>
          <w:p w14:paraId="598E0791" w14:textId="77777777" w:rsidR="00D6480A" w:rsidRPr="00405C6E" w:rsidRDefault="00D6480A" w:rsidP="00D6480A">
            <w:pPr>
              <w:pStyle w:val="Default"/>
              <w:spacing w:line="360" w:lineRule="auto"/>
              <w:jc w:val="center"/>
              <w:rPr>
                <w:rFonts w:ascii="Times New Roman" w:hAnsi="Times New Roman" w:cs="Times New Roman"/>
                <w:color w:val="auto"/>
              </w:rPr>
            </w:pPr>
            <w:r w:rsidRPr="00405C6E">
              <w:rPr>
                <w:rFonts w:ascii="Times New Roman" w:hAnsi="Times New Roman" w:cs="Times New Roman"/>
                <w:color w:val="auto"/>
              </w:rPr>
              <w:t>№ отказавшего</w:t>
            </w:r>
          </w:p>
          <w:p w14:paraId="38C53000" w14:textId="77777777" w:rsidR="00D6480A" w:rsidRPr="00405C6E" w:rsidRDefault="00D6480A" w:rsidP="00D6480A">
            <w:pPr>
              <w:jc w:val="center"/>
              <w:rPr>
                <w:rFonts w:eastAsia="Times New Roman" w:cs="Times New Roman"/>
                <w:sz w:val="24"/>
                <w:szCs w:val="24"/>
                <w:lang w:eastAsia="ru-RU"/>
              </w:rPr>
            </w:pPr>
            <w:r w:rsidRPr="00405C6E">
              <w:rPr>
                <w:rFonts w:cs="Times New Roman"/>
                <w:sz w:val="24"/>
                <w:szCs w:val="24"/>
              </w:rPr>
              <w:t>элемента ТС, f</w:t>
            </w:r>
          </w:p>
        </w:tc>
        <w:tc>
          <w:tcPr>
            <w:tcW w:w="2187" w:type="dxa"/>
            <w:vMerge w:val="restart"/>
            <w:tcBorders>
              <w:top w:val="single" w:sz="4" w:space="0" w:color="auto"/>
              <w:left w:val="nil"/>
              <w:right w:val="single" w:sz="4" w:space="0" w:color="auto"/>
            </w:tcBorders>
            <w:shd w:val="clear" w:color="auto" w:fill="auto"/>
            <w:noWrap/>
            <w:hideMark/>
          </w:tcPr>
          <w:p w14:paraId="7FCF402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Начало участка</w:t>
            </w:r>
          </w:p>
        </w:tc>
        <w:tc>
          <w:tcPr>
            <w:tcW w:w="2903" w:type="dxa"/>
            <w:gridSpan w:val="2"/>
            <w:tcBorders>
              <w:top w:val="single" w:sz="4" w:space="0" w:color="auto"/>
              <w:left w:val="nil"/>
              <w:bottom w:val="single" w:sz="4" w:space="0" w:color="auto"/>
              <w:right w:val="single" w:sz="4" w:space="0" w:color="auto"/>
            </w:tcBorders>
            <w:shd w:val="clear" w:color="auto" w:fill="auto"/>
            <w:noWrap/>
          </w:tcPr>
          <w:p w14:paraId="4CDDBF76" w14:textId="77777777" w:rsidR="00D6480A" w:rsidRPr="00405C6E" w:rsidRDefault="00676B11" w:rsidP="00D6480A">
            <w:pPr>
              <w:jc w:val="center"/>
              <w:rPr>
                <w:rFonts w:eastAsia="Times New Roman" w:cs="Times New Roman"/>
                <w:sz w:val="24"/>
                <w:szCs w:val="24"/>
                <w:lang w:eastAsia="ru-RU"/>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t</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w:t>
            </w:r>
            <w:r w:rsidR="00D6480A" w:rsidRPr="00405C6E">
              <w:rPr>
                <w:rFonts w:cs="Times New Roman"/>
                <w:sz w:val="24"/>
                <w:szCs w:val="24"/>
                <w:vertAlign w:val="superscript"/>
              </w:rPr>
              <w:t>º</w:t>
            </w:r>
            <w:r w:rsidR="00D6480A" w:rsidRPr="00405C6E">
              <w:rPr>
                <w:rFonts w:cs="Times New Roman"/>
                <w:sz w:val="24"/>
                <w:szCs w:val="24"/>
              </w:rPr>
              <w:t>С</w:t>
            </w:r>
          </w:p>
        </w:tc>
        <w:tc>
          <w:tcPr>
            <w:tcW w:w="2637" w:type="dxa"/>
            <w:tcBorders>
              <w:top w:val="single" w:sz="4" w:space="0" w:color="auto"/>
              <w:left w:val="nil"/>
              <w:bottom w:val="single" w:sz="4" w:space="0" w:color="auto"/>
              <w:right w:val="single" w:sz="4" w:space="0" w:color="auto"/>
            </w:tcBorders>
            <w:shd w:val="clear" w:color="auto" w:fill="auto"/>
          </w:tcPr>
          <w:p w14:paraId="7206E5DC" w14:textId="77777777" w:rsidR="00D6480A" w:rsidRPr="00405C6E" w:rsidRDefault="00676B11" w:rsidP="00D6480A">
            <w:pPr>
              <w:jc w:val="center"/>
              <w:rPr>
                <w:rFonts w:eastAsia="Calibri" w:cs="Times New Roman"/>
                <w:sz w:val="24"/>
                <w:szCs w:val="24"/>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τ</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 ч</w:t>
            </w:r>
          </w:p>
        </w:tc>
      </w:tr>
      <w:tr w:rsidR="00D6480A" w:rsidRPr="00405C6E" w14:paraId="1DBAB4DF" w14:textId="77777777" w:rsidTr="00B76017">
        <w:trPr>
          <w:trHeight w:val="300"/>
          <w:jc w:val="center"/>
        </w:trPr>
        <w:tc>
          <w:tcPr>
            <w:tcW w:w="2298" w:type="dxa"/>
            <w:vMerge/>
            <w:tcBorders>
              <w:left w:val="single" w:sz="4" w:space="0" w:color="auto"/>
              <w:bottom w:val="single" w:sz="4" w:space="0" w:color="auto"/>
              <w:right w:val="single" w:sz="4" w:space="0" w:color="auto"/>
            </w:tcBorders>
            <w:shd w:val="clear" w:color="000000" w:fill="FFFF00"/>
            <w:noWrap/>
            <w:hideMark/>
          </w:tcPr>
          <w:p w14:paraId="44DEFB84" w14:textId="77777777" w:rsidR="00D6480A" w:rsidRPr="00405C6E" w:rsidRDefault="00D6480A" w:rsidP="00D6480A">
            <w:pPr>
              <w:jc w:val="center"/>
              <w:rPr>
                <w:rFonts w:eastAsia="Times New Roman" w:cs="Times New Roman"/>
                <w:sz w:val="24"/>
                <w:szCs w:val="24"/>
                <w:lang w:eastAsia="ru-RU"/>
              </w:rPr>
            </w:pPr>
          </w:p>
        </w:tc>
        <w:tc>
          <w:tcPr>
            <w:tcW w:w="2187" w:type="dxa"/>
            <w:vMerge/>
            <w:tcBorders>
              <w:left w:val="nil"/>
              <w:bottom w:val="single" w:sz="4" w:space="0" w:color="auto"/>
              <w:right w:val="single" w:sz="4" w:space="0" w:color="auto"/>
            </w:tcBorders>
            <w:shd w:val="clear" w:color="000000" w:fill="FFFF00"/>
            <w:noWrap/>
            <w:hideMark/>
          </w:tcPr>
          <w:p w14:paraId="3963CE52" w14:textId="77777777" w:rsidR="00D6480A" w:rsidRPr="00405C6E" w:rsidRDefault="00D6480A" w:rsidP="00D6480A">
            <w:pPr>
              <w:jc w:val="center"/>
              <w:rPr>
                <w:rFonts w:eastAsia="Times New Roman" w:cs="Times New Roman"/>
                <w:sz w:val="24"/>
                <w:szCs w:val="24"/>
                <w:lang w:eastAsia="ru-RU"/>
              </w:rPr>
            </w:pPr>
          </w:p>
        </w:tc>
        <w:tc>
          <w:tcPr>
            <w:tcW w:w="5540" w:type="dxa"/>
            <w:gridSpan w:val="3"/>
            <w:tcBorders>
              <w:top w:val="single" w:sz="4" w:space="0" w:color="auto"/>
              <w:left w:val="nil"/>
              <w:bottom w:val="single" w:sz="4" w:space="0" w:color="auto"/>
              <w:right w:val="single" w:sz="4" w:space="0" w:color="auto"/>
            </w:tcBorders>
            <w:shd w:val="clear" w:color="auto" w:fill="auto"/>
            <w:noWrap/>
            <w:hideMark/>
          </w:tcPr>
          <w:p w14:paraId="44EEF1B0" w14:textId="77777777" w:rsidR="00D6480A" w:rsidRPr="00405C6E" w:rsidRDefault="00D6480A" w:rsidP="00D6480A">
            <w:pPr>
              <w:jc w:val="center"/>
              <w:rPr>
                <w:rFonts w:eastAsia="Times New Roman" w:cs="Times New Roman"/>
                <w:sz w:val="24"/>
                <w:szCs w:val="24"/>
                <w:lang w:eastAsia="ru-RU"/>
              </w:rPr>
            </w:pPr>
            <w:r w:rsidRPr="00405C6E">
              <w:rPr>
                <w:rStyle w:val="FontStyle11"/>
                <w:rFonts w:cs="Times New Roman"/>
                <w:sz w:val="24"/>
                <w:szCs w:val="24"/>
              </w:rPr>
              <w:t xml:space="preserve">для потребителя, расположенного по </w:t>
            </w:r>
            <w:r w:rsidRPr="00405C6E">
              <w:rPr>
                <w:rFonts w:eastAsia="Times New Roman" w:cs="Times New Roman"/>
                <w:sz w:val="24"/>
                <w:szCs w:val="24"/>
              </w:rPr>
              <w:t>ул. Победы, 2</w:t>
            </w:r>
          </w:p>
        </w:tc>
      </w:tr>
      <w:tr w:rsidR="00D6480A" w:rsidRPr="00405C6E" w14:paraId="1809A89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EB990E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w:t>
            </w:r>
          </w:p>
        </w:tc>
        <w:tc>
          <w:tcPr>
            <w:tcW w:w="2187" w:type="dxa"/>
            <w:tcBorders>
              <w:top w:val="single" w:sz="8" w:space="0" w:color="auto"/>
              <w:left w:val="single" w:sz="8" w:space="0" w:color="auto"/>
              <w:bottom w:val="single" w:sz="4" w:space="0" w:color="auto"/>
              <w:right w:val="single" w:sz="4" w:space="0" w:color="auto"/>
            </w:tcBorders>
            <w:shd w:val="clear" w:color="auto" w:fill="auto"/>
            <w:hideMark/>
          </w:tcPr>
          <w:p w14:paraId="4FF7AE4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ТРУ</w:t>
            </w:r>
          </w:p>
        </w:tc>
        <w:tc>
          <w:tcPr>
            <w:tcW w:w="2840" w:type="dxa"/>
            <w:tcBorders>
              <w:top w:val="nil"/>
              <w:left w:val="nil"/>
              <w:bottom w:val="single" w:sz="4" w:space="0" w:color="auto"/>
              <w:right w:val="single" w:sz="4" w:space="0" w:color="auto"/>
            </w:tcBorders>
            <w:shd w:val="clear" w:color="auto" w:fill="auto"/>
            <w:noWrap/>
            <w:hideMark/>
          </w:tcPr>
          <w:p w14:paraId="6BE4B50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400196F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07259EF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595BCC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w:t>
            </w:r>
          </w:p>
        </w:tc>
        <w:tc>
          <w:tcPr>
            <w:tcW w:w="2187" w:type="dxa"/>
            <w:tcBorders>
              <w:top w:val="nil"/>
              <w:left w:val="single" w:sz="8" w:space="0" w:color="auto"/>
              <w:bottom w:val="single" w:sz="4" w:space="0" w:color="auto"/>
              <w:right w:val="single" w:sz="4" w:space="0" w:color="auto"/>
            </w:tcBorders>
            <w:shd w:val="clear" w:color="auto" w:fill="auto"/>
            <w:hideMark/>
          </w:tcPr>
          <w:p w14:paraId="1C77741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ТП-1А</w:t>
            </w:r>
          </w:p>
        </w:tc>
        <w:tc>
          <w:tcPr>
            <w:tcW w:w="2840" w:type="dxa"/>
            <w:tcBorders>
              <w:top w:val="nil"/>
              <w:left w:val="nil"/>
              <w:bottom w:val="single" w:sz="4" w:space="0" w:color="auto"/>
              <w:right w:val="single" w:sz="4" w:space="0" w:color="auto"/>
            </w:tcBorders>
            <w:shd w:val="clear" w:color="auto" w:fill="auto"/>
            <w:noWrap/>
            <w:hideMark/>
          </w:tcPr>
          <w:p w14:paraId="2DAE25E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0CF0A63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146DA0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951384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w:t>
            </w:r>
          </w:p>
        </w:tc>
        <w:tc>
          <w:tcPr>
            <w:tcW w:w="2187" w:type="dxa"/>
            <w:tcBorders>
              <w:top w:val="nil"/>
              <w:left w:val="single" w:sz="8" w:space="0" w:color="auto"/>
              <w:bottom w:val="single" w:sz="4" w:space="0" w:color="auto"/>
              <w:right w:val="single" w:sz="4" w:space="0" w:color="auto"/>
            </w:tcBorders>
            <w:shd w:val="clear" w:color="auto" w:fill="auto"/>
            <w:hideMark/>
          </w:tcPr>
          <w:p w14:paraId="4BE9235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ТП-2</w:t>
            </w:r>
          </w:p>
        </w:tc>
        <w:tc>
          <w:tcPr>
            <w:tcW w:w="2840" w:type="dxa"/>
            <w:tcBorders>
              <w:top w:val="nil"/>
              <w:left w:val="nil"/>
              <w:bottom w:val="single" w:sz="4" w:space="0" w:color="auto"/>
              <w:right w:val="single" w:sz="4" w:space="0" w:color="auto"/>
            </w:tcBorders>
            <w:shd w:val="clear" w:color="auto" w:fill="auto"/>
            <w:noWrap/>
            <w:hideMark/>
          </w:tcPr>
          <w:p w14:paraId="49FD536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675D3B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335AABBB"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6274F9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w:t>
            </w:r>
          </w:p>
        </w:tc>
        <w:tc>
          <w:tcPr>
            <w:tcW w:w="2187" w:type="dxa"/>
            <w:tcBorders>
              <w:top w:val="nil"/>
              <w:left w:val="single" w:sz="8" w:space="0" w:color="auto"/>
              <w:bottom w:val="single" w:sz="4" w:space="0" w:color="auto"/>
              <w:right w:val="single" w:sz="4" w:space="0" w:color="auto"/>
            </w:tcBorders>
            <w:shd w:val="clear" w:color="auto" w:fill="auto"/>
            <w:hideMark/>
          </w:tcPr>
          <w:p w14:paraId="3D25B9F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Т6</w:t>
            </w:r>
          </w:p>
        </w:tc>
        <w:tc>
          <w:tcPr>
            <w:tcW w:w="2840" w:type="dxa"/>
            <w:tcBorders>
              <w:top w:val="nil"/>
              <w:left w:val="nil"/>
              <w:bottom w:val="single" w:sz="4" w:space="0" w:color="auto"/>
              <w:right w:val="single" w:sz="4" w:space="0" w:color="auto"/>
            </w:tcBorders>
            <w:shd w:val="clear" w:color="auto" w:fill="auto"/>
            <w:noWrap/>
            <w:hideMark/>
          </w:tcPr>
          <w:p w14:paraId="6B5BE53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F762AF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19359E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87AFDA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w:t>
            </w:r>
          </w:p>
        </w:tc>
        <w:tc>
          <w:tcPr>
            <w:tcW w:w="2187" w:type="dxa"/>
            <w:tcBorders>
              <w:top w:val="nil"/>
              <w:left w:val="single" w:sz="8" w:space="0" w:color="auto"/>
              <w:bottom w:val="single" w:sz="4" w:space="0" w:color="auto"/>
              <w:right w:val="single" w:sz="4" w:space="0" w:color="auto"/>
            </w:tcBorders>
            <w:shd w:val="clear" w:color="auto" w:fill="auto"/>
            <w:hideMark/>
          </w:tcPr>
          <w:p w14:paraId="6161A58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К1М</w:t>
            </w:r>
          </w:p>
        </w:tc>
        <w:tc>
          <w:tcPr>
            <w:tcW w:w="2840" w:type="dxa"/>
            <w:tcBorders>
              <w:top w:val="nil"/>
              <w:left w:val="nil"/>
              <w:bottom w:val="single" w:sz="4" w:space="0" w:color="auto"/>
              <w:right w:val="single" w:sz="4" w:space="0" w:color="auto"/>
            </w:tcBorders>
            <w:shd w:val="clear" w:color="auto" w:fill="auto"/>
            <w:noWrap/>
            <w:hideMark/>
          </w:tcPr>
          <w:p w14:paraId="7A188FF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B58326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14FF52E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CEC2E9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6</w:t>
            </w:r>
          </w:p>
        </w:tc>
        <w:tc>
          <w:tcPr>
            <w:tcW w:w="2187" w:type="dxa"/>
            <w:tcBorders>
              <w:top w:val="nil"/>
              <w:left w:val="single" w:sz="8" w:space="0" w:color="auto"/>
              <w:bottom w:val="single" w:sz="4" w:space="0" w:color="auto"/>
              <w:right w:val="single" w:sz="4" w:space="0" w:color="auto"/>
            </w:tcBorders>
            <w:shd w:val="clear" w:color="auto" w:fill="auto"/>
            <w:hideMark/>
          </w:tcPr>
          <w:p w14:paraId="7BC3F1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w:t>
            </w:r>
          </w:p>
        </w:tc>
        <w:tc>
          <w:tcPr>
            <w:tcW w:w="2840" w:type="dxa"/>
            <w:tcBorders>
              <w:top w:val="nil"/>
              <w:left w:val="nil"/>
              <w:bottom w:val="single" w:sz="4" w:space="0" w:color="auto"/>
              <w:right w:val="single" w:sz="4" w:space="0" w:color="auto"/>
            </w:tcBorders>
            <w:shd w:val="clear" w:color="auto" w:fill="auto"/>
            <w:noWrap/>
            <w:hideMark/>
          </w:tcPr>
          <w:p w14:paraId="27075C0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0616F7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BD5E02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21B18E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7</w:t>
            </w:r>
          </w:p>
        </w:tc>
        <w:tc>
          <w:tcPr>
            <w:tcW w:w="2187" w:type="dxa"/>
            <w:tcBorders>
              <w:top w:val="nil"/>
              <w:left w:val="single" w:sz="8" w:space="0" w:color="auto"/>
              <w:bottom w:val="single" w:sz="4" w:space="0" w:color="auto"/>
              <w:right w:val="single" w:sz="4" w:space="0" w:color="auto"/>
            </w:tcBorders>
            <w:shd w:val="clear" w:color="auto" w:fill="auto"/>
            <w:hideMark/>
          </w:tcPr>
          <w:p w14:paraId="0496C18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К2а</w:t>
            </w:r>
          </w:p>
        </w:tc>
        <w:tc>
          <w:tcPr>
            <w:tcW w:w="2840" w:type="dxa"/>
            <w:tcBorders>
              <w:top w:val="nil"/>
              <w:left w:val="nil"/>
              <w:bottom w:val="single" w:sz="4" w:space="0" w:color="auto"/>
              <w:right w:val="single" w:sz="4" w:space="0" w:color="auto"/>
            </w:tcBorders>
            <w:shd w:val="clear" w:color="auto" w:fill="auto"/>
            <w:noWrap/>
            <w:hideMark/>
          </w:tcPr>
          <w:p w14:paraId="268B956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53EED10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7C110CD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703D24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8</w:t>
            </w:r>
          </w:p>
        </w:tc>
        <w:tc>
          <w:tcPr>
            <w:tcW w:w="2187" w:type="dxa"/>
            <w:tcBorders>
              <w:top w:val="nil"/>
              <w:left w:val="single" w:sz="8" w:space="0" w:color="auto"/>
              <w:bottom w:val="single" w:sz="4" w:space="0" w:color="auto"/>
              <w:right w:val="single" w:sz="4" w:space="0" w:color="auto"/>
            </w:tcBorders>
            <w:shd w:val="clear" w:color="auto" w:fill="auto"/>
            <w:hideMark/>
          </w:tcPr>
          <w:p w14:paraId="58A7303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w:t>
            </w:r>
          </w:p>
        </w:tc>
        <w:tc>
          <w:tcPr>
            <w:tcW w:w="2840" w:type="dxa"/>
            <w:tcBorders>
              <w:top w:val="nil"/>
              <w:left w:val="nil"/>
              <w:bottom w:val="single" w:sz="4" w:space="0" w:color="auto"/>
              <w:right w:val="single" w:sz="4" w:space="0" w:color="auto"/>
            </w:tcBorders>
            <w:shd w:val="clear" w:color="auto" w:fill="auto"/>
            <w:noWrap/>
            <w:hideMark/>
          </w:tcPr>
          <w:p w14:paraId="20F22EF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0601547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A926F47"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525E71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9</w:t>
            </w:r>
          </w:p>
        </w:tc>
        <w:tc>
          <w:tcPr>
            <w:tcW w:w="2187" w:type="dxa"/>
            <w:tcBorders>
              <w:top w:val="nil"/>
              <w:left w:val="single" w:sz="8" w:space="0" w:color="auto"/>
              <w:bottom w:val="single" w:sz="4" w:space="0" w:color="auto"/>
              <w:right w:val="single" w:sz="4" w:space="0" w:color="auto"/>
            </w:tcBorders>
            <w:shd w:val="clear" w:color="auto" w:fill="auto"/>
            <w:hideMark/>
          </w:tcPr>
          <w:p w14:paraId="0A1E977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w:t>
            </w:r>
          </w:p>
        </w:tc>
        <w:tc>
          <w:tcPr>
            <w:tcW w:w="2840" w:type="dxa"/>
            <w:tcBorders>
              <w:top w:val="nil"/>
              <w:left w:val="nil"/>
              <w:bottom w:val="single" w:sz="4" w:space="0" w:color="auto"/>
              <w:right w:val="single" w:sz="4" w:space="0" w:color="auto"/>
            </w:tcBorders>
            <w:shd w:val="clear" w:color="auto" w:fill="auto"/>
            <w:noWrap/>
            <w:hideMark/>
          </w:tcPr>
          <w:p w14:paraId="52A4DE8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9FAEE3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5786958D"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EC3DDD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10</w:t>
            </w:r>
          </w:p>
        </w:tc>
        <w:tc>
          <w:tcPr>
            <w:tcW w:w="2187" w:type="dxa"/>
            <w:tcBorders>
              <w:top w:val="nil"/>
              <w:left w:val="single" w:sz="8" w:space="0" w:color="auto"/>
              <w:bottom w:val="single" w:sz="4" w:space="0" w:color="auto"/>
              <w:right w:val="single" w:sz="4" w:space="0" w:color="auto"/>
            </w:tcBorders>
            <w:shd w:val="clear" w:color="auto" w:fill="auto"/>
            <w:hideMark/>
          </w:tcPr>
          <w:p w14:paraId="6B2191C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К4а(м)</w:t>
            </w:r>
          </w:p>
        </w:tc>
        <w:tc>
          <w:tcPr>
            <w:tcW w:w="2840" w:type="dxa"/>
            <w:tcBorders>
              <w:top w:val="nil"/>
              <w:left w:val="nil"/>
              <w:bottom w:val="single" w:sz="4" w:space="0" w:color="auto"/>
              <w:right w:val="single" w:sz="4" w:space="0" w:color="auto"/>
            </w:tcBorders>
            <w:shd w:val="clear" w:color="auto" w:fill="auto"/>
            <w:noWrap/>
            <w:hideMark/>
          </w:tcPr>
          <w:p w14:paraId="01E1C2F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4D01C24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354457BC"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12433D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w:t>
            </w:r>
          </w:p>
        </w:tc>
        <w:tc>
          <w:tcPr>
            <w:tcW w:w="2187" w:type="dxa"/>
            <w:tcBorders>
              <w:top w:val="nil"/>
              <w:left w:val="single" w:sz="8" w:space="0" w:color="auto"/>
              <w:bottom w:val="single" w:sz="4" w:space="0" w:color="auto"/>
              <w:right w:val="single" w:sz="4" w:space="0" w:color="auto"/>
            </w:tcBorders>
            <w:shd w:val="clear" w:color="auto" w:fill="auto"/>
            <w:hideMark/>
          </w:tcPr>
          <w:p w14:paraId="44E49A7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К5</w:t>
            </w:r>
          </w:p>
        </w:tc>
        <w:tc>
          <w:tcPr>
            <w:tcW w:w="2840" w:type="dxa"/>
            <w:tcBorders>
              <w:top w:val="nil"/>
              <w:left w:val="nil"/>
              <w:bottom w:val="single" w:sz="4" w:space="0" w:color="auto"/>
              <w:right w:val="single" w:sz="4" w:space="0" w:color="auto"/>
            </w:tcBorders>
            <w:shd w:val="clear" w:color="auto" w:fill="auto"/>
            <w:noWrap/>
            <w:hideMark/>
          </w:tcPr>
          <w:p w14:paraId="110784C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687D983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545BB32" w14:textId="77777777" w:rsidTr="00B76017">
        <w:trPr>
          <w:trHeight w:val="300"/>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9E6892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12</w:t>
            </w:r>
          </w:p>
        </w:tc>
        <w:tc>
          <w:tcPr>
            <w:tcW w:w="2187" w:type="dxa"/>
            <w:tcBorders>
              <w:top w:val="nil"/>
              <w:left w:val="single" w:sz="8" w:space="0" w:color="auto"/>
              <w:bottom w:val="single" w:sz="8" w:space="0" w:color="auto"/>
              <w:right w:val="single" w:sz="4" w:space="0" w:color="auto"/>
            </w:tcBorders>
            <w:shd w:val="clear" w:color="auto" w:fill="auto"/>
            <w:hideMark/>
          </w:tcPr>
          <w:p w14:paraId="3C28B6C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К6"М"</w:t>
            </w:r>
          </w:p>
        </w:tc>
        <w:tc>
          <w:tcPr>
            <w:tcW w:w="2840" w:type="dxa"/>
            <w:tcBorders>
              <w:top w:val="nil"/>
              <w:left w:val="nil"/>
              <w:bottom w:val="single" w:sz="4" w:space="0" w:color="auto"/>
              <w:right w:val="single" w:sz="4" w:space="0" w:color="auto"/>
            </w:tcBorders>
            <w:shd w:val="clear" w:color="auto" w:fill="auto"/>
            <w:noWrap/>
            <w:hideMark/>
          </w:tcPr>
          <w:p w14:paraId="00F88B5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5A06786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7889EA16"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F2B3FD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13</w:t>
            </w:r>
          </w:p>
        </w:tc>
        <w:tc>
          <w:tcPr>
            <w:tcW w:w="2187" w:type="dxa"/>
            <w:tcBorders>
              <w:top w:val="nil"/>
              <w:left w:val="single" w:sz="8" w:space="0" w:color="auto"/>
              <w:bottom w:val="single" w:sz="4" w:space="0" w:color="auto"/>
              <w:right w:val="single" w:sz="4" w:space="0" w:color="auto"/>
            </w:tcBorders>
            <w:shd w:val="clear" w:color="auto" w:fill="auto"/>
            <w:hideMark/>
          </w:tcPr>
          <w:p w14:paraId="593BCF7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Уз. Б</w:t>
            </w:r>
          </w:p>
        </w:tc>
        <w:tc>
          <w:tcPr>
            <w:tcW w:w="2840" w:type="dxa"/>
            <w:tcBorders>
              <w:top w:val="nil"/>
              <w:left w:val="nil"/>
              <w:bottom w:val="single" w:sz="4" w:space="0" w:color="auto"/>
              <w:right w:val="single" w:sz="4" w:space="0" w:color="auto"/>
            </w:tcBorders>
            <w:shd w:val="clear" w:color="auto" w:fill="auto"/>
            <w:noWrap/>
            <w:hideMark/>
          </w:tcPr>
          <w:p w14:paraId="669254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6B3532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335F8AE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DE655E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14</w:t>
            </w:r>
          </w:p>
        </w:tc>
        <w:tc>
          <w:tcPr>
            <w:tcW w:w="2187" w:type="dxa"/>
            <w:tcBorders>
              <w:top w:val="nil"/>
              <w:left w:val="single" w:sz="8" w:space="0" w:color="auto"/>
              <w:bottom w:val="single" w:sz="4" w:space="0" w:color="auto"/>
              <w:right w:val="single" w:sz="4" w:space="0" w:color="auto"/>
            </w:tcBorders>
            <w:shd w:val="clear" w:color="auto" w:fill="auto"/>
            <w:hideMark/>
          </w:tcPr>
          <w:p w14:paraId="687AB8A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К8м</w:t>
            </w:r>
          </w:p>
        </w:tc>
        <w:tc>
          <w:tcPr>
            <w:tcW w:w="2840" w:type="dxa"/>
            <w:tcBorders>
              <w:top w:val="nil"/>
              <w:left w:val="nil"/>
              <w:bottom w:val="single" w:sz="4" w:space="0" w:color="auto"/>
              <w:right w:val="single" w:sz="4" w:space="0" w:color="auto"/>
            </w:tcBorders>
            <w:shd w:val="clear" w:color="auto" w:fill="auto"/>
            <w:noWrap/>
            <w:hideMark/>
          </w:tcPr>
          <w:p w14:paraId="470B369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43AEB3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645C176F"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7361AB6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15</w:t>
            </w:r>
          </w:p>
        </w:tc>
        <w:tc>
          <w:tcPr>
            <w:tcW w:w="2187" w:type="dxa"/>
            <w:tcBorders>
              <w:top w:val="nil"/>
              <w:left w:val="single" w:sz="8" w:space="0" w:color="auto"/>
              <w:bottom w:val="single" w:sz="4" w:space="0" w:color="auto"/>
              <w:right w:val="single" w:sz="4" w:space="0" w:color="auto"/>
            </w:tcBorders>
            <w:shd w:val="clear" w:color="auto" w:fill="auto"/>
            <w:hideMark/>
          </w:tcPr>
          <w:p w14:paraId="04F920D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К9м</w:t>
            </w:r>
          </w:p>
        </w:tc>
        <w:tc>
          <w:tcPr>
            <w:tcW w:w="2840" w:type="dxa"/>
            <w:tcBorders>
              <w:top w:val="nil"/>
              <w:left w:val="nil"/>
              <w:bottom w:val="single" w:sz="4" w:space="0" w:color="auto"/>
              <w:right w:val="single" w:sz="4" w:space="0" w:color="auto"/>
            </w:tcBorders>
            <w:shd w:val="clear" w:color="auto" w:fill="auto"/>
            <w:noWrap/>
            <w:hideMark/>
          </w:tcPr>
          <w:p w14:paraId="646E190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EC3B0A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6BBC1D2"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BFBDC6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16</w:t>
            </w:r>
          </w:p>
        </w:tc>
        <w:tc>
          <w:tcPr>
            <w:tcW w:w="2187" w:type="dxa"/>
            <w:tcBorders>
              <w:top w:val="nil"/>
              <w:left w:val="single" w:sz="8" w:space="0" w:color="auto"/>
              <w:bottom w:val="single" w:sz="4" w:space="0" w:color="auto"/>
              <w:right w:val="single" w:sz="4" w:space="0" w:color="auto"/>
            </w:tcBorders>
            <w:shd w:val="clear" w:color="auto" w:fill="auto"/>
            <w:hideMark/>
          </w:tcPr>
          <w:p w14:paraId="48436EE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К10м</w:t>
            </w:r>
          </w:p>
        </w:tc>
        <w:tc>
          <w:tcPr>
            <w:tcW w:w="2840" w:type="dxa"/>
            <w:tcBorders>
              <w:top w:val="nil"/>
              <w:left w:val="nil"/>
              <w:bottom w:val="single" w:sz="4" w:space="0" w:color="auto"/>
              <w:right w:val="single" w:sz="4" w:space="0" w:color="auto"/>
            </w:tcBorders>
            <w:shd w:val="clear" w:color="auto" w:fill="auto"/>
            <w:noWrap/>
            <w:hideMark/>
          </w:tcPr>
          <w:p w14:paraId="5E01733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8AD2D9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CE014D5"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C074A6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17</w:t>
            </w:r>
          </w:p>
        </w:tc>
        <w:tc>
          <w:tcPr>
            <w:tcW w:w="2187" w:type="dxa"/>
            <w:tcBorders>
              <w:top w:val="nil"/>
              <w:left w:val="single" w:sz="8" w:space="0" w:color="auto"/>
              <w:bottom w:val="single" w:sz="4" w:space="0" w:color="auto"/>
              <w:right w:val="single" w:sz="4" w:space="0" w:color="auto"/>
            </w:tcBorders>
            <w:shd w:val="clear" w:color="auto" w:fill="auto"/>
            <w:hideMark/>
          </w:tcPr>
          <w:p w14:paraId="0EBE960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К12</w:t>
            </w:r>
          </w:p>
        </w:tc>
        <w:tc>
          <w:tcPr>
            <w:tcW w:w="2840" w:type="dxa"/>
            <w:tcBorders>
              <w:top w:val="nil"/>
              <w:left w:val="nil"/>
              <w:bottom w:val="single" w:sz="4" w:space="0" w:color="auto"/>
              <w:right w:val="single" w:sz="4" w:space="0" w:color="auto"/>
            </w:tcBorders>
            <w:shd w:val="clear" w:color="auto" w:fill="auto"/>
            <w:noWrap/>
            <w:hideMark/>
          </w:tcPr>
          <w:p w14:paraId="408E7C5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3545AB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D30CED6"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B8C026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18</w:t>
            </w:r>
          </w:p>
        </w:tc>
        <w:tc>
          <w:tcPr>
            <w:tcW w:w="2187" w:type="dxa"/>
            <w:tcBorders>
              <w:top w:val="nil"/>
              <w:left w:val="single" w:sz="8" w:space="0" w:color="auto"/>
              <w:bottom w:val="single" w:sz="4" w:space="0" w:color="auto"/>
              <w:right w:val="single" w:sz="4" w:space="0" w:color="auto"/>
            </w:tcBorders>
            <w:shd w:val="clear" w:color="auto" w:fill="auto"/>
            <w:hideMark/>
          </w:tcPr>
          <w:p w14:paraId="5544E6C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К13</w:t>
            </w:r>
          </w:p>
        </w:tc>
        <w:tc>
          <w:tcPr>
            <w:tcW w:w="2840" w:type="dxa"/>
            <w:tcBorders>
              <w:top w:val="nil"/>
              <w:left w:val="nil"/>
              <w:bottom w:val="single" w:sz="4" w:space="0" w:color="auto"/>
              <w:right w:val="single" w:sz="4" w:space="0" w:color="auto"/>
            </w:tcBorders>
            <w:shd w:val="clear" w:color="auto" w:fill="auto"/>
            <w:noWrap/>
            <w:hideMark/>
          </w:tcPr>
          <w:p w14:paraId="4F567DC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424A73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F4145A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47BD55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19</w:t>
            </w:r>
          </w:p>
        </w:tc>
        <w:tc>
          <w:tcPr>
            <w:tcW w:w="2187" w:type="dxa"/>
            <w:tcBorders>
              <w:top w:val="nil"/>
              <w:left w:val="single" w:sz="8" w:space="0" w:color="auto"/>
              <w:bottom w:val="single" w:sz="4" w:space="0" w:color="auto"/>
              <w:right w:val="single" w:sz="4" w:space="0" w:color="auto"/>
            </w:tcBorders>
            <w:shd w:val="clear" w:color="auto" w:fill="auto"/>
            <w:hideMark/>
          </w:tcPr>
          <w:p w14:paraId="7DB520A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К14</w:t>
            </w:r>
          </w:p>
        </w:tc>
        <w:tc>
          <w:tcPr>
            <w:tcW w:w="2840" w:type="dxa"/>
            <w:tcBorders>
              <w:top w:val="nil"/>
              <w:left w:val="nil"/>
              <w:bottom w:val="single" w:sz="4" w:space="0" w:color="auto"/>
              <w:right w:val="single" w:sz="4" w:space="0" w:color="auto"/>
            </w:tcBorders>
            <w:shd w:val="clear" w:color="auto" w:fill="auto"/>
            <w:noWrap/>
            <w:hideMark/>
          </w:tcPr>
          <w:p w14:paraId="28B2BF0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C56211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D62F017"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619012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20</w:t>
            </w:r>
          </w:p>
        </w:tc>
        <w:tc>
          <w:tcPr>
            <w:tcW w:w="2187" w:type="dxa"/>
            <w:tcBorders>
              <w:top w:val="nil"/>
              <w:left w:val="single" w:sz="8" w:space="0" w:color="auto"/>
              <w:bottom w:val="single" w:sz="4" w:space="0" w:color="auto"/>
              <w:right w:val="single" w:sz="4" w:space="0" w:color="auto"/>
            </w:tcBorders>
            <w:shd w:val="clear" w:color="auto" w:fill="auto"/>
            <w:hideMark/>
          </w:tcPr>
          <w:p w14:paraId="484D78C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К15м</w:t>
            </w:r>
          </w:p>
        </w:tc>
        <w:tc>
          <w:tcPr>
            <w:tcW w:w="2840" w:type="dxa"/>
            <w:tcBorders>
              <w:top w:val="nil"/>
              <w:left w:val="nil"/>
              <w:bottom w:val="single" w:sz="4" w:space="0" w:color="auto"/>
              <w:right w:val="single" w:sz="4" w:space="0" w:color="auto"/>
            </w:tcBorders>
            <w:shd w:val="clear" w:color="auto" w:fill="auto"/>
            <w:noWrap/>
            <w:hideMark/>
          </w:tcPr>
          <w:p w14:paraId="5F1F34B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B3578A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69EA1C0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7A1967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w:t>
            </w:r>
          </w:p>
        </w:tc>
        <w:tc>
          <w:tcPr>
            <w:tcW w:w="2187" w:type="dxa"/>
            <w:tcBorders>
              <w:top w:val="nil"/>
              <w:left w:val="single" w:sz="8" w:space="0" w:color="auto"/>
              <w:bottom w:val="single" w:sz="4" w:space="0" w:color="auto"/>
              <w:right w:val="single" w:sz="4" w:space="0" w:color="auto"/>
            </w:tcBorders>
            <w:shd w:val="clear" w:color="auto" w:fill="auto"/>
            <w:hideMark/>
          </w:tcPr>
          <w:p w14:paraId="4D174E7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К16м</w:t>
            </w:r>
          </w:p>
        </w:tc>
        <w:tc>
          <w:tcPr>
            <w:tcW w:w="2840" w:type="dxa"/>
            <w:tcBorders>
              <w:top w:val="nil"/>
              <w:left w:val="nil"/>
              <w:bottom w:val="single" w:sz="4" w:space="0" w:color="auto"/>
              <w:right w:val="single" w:sz="4" w:space="0" w:color="auto"/>
            </w:tcBorders>
            <w:shd w:val="clear" w:color="auto" w:fill="auto"/>
            <w:noWrap/>
            <w:hideMark/>
          </w:tcPr>
          <w:p w14:paraId="122929C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033AFB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1BBE3D5"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542637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22</w:t>
            </w:r>
          </w:p>
        </w:tc>
        <w:tc>
          <w:tcPr>
            <w:tcW w:w="2187" w:type="dxa"/>
            <w:tcBorders>
              <w:top w:val="nil"/>
              <w:left w:val="single" w:sz="8" w:space="0" w:color="auto"/>
              <w:bottom w:val="single" w:sz="4" w:space="0" w:color="auto"/>
              <w:right w:val="single" w:sz="4" w:space="0" w:color="auto"/>
            </w:tcBorders>
            <w:shd w:val="clear" w:color="auto" w:fill="auto"/>
            <w:hideMark/>
          </w:tcPr>
          <w:p w14:paraId="6EEE3F5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К17м</w:t>
            </w:r>
          </w:p>
        </w:tc>
        <w:tc>
          <w:tcPr>
            <w:tcW w:w="2840" w:type="dxa"/>
            <w:tcBorders>
              <w:top w:val="nil"/>
              <w:left w:val="nil"/>
              <w:bottom w:val="single" w:sz="4" w:space="0" w:color="auto"/>
              <w:right w:val="single" w:sz="4" w:space="0" w:color="auto"/>
            </w:tcBorders>
            <w:shd w:val="clear" w:color="auto" w:fill="auto"/>
            <w:noWrap/>
            <w:hideMark/>
          </w:tcPr>
          <w:p w14:paraId="4500E38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E2522F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885758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020246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23</w:t>
            </w:r>
          </w:p>
        </w:tc>
        <w:tc>
          <w:tcPr>
            <w:tcW w:w="2187" w:type="dxa"/>
            <w:tcBorders>
              <w:top w:val="nil"/>
              <w:left w:val="single" w:sz="8" w:space="0" w:color="auto"/>
              <w:bottom w:val="single" w:sz="4" w:space="0" w:color="auto"/>
              <w:right w:val="single" w:sz="4" w:space="0" w:color="auto"/>
            </w:tcBorders>
            <w:shd w:val="clear" w:color="auto" w:fill="auto"/>
            <w:hideMark/>
          </w:tcPr>
          <w:p w14:paraId="0C20EB2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К18м</w:t>
            </w:r>
          </w:p>
        </w:tc>
        <w:tc>
          <w:tcPr>
            <w:tcW w:w="2840" w:type="dxa"/>
            <w:tcBorders>
              <w:top w:val="nil"/>
              <w:left w:val="nil"/>
              <w:bottom w:val="single" w:sz="4" w:space="0" w:color="auto"/>
              <w:right w:val="single" w:sz="4" w:space="0" w:color="auto"/>
            </w:tcBorders>
            <w:shd w:val="clear" w:color="auto" w:fill="auto"/>
            <w:noWrap/>
            <w:hideMark/>
          </w:tcPr>
          <w:p w14:paraId="65E9BA9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2A9008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F590FE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72F9E6D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24</w:t>
            </w:r>
          </w:p>
        </w:tc>
        <w:tc>
          <w:tcPr>
            <w:tcW w:w="2187" w:type="dxa"/>
            <w:tcBorders>
              <w:top w:val="nil"/>
              <w:left w:val="single" w:sz="8" w:space="0" w:color="auto"/>
              <w:bottom w:val="single" w:sz="4" w:space="0" w:color="auto"/>
              <w:right w:val="single" w:sz="4" w:space="0" w:color="auto"/>
            </w:tcBorders>
            <w:shd w:val="clear" w:color="auto" w:fill="auto"/>
            <w:hideMark/>
          </w:tcPr>
          <w:p w14:paraId="7819FEE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К19м (</w:t>
            </w:r>
            <w:proofErr w:type="spellStart"/>
            <w:r w:rsidRPr="00405C6E">
              <w:rPr>
                <w:rFonts w:eastAsia="Times New Roman" w:cs="Times New Roman"/>
                <w:sz w:val="24"/>
                <w:szCs w:val="24"/>
                <w:lang w:eastAsia="ru-RU"/>
              </w:rPr>
              <w:t>д,з</w:t>
            </w:r>
            <w:proofErr w:type="spellEnd"/>
            <w:r w:rsidRPr="00405C6E">
              <w:rPr>
                <w:rFonts w:eastAsia="Times New Roman" w:cs="Times New Roman"/>
                <w:sz w:val="24"/>
                <w:szCs w:val="24"/>
                <w:lang w:eastAsia="ru-RU"/>
              </w:rPr>
              <w:t>)</w:t>
            </w:r>
          </w:p>
        </w:tc>
        <w:tc>
          <w:tcPr>
            <w:tcW w:w="2840" w:type="dxa"/>
            <w:tcBorders>
              <w:top w:val="nil"/>
              <w:left w:val="nil"/>
              <w:bottom w:val="single" w:sz="4" w:space="0" w:color="auto"/>
              <w:right w:val="single" w:sz="4" w:space="0" w:color="auto"/>
            </w:tcBorders>
            <w:shd w:val="clear" w:color="auto" w:fill="auto"/>
            <w:noWrap/>
            <w:hideMark/>
          </w:tcPr>
          <w:p w14:paraId="1853D4E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31A9F2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337F77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6C3341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25</w:t>
            </w:r>
          </w:p>
        </w:tc>
        <w:tc>
          <w:tcPr>
            <w:tcW w:w="2187" w:type="dxa"/>
            <w:tcBorders>
              <w:top w:val="nil"/>
              <w:left w:val="single" w:sz="8" w:space="0" w:color="auto"/>
              <w:bottom w:val="single" w:sz="4" w:space="0" w:color="auto"/>
              <w:right w:val="single" w:sz="4" w:space="0" w:color="auto"/>
            </w:tcBorders>
            <w:shd w:val="clear" w:color="auto" w:fill="auto"/>
            <w:hideMark/>
          </w:tcPr>
          <w:p w14:paraId="69B1E17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К20м</w:t>
            </w:r>
          </w:p>
        </w:tc>
        <w:tc>
          <w:tcPr>
            <w:tcW w:w="2840" w:type="dxa"/>
            <w:tcBorders>
              <w:top w:val="nil"/>
              <w:left w:val="nil"/>
              <w:bottom w:val="single" w:sz="4" w:space="0" w:color="auto"/>
              <w:right w:val="single" w:sz="4" w:space="0" w:color="auto"/>
            </w:tcBorders>
            <w:shd w:val="clear" w:color="auto" w:fill="auto"/>
            <w:noWrap/>
            <w:hideMark/>
          </w:tcPr>
          <w:p w14:paraId="6822A7C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48A930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9C3D65B"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51D94B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26</w:t>
            </w:r>
          </w:p>
        </w:tc>
        <w:tc>
          <w:tcPr>
            <w:tcW w:w="2187" w:type="dxa"/>
            <w:tcBorders>
              <w:top w:val="nil"/>
              <w:left w:val="single" w:sz="8" w:space="0" w:color="auto"/>
              <w:bottom w:val="single" w:sz="4" w:space="0" w:color="auto"/>
              <w:right w:val="single" w:sz="4" w:space="0" w:color="auto"/>
            </w:tcBorders>
            <w:shd w:val="clear" w:color="auto" w:fill="auto"/>
            <w:hideMark/>
          </w:tcPr>
          <w:p w14:paraId="4ADE9CA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К21м (з)</w:t>
            </w:r>
          </w:p>
        </w:tc>
        <w:tc>
          <w:tcPr>
            <w:tcW w:w="2840" w:type="dxa"/>
            <w:tcBorders>
              <w:top w:val="nil"/>
              <w:left w:val="nil"/>
              <w:bottom w:val="single" w:sz="4" w:space="0" w:color="auto"/>
              <w:right w:val="single" w:sz="4" w:space="0" w:color="auto"/>
            </w:tcBorders>
            <w:shd w:val="clear" w:color="auto" w:fill="auto"/>
            <w:noWrap/>
            <w:hideMark/>
          </w:tcPr>
          <w:p w14:paraId="592B7AC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412A15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664549F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903156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27</w:t>
            </w:r>
          </w:p>
        </w:tc>
        <w:tc>
          <w:tcPr>
            <w:tcW w:w="2187" w:type="dxa"/>
            <w:tcBorders>
              <w:top w:val="nil"/>
              <w:left w:val="single" w:sz="8" w:space="0" w:color="auto"/>
              <w:bottom w:val="single" w:sz="4" w:space="0" w:color="auto"/>
              <w:right w:val="single" w:sz="4" w:space="0" w:color="auto"/>
            </w:tcBorders>
            <w:shd w:val="clear" w:color="auto" w:fill="auto"/>
            <w:hideMark/>
          </w:tcPr>
          <w:p w14:paraId="465A1B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К22м (д)</w:t>
            </w:r>
          </w:p>
        </w:tc>
        <w:tc>
          <w:tcPr>
            <w:tcW w:w="2840" w:type="dxa"/>
            <w:tcBorders>
              <w:top w:val="nil"/>
              <w:left w:val="nil"/>
              <w:bottom w:val="single" w:sz="4" w:space="0" w:color="auto"/>
              <w:right w:val="single" w:sz="4" w:space="0" w:color="auto"/>
            </w:tcBorders>
            <w:shd w:val="clear" w:color="auto" w:fill="auto"/>
            <w:noWrap/>
            <w:hideMark/>
          </w:tcPr>
          <w:p w14:paraId="09ECC82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BC66CB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0C14946"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B33B6B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28</w:t>
            </w:r>
          </w:p>
        </w:tc>
        <w:tc>
          <w:tcPr>
            <w:tcW w:w="2187" w:type="dxa"/>
            <w:tcBorders>
              <w:top w:val="nil"/>
              <w:left w:val="single" w:sz="8" w:space="0" w:color="auto"/>
              <w:bottom w:val="single" w:sz="4" w:space="0" w:color="auto"/>
              <w:right w:val="single" w:sz="4" w:space="0" w:color="auto"/>
            </w:tcBorders>
            <w:shd w:val="clear" w:color="auto" w:fill="auto"/>
            <w:hideMark/>
          </w:tcPr>
          <w:p w14:paraId="59F55B7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К23м</w:t>
            </w:r>
          </w:p>
        </w:tc>
        <w:tc>
          <w:tcPr>
            <w:tcW w:w="2840" w:type="dxa"/>
            <w:tcBorders>
              <w:top w:val="nil"/>
              <w:left w:val="nil"/>
              <w:bottom w:val="single" w:sz="4" w:space="0" w:color="auto"/>
              <w:right w:val="single" w:sz="4" w:space="0" w:color="auto"/>
            </w:tcBorders>
            <w:shd w:val="clear" w:color="auto" w:fill="auto"/>
            <w:noWrap/>
            <w:hideMark/>
          </w:tcPr>
          <w:p w14:paraId="34C33EB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14A0C2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1B6FFB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224EE1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lastRenderedPageBreak/>
              <w:t>29</w:t>
            </w:r>
          </w:p>
        </w:tc>
        <w:tc>
          <w:tcPr>
            <w:tcW w:w="2187" w:type="dxa"/>
            <w:tcBorders>
              <w:top w:val="nil"/>
              <w:left w:val="single" w:sz="8" w:space="0" w:color="auto"/>
              <w:bottom w:val="single" w:sz="4" w:space="0" w:color="auto"/>
              <w:right w:val="single" w:sz="4" w:space="0" w:color="auto"/>
            </w:tcBorders>
            <w:shd w:val="clear" w:color="auto" w:fill="auto"/>
            <w:hideMark/>
          </w:tcPr>
          <w:p w14:paraId="7DCF35F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К24м</w:t>
            </w:r>
          </w:p>
        </w:tc>
        <w:tc>
          <w:tcPr>
            <w:tcW w:w="2840" w:type="dxa"/>
            <w:tcBorders>
              <w:top w:val="nil"/>
              <w:left w:val="nil"/>
              <w:bottom w:val="single" w:sz="4" w:space="0" w:color="auto"/>
              <w:right w:val="single" w:sz="4" w:space="0" w:color="auto"/>
            </w:tcBorders>
            <w:shd w:val="clear" w:color="auto" w:fill="auto"/>
            <w:noWrap/>
            <w:hideMark/>
          </w:tcPr>
          <w:p w14:paraId="1155E20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6CD014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160AB3AC"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47D2A8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30</w:t>
            </w:r>
          </w:p>
        </w:tc>
        <w:tc>
          <w:tcPr>
            <w:tcW w:w="2187" w:type="dxa"/>
            <w:tcBorders>
              <w:top w:val="nil"/>
              <w:left w:val="single" w:sz="8" w:space="0" w:color="auto"/>
              <w:bottom w:val="single" w:sz="4" w:space="0" w:color="auto"/>
              <w:right w:val="single" w:sz="4" w:space="0" w:color="auto"/>
            </w:tcBorders>
            <w:shd w:val="clear" w:color="auto" w:fill="auto"/>
            <w:hideMark/>
          </w:tcPr>
          <w:p w14:paraId="50D48FF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К25м</w:t>
            </w:r>
          </w:p>
        </w:tc>
        <w:tc>
          <w:tcPr>
            <w:tcW w:w="2840" w:type="dxa"/>
            <w:tcBorders>
              <w:top w:val="nil"/>
              <w:left w:val="nil"/>
              <w:bottom w:val="single" w:sz="4" w:space="0" w:color="auto"/>
              <w:right w:val="single" w:sz="4" w:space="0" w:color="auto"/>
            </w:tcBorders>
            <w:shd w:val="clear" w:color="auto" w:fill="auto"/>
            <w:noWrap/>
            <w:hideMark/>
          </w:tcPr>
          <w:p w14:paraId="05A3252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ED46A9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CA9971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39B8E8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w:t>
            </w:r>
          </w:p>
        </w:tc>
        <w:tc>
          <w:tcPr>
            <w:tcW w:w="2187" w:type="dxa"/>
            <w:tcBorders>
              <w:top w:val="nil"/>
              <w:left w:val="single" w:sz="8" w:space="0" w:color="auto"/>
              <w:bottom w:val="single" w:sz="4" w:space="0" w:color="auto"/>
              <w:right w:val="single" w:sz="4" w:space="0" w:color="auto"/>
            </w:tcBorders>
            <w:shd w:val="clear" w:color="auto" w:fill="auto"/>
            <w:hideMark/>
          </w:tcPr>
          <w:p w14:paraId="71B777A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К26м</w:t>
            </w:r>
          </w:p>
        </w:tc>
        <w:tc>
          <w:tcPr>
            <w:tcW w:w="2840" w:type="dxa"/>
            <w:tcBorders>
              <w:top w:val="nil"/>
              <w:left w:val="nil"/>
              <w:bottom w:val="single" w:sz="4" w:space="0" w:color="auto"/>
              <w:right w:val="single" w:sz="4" w:space="0" w:color="auto"/>
            </w:tcBorders>
            <w:shd w:val="clear" w:color="auto" w:fill="auto"/>
            <w:noWrap/>
            <w:hideMark/>
          </w:tcPr>
          <w:p w14:paraId="26754A3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CADA54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1E3C5A1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11522B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32</w:t>
            </w:r>
          </w:p>
        </w:tc>
        <w:tc>
          <w:tcPr>
            <w:tcW w:w="2187" w:type="dxa"/>
            <w:tcBorders>
              <w:top w:val="nil"/>
              <w:left w:val="single" w:sz="8" w:space="0" w:color="auto"/>
              <w:bottom w:val="single" w:sz="4" w:space="0" w:color="auto"/>
              <w:right w:val="single" w:sz="4" w:space="0" w:color="auto"/>
            </w:tcBorders>
            <w:shd w:val="clear" w:color="auto" w:fill="auto"/>
            <w:hideMark/>
          </w:tcPr>
          <w:p w14:paraId="22E2BC6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К27м (з)</w:t>
            </w:r>
          </w:p>
        </w:tc>
        <w:tc>
          <w:tcPr>
            <w:tcW w:w="2840" w:type="dxa"/>
            <w:tcBorders>
              <w:top w:val="nil"/>
              <w:left w:val="nil"/>
              <w:bottom w:val="single" w:sz="4" w:space="0" w:color="auto"/>
              <w:right w:val="single" w:sz="4" w:space="0" w:color="auto"/>
            </w:tcBorders>
            <w:shd w:val="clear" w:color="auto" w:fill="auto"/>
            <w:noWrap/>
            <w:hideMark/>
          </w:tcPr>
          <w:p w14:paraId="6F61712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08401A4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08B1CCD"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C586DA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33</w:t>
            </w:r>
          </w:p>
        </w:tc>
        <w:tc>
          <w:tcPr>
            <w:tcW w:w="2187" w:type="dxa"/>
            <w:tcBorders>
              <w:top w:val="nil"/>
              <w:left w:val="single" w:sz="8" w:space="0" w:color="auto"/>
              <w:bottom w:val="single" w:sz="4" w:space="0" w:color="auto"/>
              <w:right w:val="single" w:sz="4" w:space="0" w:color="auto"/>
            </w:tcBorders>
            <w:shd w:val="clear" w:color="auto" w:fill="auto"/>
            <w:hideMark/>
          </w:tcPr>
          <w:p w14:paraId="3773AF4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К28</w:t>
            </w:r>
          </w:p>
        </w:tc>
        <w:tc>
          <w:tcPr>
            <w:tcW w:w="2840" w:type="dxa"/>
            <w:tcBorders>
              <w:top w:val="nil"/>
              <w:left w:val="nil"/>
              <w:bottom w:val="single" w:sz="4" w:space="0" w:color="auto"/>
              <w:right w:val="single" w:sz="4" w:space="0" w:color="auto"/>
            </w:tcBorders>
            <w:shd w:val="clear" w:color="auto" w:fill="auto"/>
            <w:noWrap/>
            <w:hideMark/>
          </w:tcPr>
          <w:p w14:paraId="6C19250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BAEEB7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554A4E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3DCBAA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w:t>
            </w:r>
          </w:p>
        </w:tc>
        <w:tc>
          <w:tcPr>
            <w:tcW w:w="2187" w:type="dxa"/>
            <w:tcBorders>
              <w:top w:val="nil"/>
              <w:left w:val="single" w:sz="8" w:space="0" w:color="auto"/>
              <w:bottom w:val="single" w:sz="4" w:space="0" w:color="auto"/>
              <w:right w:val="single" w:sz="4" w:space="0" w:color="auto"/>
            </w:tcBorders>
            <w:shd w:val="clear" w:color="auto" w:fill="auto"/>
            <w:hideMark/>
          </w:tcPr>
          <w:p w14:paraId="15F0FB1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К29м (з)</w:t>
            </w:r>
          </w:p>
        </w:tc>
        <w:tc>
          <w:tcPr>
            <w:tcW w:w="2840" w:type="dxa"/>
            <w:tcBorders>
              <w:top w:val="nil"/>
              <w:left w:val="nil"/>
              <w:bottom w:val="single" w:sz="4" w:space="0" w:color="auto"/>
              <w:right w:val="single" w:sz="4" w:space="0" w:color="auto"/>
            </w:tcBorders>
            <w:shd w:val="clear" w:color="auto" w:fill="auto"/>
            <w:noWrap/>
            <w:hideMark/>
          </w:tcPr>
          <w:p w14:paraId="58DCC50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880193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E449E7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B4816A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35</w:t>
            </w:r>
          </w:p>
        </w:tc>
        <w:tc>
          <w:tcPr>
            <w:tcW w:w="2187" w:type="dxa"/>
            <w:tcBorders>
              <w:top w:val="nil"/>
              <w:left w:val="single" w:sz="8" w:space="0" w:color="auto"/>
              <w:bottom w:val="single" w:sz="4" w:space="0" w:color="auto"/>
              <w:right w:val="single" w:sz="4" w:space="0" w:color="auto"/>
            </w:tcBorders>
            <w:shd w:val="clear" w:color="auto" w:fill="auto"/>
            <w:hideMark/>
          </w:tcPr>
          <w:p w14:paraId="0799D67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К30м</w:t>
            </w:r>
          </w:p>
        </w:tc>
        <w:tc>
          <w:tcPr>
            <w:tcW w:w="2840" w:type="dxa"/>
            <w:tcBorders>
              <w:top w:val="nil"/>
              <w:left w:val="nil"/>
              <w:bottom w:val="single" w:sz="4" w:space="0" w:color="auto"/>
              <w:right w:val="single" w:sz="4" w:space="0" w:color="auto"/>
            </w:tcBorders>
            <w:shd w:val="clear" w:color="auto" w:fill="auto"/>
            <w:noWrap/>
            <w:hideMark/>
          </w:tcPr>
          <w:p w14:paraId="33C660B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C79F8A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73EB57D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97F405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36</w:t>
            </w:r>
          </w:p>
        </w:tc>
        <w:tc>
          <w:tcPr>
            <w:tcW w:w="2187" w:type="dxa"/>
            <w:tcBorders>
              <w:top w:val="nil"/>
              <w:left w:val="single" w:sz="8" w:space="0" w:color="auto"/>
              <w:bottom w:val="single" w:sz="4" w:space="0" w:color="auto"/>
              <w:right w:val="single" w:sz="4" w:space="0" w:color="auto"/>
            </w:tcBorders>
            <w:shd w:val="clear" w:color="auto" w:fill="auto"/>
            <w:hideMark/>
          </w:tcPr>
          <w:p w14:paraId="61D4745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К31м</w:t>
            </w:r>
          </w:p>
        </w:tc>
        <w:tc>
          <w:tcPr>
            <w:tcW w:w="2840" w:type="dxa"/>
            <w:tcBorders>
              <w:top w:val="nil"/>
              <w:left w:val="nil"/>
              <w:bottom w:val="single" w:sz="4" w:space="0" w:color="auto"/>
              <w:right w:val="single" w:sz="4" w:space="0" w:color="auto"/>
            </w:tcBorders>
            <w:shd w:val="clear" w:color="auto" w:fill="auto"/>
            <w:noWrap/>
            <w:hideMark/>
          </w:tcPr>
          <w:p w14:paraId="2E81126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8AC454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E3504FA"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694B34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37</w:t>
            </w:r>
          </w:p>
        </w:tc>
        <w:tc>
          <w:tcPr>
            <w:tcW w:w="2187" w:type="dxa"/>
            <w:tcBorders>
              <w:top w:val="nil"/>
              <w:left w:val="single" w:sz="8" w:space="0" w:color="auto"/>
              <w:bottom w:val="single" w:sz="4" w:space="0" w:color="auto"/>
              <w:right w:val="single" w:sz="4" w:space="0" w:color="auto"/>
            </w:tcBorders>
            <w:shd w:val="clear" w:color="auto" w:fill="auto"/>
            <w:hideMark/>
          </w:tcPr>
          <w:p w14:paraId="31AEC09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К32(з)</w:t>
            </w:r>
          </w:p>
        </w:tc>
        <w:tc>
          <w:tcPr>
            <w:tcW w:w="2840" w:type="dxa"/>
            <w:tcBorders>
              <w:top w:val="nil"/>
              <w:left w:val="nil"/>
              <w:bottom w:val="single" w:sz="4" w:space="0" w:color="auto"/>
              <w:right w:val="single" w:sz="4" w:space="0" w:color="auto"/>
            </w:tcBorders>
            <w:shd w:val="clear" w:color="auto" w:fill="auto"/>
            <w:noWrap/>
            <w:hideMark/>
          </w:tcPr>
          <w:p w14:paraId="181EA51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6AAF329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954FC92"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30CCC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38</w:t>
            </w:r>
          </w:p>
        </w:tc>
        <w:tc>
          <w:tcPr>
            <w:tcW w:w="2187" w:type="dxa"/>
            <w:tcBorders>
              <w:top w:val="nil"/>
              <w:left w:val="single" w:sz="8" w:space="0" w:color="auto"/>
              <w:bottom w:val="single" w:sz="4" w:space="0" w:color="auto"/>
              <w:right w:val="single" w:sz="4" w:space="0" w:color="auto"/>
            </w:tcBorders>
            <w:shd w:val="clear" w:color="auto" w:fill="auto"/>
            <w:hideMark/>
          </w:tcPr>
          <w:p w14:paraId="0D00CC2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К33м</w:t>
            </w:r>
          </w:p>
        </w:tc>
        <w:tc>
          <w:tcPr>
            <w:tcW w:w="2840" w:type="dxa"/>
            <w:tcBorders>
              <w:top w:val="nil"/>
              <w:left w:val="nil"/>
              <w:bottom w:val="single" w:sz="4" w:space="0" w:color="auto"/>
              <w:right w:val="single" w:sz="4" w:space="0" w:color="auto"/>
            </w:tcBorders>
            <w:shd w:val="clear" w:color="auto" w:fill="auto"/>
            <w:noWrap/>
            <w:hideMark/>
          </w:tcPr>
          <w:p w14:paraId="72A417A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1C2B6F2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4FD92BD"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C6A441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w:t>
            </w:r>
          </w:p>
        </w:tc>
        <w:tc>
          <w:tcPr>
            <w:tcW w:w="2187" w:type="dxa"/>
            <w:tcBorders>
              <w:top w:val="nil"/>
              <w:left w:val="single" w:sz="8" w:space="0" w:color="auto"/>
              <w:bottom w:val="single" w:sz="4" w:space="0" w:color="auto"/>
              <w:right w:val="single" w:sz="4" w:space="0" w:color="auto"/>
            </w:tcBorders>
            <w:shd w:val="clear" w:color="auto" w:fill="auto"/>
            <w:hideMark/>
          </w:tcPr>
          <w:p w14:paraId="73C39C3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К34м</w:t>
            </w:r>
          </w:p>
        </w:tc>
        <w:tc>
          <w:tcPr>
            <w:tcW w:w="2840" w:type="dxa"/>
            <w:tcBorders>
              <w:top w:val="nil"/>
              <w:left w:val="nil"/>
              <w:bottom w:val="single" w:sz="4" w:space="0" w:color="auto"/>
              <w:right w:val="single" w:sz="4" w:space="0" w:color="auto"/>
            </w:tcBorders>
            <w:shd w:val="clear" w:color="auto" w:fill="auto"/>
            <w:noWrap/>
            <w:hideMark/>
          </w:tcPr>
          <w:p w14:paraId="324C029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90BCE7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6BEFAF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EF323C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40</w:t>
            </w:r>
          </w:p>
        </w:tc>
        <w:tc>
          <w:tcPr>
            <w:tcW w:w="2187" w:type="dxa"/>
            <w:tcBorders>
              <w:top w:val="nil"/>
              <w:left w:val="single" w:sz="8" w:space="0" w:color="auto"/>
              <w:bottom w:val="single" w:sz="4" w:space="0" w:color="auto"/>
              <w:right w:val="single" w:sz="4" w:space="0" w:color="auto"/>
            </w:tcBorders>
            <w:shd w:val="clear" w:color="auto" w:fill="auto"/>
            <w:hideMark/>
          </w:tcPr>
          <w:p w14:paraId="60AFFE8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К35м</w:t>
            </w:r>
          </w:p>
        </w:tc>
        <w:tc>
          <w:tcPr>
            <w:tcW w:w="2840" w:type="dxa"/>
            <w:tcBorders>
              <w:top w:val="nil"/>
              <w:left w:val="nil"/>
              <w:bottom w:val="single" w:sz="4" w:space="0" w:color="auto"/>
              <w:right w:val="single" w:sz="4" w:space="0" w:color="auto"/>
            </w:tcBorders>
            <w:shd w:val="clear" w:color="auto" w:fill="auto"/>
            <w:noWrap/>
            <w:hideMark/>
          </w:tcPr>
          <w:p w14:paraId="5AC36EB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67AF96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6164252"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7AE12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41</w:t>
            </w:r>
          </w:p>
        </w:tc>
        <w:tc>
          <w:tcPr>
            <w:tcW w:w="2187" w:type="dxa"/>
            <w:tcBorders>
              <w:top w:val="nil"/>
              <w:left w:val="single" w:sz="8" w:space="0" w:color="auto"/>
              <w:bottom w:val="single" w:sz="4" w:space="0" w:color="auto"/>
              <w:right w:val="single" w:sz="4" w:space="0" w:color="auto"/>
            </w:tcBorders>
            <w:shd w:val="clear" w:color="auto" w:fill="auto"/>
            <w:hideMark/>
          </w:tcPr>
          <w:p w14:paraId="1C17B42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К36м</w:t>
            </w:r>
          </w:p>
        </w:tc>
        <w:tc>
          <w:tcPr>
            <w:tcW w:w="2840" w:type="dxa"/>
            <w:tcBorders>
              <w:top w:val="nil"/>
              <w:left w:val="nil"/>
              <w:bottom w:val="single" w:sz="4" w:space="0" w:color="auto"/>
              <w:right w:val="single" w:sz="4" w:space="0" w:color="auto"/>
            </w:tcBorders>
            <w:shd w:val="clear" w:color="auto" w:fill="auto"/>
            <w:noWrap/>
            <w:hideMark/>
          </w:tcPr>
          <w:p w14:paraId="5466472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2C3A17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D2278C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EFB39C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42</w:t>
            </w:r>
          </w:p>
        </w:tc>
        <w:tc>
          <w:tcPr>
            <w:tcW w:w="2187" w:type="dxa"/>
            <w:tcBorders>
              <w:top w:val="nil"/>
              <w:left w:val="single" w:sz="8" w:space="0" w:color="auto"/>
              <w:bottom w:val="single" w:sz="4" w:space="0" w:color="auto"/>
              <w:right w:val="single" w:sz="4" w:space="0" w:color="auto"/>
            </w:tcBorders>
            <w:shd w:val="clear" w:color="auto" w:fill="auto"/>
            <w:hideMark/>
          </w:tcPr>
          <w:p w14:paraId="76E54A8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К37м(з)</w:t>
            </w:r>
          </w:p>
        </w:tc>
        <w:tc>
          <w:tcPr>
            <w:tcW w:w="2840" w:type="dxa"/>
            <w:tcBorders>
              <w:top w:val="nil"/>
              <w:left w:val="nil"/>
              <w:bottom w:val="single" w:sz="4" w:space="0" w:color="auto"/>
              <w:right w:val="single" w:sz="4" w:space="0" w:color="auto"/>
            </w:tcBorders>
            <w:shd w:val="clear" w:color="auto" w:fill="auto"/>
            <w:noWrap/>
            <w:hideMark/>
          </w:tcPr>
          <w:p w14:paraId="5569342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003640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5E7773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E7F4DC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43</w:t>
            </w:r>
          </w:p>
        </w:tc>
        <w:tc>
          <w:tcPr>
            <w:tcW w:w="2187" w:type="dxa"/>
            <w:tcBorders>
              <w:top w:val="nil"/>
              <w:left w:val="single" w:sz="8" w:space="0" w:color="auto"/>
              <w:bottom w:val="single" w:sz="4" w:space="0" w:color="auto"/>
              <w:right w:val="single" w:sz="4" w:space="0" w:color="auto"/>
            </w:tcBorders>
            <w:shd w:val="clear" w:color="auto" w:fill="auto"/>
            <w:hideMark/>
          </w:tcPr>
          <w:p w14:paraId="44D7473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К38м</w:t>
            </w:r>
          </w:p>
        </w:tc>
        <w:tc>
          <w:tcPr>
            <w:tcW w:w="2840" w:type="dxa"/>
            <w:tcBorders>
              <w:top w:val="nil"/>
              <w:left w:val="nil"/>
              <w:bottom w:val="single" w:sz="4" w:space="0" w:color="auto"/>
              <w:right w:val="single" w:sz="4" w:space="0" w:color="auto"/>
            </w:tcBorders>
            <w:shd w:val="clear" w:color="auto" w:fill="auto"/>
            <w:noWrap/>
            <w:hideMark/>
          </w:tcPr>
          <w:p w14:paraId="11D51D1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7C9059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751F8E2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BD4AC1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44</w:t>
            </w:r>
          </w:p>
        </w:tc>
        <w:tc>
          <w:tcPr>
            <w:tcW w:w="2187" w:type="dxa"/>
            <w:tcBorders>
              <w:top w:val="nil"/>
              <w:left w:val="single" w:sz="8" w:space="0" w:color="auto"/>
              <w:bottom w:val="single" w:sz="4" w:space="0" w:color="auto"/>
              <w:right w:val="single" w:sz="4" w:space="0" w:color="auto"/>
            </w:tcBorders>
            <w:shd w:val="clear" w:color="auto" w:fill="auto"/>
            <w:hideMark/>
          </w:tcPr>
          <w:p w14:paraId="78DB53B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К39</w:t>
            </w:r>
          </w:p>
        </w:tc>
        <w:tc>
          <w:tcPr>
            <w:tcW w:w="2840" w:type="dxa"/>
            <w:tcBorders>
              <w:top w:val="nil"/>
              <w:left w:val="nil"/>
              <w:bottom w:val="single" w:sz="4" w:space="0" w:color="auto"/>
              <w:right w:val="single" w:sz="4" w:space="0" w:color="auto"/>
            </w:tcBorders>
            <w:shd w:val="clear" w:color="auto" w:fill="auto"/>
            <w:noWrap/>
            <w:hideMark/>
          </w:tcPr>
          <w:p w14:paraId="1127470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ADCD68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66EA97A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69C569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45</w:t>
            </w:r>
          </w:p>
        </w:tc>
        <w:tc>
          <w:tcPr>
            <w:tcW w:w="2187" w:type="dxa"/>
            <w:tcBorders>
              <w:top w:val="nil"/>
              <w:left w:val="single" w:sz="8" w:space="0" w:color="auto"/>
              <w:bottom w:val="single" w:sz="4" w:space="0" w:color="auto"/>
              <w:right w:val="single" w:sz="4" w:space="0" w:color="auto"/>
            </w:tcBorders>
            <w:shd w:val="clear" w:color="auto" w:fill="auto"/>
            <w:hideMark/>
          </w:tcPr>
          <w:p w14:paraId="46B2A72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К40</w:t>
            </w:r>
          </w:p>
        </w:tc>
        <w:tc>
          <w:tcPr>
            <w:tcW w:w="2840" w:type="dxa"/>
            <w:tcBorders>
              <w:top w:val="nil"/>
              <w:left w:val="nil"/>
              <w:bottom w:val="single" w:sz="4" w:space="0" w:color="auto"/>
              <w:right w:val="single" w:sz="4" w:space="0" w:color="auto"/>
            </w:tcBorders>
            <w:shd w:val="clear" w:color="auto" w:fill="auto"/>
            <w:noWrap/>
            <w:hideMark/>
          </w:tcPr>
          <w:p w14:paraId="4EC3B49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4F4303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F3F0FA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0C7D9A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46</w:t>
            </w:r>
          </w:p>
        </w:tc>
        <w:tc>
          <w:tcPr>
            <w:tcW w:w="2187" w:type="dxa"/>
            <w:tcBorders>
              <w:top w:val="nil"/>
              <w:left w:val="single" w:sz="8" w:space="0" w:color="auto"/>
              <w:bottom w:val="single" w:sz="4" w:space="0" w:color="auto"/>
              <w:right w:val="single" w:sz="4" w:space="0" w:color="auto"/>
            </w:tcBorders>
            <w:shd w:val="clear" w:color="auto" w:fill="auto"/>
            <w:hideMark/>
          </w:tcPr>
          <w:p w14:paraId="1DF681B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К41</w:t>
            </w:r>
          </w:p>
        </w:tc>
        <w:tc>
          <w:tcPr>
            <w:tcW w:w="2840" w:type="dxa"/>
            <w:tcBorders>
              <w:top w:val="nil"/>
              <w:left w:val="nil"/>
              <w:bottom w:val="single" w:sz="4" w:space="0" w:color="auto"/>
              <w:right w:val="single" w:sz="4" w:space="0" w:color="auto"/>
            </w:tcBorders>
            <w:shd w:val="clear" w:color="auto" w:fill="auto"/>
            <w:noWrap/>
            <w:hideMark/>
          </w:tcPr>
          <w:p w14:paraId="14DA0D7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0C44320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3C3B24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1494C5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47</w:t>
            </w:r>
          </w:p>
        </w:tc>
        <w:tc>
          <w:tcPr>
            <w:tcW w:w="2187" w:type="dxa"/>
            <w:tcBorders>
              <w:top w:val="nil"/>
              <w:left w:val="single" w:sz="8" w:space="0" w:color="auto"/>
              <w:bottom w:val="single" w:sz="4" w:space="0" w:color="auto"/>
              <w:right w:val="single" w:sz="4" w:space="0" w:color="auto"/>
            </w:tcBorders>
            <w:shd w:val="clear" w:color="auto" w:fill="auto"/>
            <w:hideMark/>
          </w:tcPr>
          <w:p w14:paraId="1402A66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К42</w:t>
            </w:r>
          </w:p>
        </w:tc>
        <w:tc>
          <w:tcPr>
            <w:tcW w:w="2840" w:type="dxa"/>
            <w:tcBorders>
              <w:top w:val="nil"/>
              <w:left w:val="nil"/>
              <w:bottom w:val="single" w:sz="4" w:space="0" w:color="auto"/>
              <w:right w:val="single" w:sz="4" w:space="0" w:color="auto"/>
            </w:tcBorders>
            <w:shd w:val="clear" w:color="auto" w:fill="auto"/>
            <w:noWrap/>
            <w:hideMark/>
          </w:tcPr>
          <w:p w14:paraId="44B6C6D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2F6DE8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879E1F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59AB0A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48</w:t>
            </w:r>
          </w:p>
        </w:tc>
        <w:tc>
          <w:tcPr>
            <w:tcW w:w="2187" w:type="dxa"/>
            <w:tcBorders>
              <w:top w:val="nil"/>
              <w:left w:val="single" w:sz="8" w:space="0" w:color="auto"/>
              <w:bottom w:val="single" w:sz="4" w:space="0" w:color="auto"/>
              <w:right w:val="single" w:sz="4" w:space="0" w:color="auto"/>
            </w:tcBorders>
            <w:shd w:val="clear" w:color="auto" w:fill="auto"/>
            <w:hideMark/>
          </w:tcPr>
          <w:p w14:paraId="5A7790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К43</w:t>
            </w:r>
          </w:p>
        </w:tc>
        <w:tc>
          <w:tcPr>
            <w:tcW w:w="2840" w:type="dxa"/>
            <w:tcBorders>
              <w:top w:val="nil"/>
              <w:left w:val="nil"/>
              <w:bottom w:val="single" w:sz="4" w:space="0" w:color="auto"/>
              <w:right w:val="single" w:sz="4" w:space="0" w:color="auto"/>
            </w:tcBorders>
            <w:shd w:val="clear" w:color="auto" w:fill="auto"/>
            <w:noWrap/>
            <w:hideMark/>
          </w:tcPr>
          <w:p w14:paraId="37FE6AB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6500FC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A6E7BD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6DF968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49</w:t>
            </w:r>
          </w:p>
        </w:tc>
        <w:tc>
          <w:tcPr>
            <w:tcW w:w="2187" w:type="dxa"/>
            <w:tcBorders>
              <w:top w:val="nil"/>
              <w:left w:val="single" w:sz="8" w:space="0" w:color="auto"/>
              <w:bottom w:val="single" w:sz="4" w:space="0" w:color="auto"/>
              <w:right w:val="single" w:sz="4" w:space="0" w:color="auto"/>
            </w:tcBorders>
            <w:shd w:val="clear" w:color="auto" w:fill="auto"/>
            <w:hideMark/>
          </w:tcPr>
          <w:p w14:paraId="3A9F91C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К43а</w:t>
            </w:r>
          </w:p>
        </w:tc>
        <w:tc>
          <w:tcPr>
            <w:tcW w:w="2840" w:type="dxa"/>
            <w:tcBorders>
              <w:top w:val="nil"/>
              <w:left w:val="nil"/>
              <w:bottom w:val="single" w:sz="4" w:space="0" w:color="auto"/>
              <w:right w:val="single" w:sz="4" w:space="0" w:color="auto"/>
            </w:tcBorders>
            <w:shd w:val="clear" w:color="auto" w:fill="auto"/>
            <w:noWrap/>
            <w:hideMark/>
          </w:tcPr>
          <w:p w14:paraId="16A8C1C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31FEA5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8CE80A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B91348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50</w:t>
            </w:r>
          </w:p>
        </w:tc>
        <w:tc>
          <w:tcPr>
            <w:tcW w:w="2187" w:type="dxa"/>
            <w:tcBorders>
              <w:top w:val="nil"/>
              <w:left w:val="single" w:sz="8" w:space="0" w:color="auto"/>
              <w:bottom w:val="single" w:sz="4" w:space="0" w:color="auto"/>
              <w:right w:val="single" w:sz="4" w:space="0" w:color="auto"/>
            </w:tcBorders>
            <w:shd w:val="clear" w:color="auto" w:fill="auto"/>
            <w:hideMark/>
          </w:tcPr>
          <w:p w14:paraId="6C9907F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К44</w:t>
            </w:r>
          </w:p>
        </w:tc>
        <w:tc>
          <w:tcPr>
            <w:tcW w:w="2840" w:type="dxa"/>
            <w:tcBorders>
              <w:top w:val="nil"/>
              <w:left w:val="nil"/>
              <w:bottom w:val="single" w:sz="4" w:space="0" w:color="auto"/>
              <w:right w:val="single" w:sz="4" w:space="0" w:color="auto"/>
            </w:tcBorders>
            <w:shd w:val="clear" w:color="auto" w:fill="auto"/>
            <w:noWrap/>
            <w:hideMark/>
          </w:tcPr>
          <w:p w14:paraId="45D28DC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3995F46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CD5281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529F04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51</w:t>
            </w:r>
          </w:p>
        </w:tc>
        <w:tc>
          <w:tcPr>
            <w:tcW w:w="2187" w:type="dxa"/>
            <w:tcBorders>
              <w:top w:val="nil"/>
              <w:left w:val="single" w:sz="8" w:space="0" w:color="auto"/>
              <w:bottom w:val="single" w:sz="4" w:space="0" w:color="auto"/>
              <w:right w:val="single" w:sz="4" w:space="0" w:color="auto"/>
            </w:tcBorders>
            <w:shd w:val="clear" w:color="auto" w:fill="auto"/>
            <w:hideMark/>
          </w:tcPr>
          <w:p w14:paraId="24F32EA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К45(з)</w:t>
            </w:r>
          </w:p>
        </w:tc>
        <w:tc>
          <w:tcPr>
            <w:tcW w:w="2840" w:type="dxa"/>
            <w:tcBorders>
              <w:top w:val="nil"/>
              <w:left w:val="nil"/>
              <w:bottom w:val="single" w:sz="4" w:space="0" w:color="auto"/>
              <w:right w:val="single" w:sz="4" w:space="0" w:color="auto"/>
            </w:tcBorders>
            <w:shd w:val="clear" w:color="auto" w:fill="auto"/>
            <w:noWrap/>
            <w:hideMark/>
          </w:tcPr>
          <w:p w14:paraId="2050ACB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51FF5E6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720823FC"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86F438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52</w:t>
            </w:r>
          </w:p>
        </w:tc>
        <w:tc>
          <w:tcPr>
            <w:tcW w:w="2187" w:type="dxa"/>
            <w:tcBorders>
              <w:top w:val="nil"/>
              <w:left w:val="single" w:sz="8" w:space="0" w:color="auto"/>
              <w:bottom w:val="single" w:sz="4" w:space="0" w:color="auto"/>
              <w:right w:val="single" w:sz="4" w:space="0" w:color="auto"/>
            </w:tcBorders>
            <w:shd w:val="clear" w:color="auto" w:fill="auto"/>
            <w:hideMark/>
          </w:tcPr>
          <w:p w14:paraId="4F7DAD9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ТП3</w:t>
            </w:r>
          </w:p>
        </w:tc>
        <w:tc>
          <w:tcPr>
            <w:tcW w:w="2840" w:type="dxa"/>
            <w:tcBorders>
              <w:top w:val="nil"/>
              <w:left w:val="nil"/>
              <w:bottom w:val="single" w:sz="4" w:space="0" w:color="auto"/>
              <w:right w:val="single" w:sz="4" w:space="0" w:color="auto"/>
            </w:tcBorders>
            <w:shd w:val="clear" w:color="auto" w:fill="auto"/>
            <w:noWrap/>
            <w:hideMark/>
          </w:tcPr>
          <w:p w14:paraId="2378574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5AB8790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0B99746" w14:textId="77777777" w:rsidTr="00B76017">
        <w:trPr>
          <w:trHeight w:val="300"/>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D5972F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53</w:t>
            </w:r>
          </w:p>
        </w:tc>
        <w:tc>
          <w:tcPr>
            <w:tcW w:w="2187" w:type="dxa"/>
            <w:tcBorders>
              <w:top w:val="nil"/>
              <w:left w:val="single" w:sz="8" w:space="0" w:color="auto"/>
              <w:bottom w:val="nil"/>
              <w:right w:val="single" w:sz="4" w:space="0" w:color="auto"/>
            </w:tcBorders>
            <w:shd w:val="clear" w:color="auto" w:fill="auto"/>
            <w:hideMark/>
          </w:tcPr>
          <w:p w14:paraId="2B9BF6F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К45(з)</w:t>
            </w:r>
          </w:p>
        </w:tc>
        <w:tc>
          <w:tcPr>
            <w:tcW w:w="2840" w:type="dxa"/>
            <w:tcBorders>
              <w:top w:val="nil"/>
              <w:left w:val="nil"/>
              <w:bottom w:val="single" w:sz="4" w:space="0" w:color="auto"/>
              <w:right w:val="single" w:sz="4" w:space="0" w:color="auto"/>
            </w:tcBorders>
            <w:shd w:val="clear" w:color="auto" w:fill="auto"/>
            <w:noWrap/>
            <w:hideMark/>
          </w:tcPr>
          <w:p w14:paraId="195D88D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345876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6105F8A6" w14:textId="77777777" w:rsidTr="00B76017">
        <w:trPr>
          <w:trHeight w:val="300"/>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AED41D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54</w:t>
            </w:r>
          </w:p>
        </w:tc>
        <w:tc>
          <w:tcPr>
            <w:tcW w:w="2187" w:type="dxa"/>
            <w:tcBorders>
              <w:top w:val="single" w:sz="8" w:space="0" w:color="auto"/>
              <w:left w:val="single" w:sz="8" w:space="0" w:color="auto"/>
              <w:bottom w:val="single" w:sz="8" w:space="0" w:color="auto"/>
              <w:right w:val="single" w:sz="4" w:space="0" w:color="auto"/>
            </w:tcBorders>
            <w:shd w:val="clear" w:color="auto" w:fill="auto"/>
            <w:hideMark/>
          </w:tcPr>
          <w:p w14:paraId="6B0437D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К45(3)</w:t>
            </w:r>
          </w:p>
        </w:tc>
        <w:tc>
          <w:tcPr>
            <w:tcW w:w="2840" w:type="dxa"/>
            <w:tcBorders>
              <w:top w:val="nil"/>
              <w:left w:val="nil"/>
              <w:bottom w:val="single" w:sz="4" w:space="0" w:color="auto"/>
              <w:right w:val="single" w:sz="4" w:space="0" w:color="auto"/>
            </w:tcBorders>
            <w:shd w:val="clear" w:color="auto" w:fill="auto"/>
            <w:noWrap/>
            <w:hideMark/>
          </w:tcPr>
          <w:p w14:paraId="1BDEFF4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-91.46</w:t>
            </w:r>
          </w:p>
        </w:tc>
        <w:tc>
          <w:tcPr>
            <w:tcW w:w="2700" w:type="dxa"/>
            <w:gridSpan w:val="2"/>
            <w:tcBorders>
              <w:top w:val="nil"/>
              <w:left w:val="nil"/>
              <w:bottom w:val="single" w:sz="4" w:space="0" w:color="auto"/>
              <w:right w:val="single" w:sz="4" w:space="0" w:color="auto"/>
            </w:tcBorders>
            <w:shd w:val="clear" w:color="auto" w:fill="auto"/>
            <w:noWrap/>
            <w:hideMark/>
          </w:tcPr>
          <w:p w14:paraId="54F5493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0.0</w:t>
            </w:r>
          </w:p>
        </w:tc>
      </w:tr>
    </w:tbl>
    <w:p w14:paraId="3D20F150" w14:textId="77777777" w:rsidR="00D6480A" w:rsidRPr="00405C6E" w:rsidRDefault="00D6480A" w:rsidP="00D6480A">
      <w:pPr>
        <w:rPr>
          <w:rFonts w:cs="Times New Roman"/>
          <w:sz w:val="24"/>
          <w:szCs w:val="24"/>
        </w:rPr>
      </w:pPr>
    </w:p>
    <w:p w14:paraId="33D67151"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Победы, 2:</w:t>
      </w:r>
    </w:p>
    <w:p w14:paraId="44C5EF71" w14:textId="77777777" w:rsidR="00D6480A" w:rsidRPr="00405C6E" w:rsidRDefault="00D6480A" w:rsidP="00D6480A">
      <w:pPr>
        <w:pStyle w:val="a3"/>
        <w:widowControl w:val="0"/>
        <w:numPr>
          <w:ilvl w:val="0"/>
          <w:numId w:val="1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=0,9837;</w:t>
      </w:r>
    </w:p>
    <w:p w14:paraId="787F92AC" w14:textId="77777777" w:rsidR="00D6480A" w:rsidRPr="00405C6E" w:rsidRDefault="00D6480A" w:rsidP="00D6480A">
      <w:pPr>
        <w:pStyle w:val="a3"/>
        <w:widowControl w:val="0"/>
        <w:numPr>
          <w:ilvl w:val="0"/>
          <w:numId w:val="1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=0,9256.</w:t>
      </w:r>
    </w:p>
    <w:p w14:paraId="512ABB68" w14:textId="77777777" w:rsidR="00D6480A" w:rsidRPr="00405C6E" w:rsidRDefault="00D6480A" w:rsidP="00D6480A">
      <w:pPr>
        <w:ind w:firstLine="720"/>
        <w:rPr>
          <w:rFonts w:cs="Times New Roman"/>
          <w:sz w:val="24"/>
          <w:szCs w:val="24"/>
        </w:rPr>
      </w:pPr>
      <w:r w:rsidRPr="00405C6E">
        <w:rPr>
          <w:rFonts w:cs="Times New Roman"/>
          <w:sz w:val="24"/>
          <w:szCs w:val="24"/>
        </w:rPr>
        <w:t>Указанные значения 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w:t>
      </w:r>
      <w:r w:rsidRPr="00405C6E">
        <w:rPr>
          <w:rFonts w:cs="Times New Roman"/>
          <w:sz w:val="24"/>
          <w:szCs w:val="24"/>
        </w:rPr>
        <w:t>0,9).</w:t>
      </w:r>
    </w:p>
    <w:p w14:paraId="79B9BDFB" w14:textId="52C1F37F" w:rsidR="00D6480A" w:rsidRPr="00405C6E" w:rsidRDefault="00BF3BBA" w:rsidP="00B76017">
      <w:pPr>
        <w:pStyle w:val="3"/>
      </w:pPr>
      <w:bookmarkStart w:id="35" w:name="_Toc49439115"/>
      <w:r>
        <w:lastRenderedPageBreak/>
        <w:t>4</w:t>
      </w:r>
      <w:r w:rsidR="00D6480A" w:rsidRPr="00405C6E">
        <w:t>.3.</w:t>
      </w:r>
      <w:r>
        <w:t xml:space="preserve">2 </w:t>
      </w:r>
      <w:r w:rsidR="00B76017">
        <w:t>Вторая</w:t>
      </w:r>
      <w:r w:rsidR="00D6480A" w:rsidRPr="00405C6E">
        <w:t xml:space="preserve"> Южная </w:t>
      </w:r>
      <w:proofErr w:type="spellStart"/>
      <w:r w:rsidR="00D6480A" w:rsidRPr="00405C6E">
        <w:t>тепломагистраль</w:t>
      </w:r>
      <w:proofErr w:type="spellEnd"/>
      <w:r w:rsidR="00D6480A" w:rsidRPr="00405C6E">
        <w:t xml:space="preserve"> (расчетный путь 5)</w:t>
      </w:r>
      <w:bookmarkEnd w:id="35"/>
      <w:r w:rsidR="00D6480A" w:rsidRPr="00405C6E">
        <w:t xml:space="preserve"> </w:t>
      </w:r>
    </w:p>
    <w:p w14:paraId="65BA3F7E"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Расчетный путь 5 для 2-й Южной </w:t>
      </w:r>
      <w:proofErr w:type="spellStart"/>
      <w:r w:rsidRPr="00405C6E">
        <w:rPr>
          <w:rFonts w:ascii="Times New Roman" w:hAnsi="Times New Roman" w:cs="Times New Roman"/>
          <w:color w:val="auto"/>
        </w:rPr>
        <w:t>тепломагистрали</w:t>
      </w:r>
      <w:proofErr w:type="spellEnd"/>
      <w:r w:rsidRPr="00405C6E">
        <w:rPr>
          <w:rFonts w:ascii="Times New Roman" w:hAnsi="Times New Roman" w:cs="Times New Roman"/>
          <w:color w:val="auto"/>
        </w:rPr>
        <w:t xml:space="preserve"> начинается от ТЭЦ АО «РИР» и заканчивается потребителем по ул. Солнечная</w:t>
      </w:r>
      <w:r w:rsidRPr="00405C6E">
        <w:rPr>
          <w:rFonts w:ascii="Times New Roman" w:eastAsia="Times New Roman" w:hAnsi="Times New Roman" w:cs="Times New Roman"/>
          <w:color w:val="auto"/>
        </w:rPr>
        <w:t>, 23</w:t>
      </w:r>
      <w:r w:rsidRPr="00405C6E">
        <w:rPr>
          <w:rFonts w:ascii="Times New Roman" w:hAnsi="Times New Roman" w:cs="Times New Roman"/>
          <w:color w:val="auto"/>
        </w:rPr>
        <w:t xml:space="preserve">. </w:t>
      </w:r>
    </w:p>
    <w:p w14:paraId="3522A19C" w14:textId="05FA3ECA"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9A25B3" w:rsidRPr="00405C6E">
        <w:rPr>
          <w:rFonts w:ascii="Times New Roman" w:hAnsi="Times New Roman" w:cs="Times New Roman"/>
          <w:color w:val="auto"/>
        </w:rPr>
        <w:t>4.7</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21162E" w:rsidRPr="00405C6E">
        <w:rPr>
          <w:rFonts w:ascii="Times New Roman" w:hAnsi="Times New Roman" w:cs="Times New Roman"/>
          <w:color w:val="auto"/>
        </w:rPr>
        <w:t>3</w:t>
      </w:r>
      <w:r w:rsidRPr="00405C6E">
        <w:rPr>
          <w:rFonts w:ascii="Times New Roman" w:hAnsi="Times New Roman" w:cs="Times New Roman"/>
          <w:color w:val="auto"/>
        </w:rPr>
        <w:t>.</w:t>
      </w:r>
    </w:p>
    <w:p w14:paraId="0C9EB98A" w14:textId="26A813EB"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51346F" w:rsidRPr="00405C6E">
        <w:rPr>
          <w:rFonts w:cs="Times New Roman"/>
          <w:sz w:val="24"/>
          <w:szCs w:val="24"/>
        </w:rPr>
        <w:t>ам</w:t>
      </w:r>
      <w:r w:rsidRPr="00405C6E">
        <w:rPr>
          <w:rFonts w:cs="Times New Roman"/>
          <w:sz w:val="24"/>
          <w:szCs w:val="24"/>
        </w:rPr>
        <w:t xml:space="preserve"> (</w:t>
      </w:r>
      <w:r w:rsidR="0051346F" w:rsidRPr="00405C6E">
        <w:rPr>
          <w:rFonts w:cs="Times New Roman"/>
          <w:sz w:val="24"/>
          <w:szCs w:val="24"/>
        </w:rPr>
        <w:t>1 и 3</w:t>
      </w:r>
      <w:r w:rsidRPr="00405C6E">
        <w:rPr>
          <w:rFonts w:cs="Times New Roman"/>
          <w:sz w:val="24"/>
          <w:szCs w:val="24"/>
        </w:rPr>
        <w:t xml:space="preserve">) и приведены в таблице </w:t>
      </w:r>
      <w:r w:rsidR="009A25B3" w:rsidRPr="00405C6E">
        <w:rPr>
          <w:rFonts w:cs="Times New Roman"/>
          <w:sz w:val="24"/>
          <w:szCs w:val="24"/>
        </w:rPr>
        <w:t>4.7</w:t>
      </w:r>
      <w:r w:rsidRPr="00405C6E">
        <w:rPr>
          <w:rFonts w:cs="Times New Roman"/>
          <w:sz w:val="24"/>
          <w:szCs w:val="24"/>
        </w:rPr>
        <w:t xml:space="preserve">. При этом </w:t>
      </w:r>
      <w:r w:rsidRPr="00405C6E">
        <w:rPr>
          <w:rStyle w:val="FontStyle11"/>
          <w:rFonts w:cs="Times New Roman"/>
          <w:sz w:val="24"/>
          <w:szCs w:val="24"/>
        </w:rPr>
        <w:t>начальная интенсивность отказов теплопровода</w:t>
      </w:r>
      <w:r w:rsidR="00B76017">
        <w:rPr>
          <w:rStyle w:val="FontStyle11"/>
          <w:rFonts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w:t>
      </w:r>
      <w:proofErr w:type="spellStart"/>
      <w:r w:rsidRPr="00405C6E">
        <w:rPr>
          <w:rFonts w:cs="Times New Roman"/>
          <w:sz w:val="24"/>
          <w:szCs w:val="24"/>
        </w:rPr>
        <w:t>км·ч</w:t>
      </w:r>
      <w:proofErr w:type="spellEnd"/>
      <w:r w:rsidRPr="00405C6E">
        <w:rPr>
          <w:rFonts w:cs="Times New Roman"/>
          <w:sz w:val="24"/>
          <w:szCs w:val="24"/>
        </w:rPr>
        <w:t>).</w:t>
      </w:r>
    </w:p>
    <w:p w14:paraId="071884C8" w14:textId="2C2BCA58"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B75264" w:rsidRPr="00405C6E">
        <w:rPr>
          <w:rFonts w:eastAsiaTheme="minorHAnsi"/>
          <w:lang w:eastAsia="en-US"/>
        </w:rPr>
        <w:t xml:space="preserve">4.7 </w:t>
      </w:r>
      <w:r w:rsidR="00B76017">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5)</w:t>
      </w:r>
    </w:p>
    <w:tbl>
      <w:tblPr>
        <w:tblW w:w="10173" w:type="dxa"/>
        <w:tblLayout w:type="fixed"/>
        <w:tblLook w:val="04A0" w:firstRow="1" w:lastRow="0" w:firstColumn="1" w:lastColumn="0" w:noHBand="0" w:noVBand="1"/>
      </w:tblPr>
      <w:tblGrid>
        <w:gridCol w:w="846"/>
        <w:gridCol w:w="1134"/>
        <w:gridCol w:w="850"/>
        <w:gridCol w:w="709"/>
        <w:gridCol w:w="709"/>
        <w:gridCol w:w="1139"/>
        <w:gridCol w:w="1134"/>
        <w:gridCol w:w="709"/>
        <w:gridCol w:w="1275"/>
        <w:gridCol w:w="1668"/>
      </w:tblGrid>
      <w:tr w:rsidR="00D6480A" w:rsidRPr="00405C6E" w14:paraId="68907FC7"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Pr>
          <w:p w14:paraId="52AA9E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w:t>
            </w:r>
          </w:p>
          <w:p w14:paraId="76948C9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BE31BC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12ACA84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04C0C4F3" w14:textId="77777777" w:rsidR="00D6480A" w:rsidRPr="00405C6E" w:rsidRDefault="00676B11" w:rsidP="00D6480A">
            <w:pPr>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72505C3E" w14:textId="77777777" w:rsidR="00D6480A" w:rsidRPr="00405C6E" w:rsidRDefault="00676B11"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0FEF98A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9" w:type="dxa"/>
            <w:tcBorders>
              <w:top w:val="single" w:sz="4" w:space="0" w:color="auto"/>
              <w:left w:val="single" w:sz="4" w:space="0" w:color="auto"/>
              <w:bottom w:val="single" w:sz="4" w:space="0" w:color="auto"/>
              <w:right w:val="single" w:sz="4" w:space="0" w:color="auto"/>
            </w:tcBorders>
            <w:shd w:val="clear" w:color="auto" w:fill="auto"/>
            <w:noWrap/>
          </w:tcPr>
          <w:p w14:paraId="75C12340"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0D72388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roofErr w:type="spellStart"/>
            <w:r w:rsidRPr="00405C6E">
              <w:rPr>
                <w:rFonts w:eastAsia="Times New Roman" w:cs="Times New Roman"/>
                <w:sz w:val="20"/>
                <w:szCs w:val="20"/>
                <w:lang w:eastAsia="ru-RU"/>
              </w:rPr>
              <w:t>км·ч</w:t>
            </w:r>
            <w:proofErr w:type="spellEnd"/>
            <w:r w:rsidRPr="00405C6E">
              <w:rPr>
                <w:rFonts w:eastAsia="Times New Roman" w:cs="Times New Roman"/>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1EE4FDA"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5E7A57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16846C64" w14:textId="77777777" w:rsidR="00D6480A" w:rsidRPr="00405C6E" w:rsidRDefault="00676B11"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5C6E">
              <w:rPr>
                <w:rFonts w:eastAsia="Times New Roman" w:cs="Times New Roman"/>
                <w:sz w:val="20"/>
                <w:szCs w:val="20"/>
                <w:lang w:eastAsia="ru-RU"/>
              </w:rPr>
              <w:t>,</w:t>
            </w:r>
          </w:p>
          <w:p w14:paraId="713EE86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ч</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1567B555"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46A42A9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668" w:type="dxa"/>
            <w:tcBorders>
              <w:top w:val="single" w:sz="4" w:space="0" w:color="auto"/>
              <w:left w:val="single" w:sz="4" w:space="0" w:color="auto"/>
              <w:bottom w:val="single" w:sz="4" w:space="0" w:color="auto"/>
              <w:right w:val="single" w:sz="4" w:space="0" w:color="auto"/>
            </w:tcBorders>
            <w:shd w:val="clear" w:color="auto" w:fill="auto"/>
            <w:noWrap/>
          </w:tcPr>
          <w:p w14:paraId="23038D5F" w14:textId="77777777" w:rsidR="00D6480A" w:rsidRPr="00405C6E" w:rsidRDefault="00D6480A" w:rsidP="00D6480A">
            <w:pPr>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471E1821" w14:textId="0575A42C" w:rsidR="00D6480A" w:rsidRPr="00405C6E" w:rsidRDefault="00D6480A" w:rsidP="00B76017">
            <w:pPr>
              <w:jc w:val="center"/>
              <w:rPr>
                <w:rFonts w:eastAsia="Times New Roman" w:cs="Times New Roman"/>
                <w:sz w:val="20"/>
                <w:szCs w:val="20"/>
                <w:lang w:eastAsia="ru-RU"/>
              </w:rPr>
            </w:pPr>
            <w:r w:rsidRPr="00405C6E">
              <w:rPr>
                <w:rFonts w:cs="Times New Roman"/>
                <w:sz w:val="20"/>
                <w:szCs w:val="20"/>
              </w:rPr>
              <w:t xml:space="preserve">элемента </w:t>
            </w:r>
            <w:r w:rsidRPr="00405C6E">
              <w:rPr>
                <w:rFonts w:cs="Times New Roman"/>
                <w:i/>
                <w:sz w:val="20"/>
                <w:szCs w:val="20"/>
                <w:lang w:val="en-US"/>
              </w:rPr>
              <w:t>f</w:t>
            </w:r>
            <w:r w:rsidR="00B76017">
              <w:rPr>
                <w:rFonts w:cs="Times New Roman"/>
                <w:i/>
                <w:sz w:val="20"/>
                <w:szCs w:val="20"/>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w:p>
        </w:tc>
      </w:tr>
      <w:tr w:rsidR="00D6480A" w:rsidRPr="00405C6E" w14:paraId="4B7707AE"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hideMark/>
          </w:tcPr>
          <w:p w14:paraId="0A82F4AD"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single" w:sz="8" w:space="0" w:color="auto"/>
              <w:left w:val="nil"/>
              <w:bottom w:val="single" w:sz="8" w:space="0" w:color="auto"/>
              <w:right w:val="single" w:sz="8" w:space="0" w:color="auto"/>
            </w:tcBorders>
            <w:shd w:val="clear" w:color="auto" w:fill="auto"/>
            <w:noWrap/>
            <w:hideMark/>
          </w:tcPr>
          <w:p w14:paraId="5CF13C3B" w14:textId="77777777" w:rsidR="00D6480A" w:rsidRPr="00405C6E" w:rsidRDefault="00D6480A" w:rsidP="00D6480A">
            <w:pPr>
              <w:jc w:val="center"/>
              <w:rPr>
                <w:rFonts w:cs="Times New Roman"/>
                <w:sz w:val="20"/>
                <w:szCs w:val="20"/>
              </w:rPr>
            </w:pPr>
            <w:r w:rsidRPr="00405C6E">
              <w:rPr>
                <w:rFonts w:cs="Times New Roman"/>
                <w:sz w:val="20"/>
                <w:szCs w:val="20"/>
              </w:rPr>
              <w:t>ТРУ</w:t>
            </w:r>
          </w:p>
        </w:tc>
        <w:tc>
          <w:tcPr>
            <w:tcW w:w="850"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tcPr>
          <w:p w14:paraId="2DA083CB" w14:textId="77777777" w:rsidR="00D6480A" w:rsidRPr="00405C6E" w:rsidRDefault="00D6480A" w:rsidP="00D6480A">
            <w:pPr>
              <w:jc w:val="center"/>
              <w:rPr>
                <w:rFonts w:cs="Times New Roman"/>
                <w:sz w:val="20"/>
                <w:szCs w:val="20"/>
              </w:rPr>
            </w:pPr>
            <w:r w:rsidRPr="00405C6E">
              <w:rPr>
                <w:rFonts w:cs="Times New Roman"/>
                <w:sz w:val="20"/>
                <w:szCs w:val="20"/>
              </w:rPr>
              <w:t>1116.02</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1ECCCD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747B9352"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43CF9F9C"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F2B06F5" w14:textId="77777777" w:rsidR="00D6480A" w:rsidRPr="00405C6E" w:rsidRDefault="00D6480A" w:rsidP="00D6480A">
            <w:pPr>
              <w:jc w:val="center"/>
              <w:rPr>
                <w:rFonts w:cs="Times New Roman"/>
                <w:sz w:val="20"/>
                <w:szCs w:val="20"/>
              </w:rPr>
            </w:pPr>
            <w:r w:rsidRPr="00405C6E">
              <w:rPr>
                <w:rFonts w:cs="Times New Roman"/>
                <w:sz w:val="20"/>
                <w:szCs w:val="20"/>
              </w:rPr>
              <w:t>9.6942E-04</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0B68BF9"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76246DF3"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6E9B00B5" w14:textId="77777777" w:rsidR="00D6480A" w:rsidRPr="00405C6E" w:rsidRDefault="00D6480A" w:rsidP="00D6480A">
            <w:pPr>
              <w:jc w:val="center"/>
              <w:rPr>
                <w:rFonts w:cs="Times New Roman"/>
                <w:sz w:val="20"/>
                <w:szCs w:val="20"/>
              </w:rPr>
            </w:pPr>
            <w:r w:rsidRPr="00405C6E">
              <w:rPr>
                <w:rFonts w:cs="Times New Roman"/>
                <w:sz w:val="20"/>
                <w:szCs w:val="20"/>
              </w:rPr>
              <w:t>2.9387E-02</w:t>
            </w:r>
          </w:p>
        </w:tc>
      </w:tr>
      <w:tr w:rsidR="00D6480A" w:rsidRPr="00405C6E" w14:paraId="445BA62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306E75A7" w14:textId="77777777" w:rsidR="00D6480A" w:rsidRPr="00405C6E" w:rsidRDefault="00D6480A" w:rsidP="00D6480A">
            <w:pPr>
              <w:jc w:val="center"/>
              <w:rPr>
                <w:rFonts w:cs="Times New Roman"/>
                <w:sz w:val="20"/>
                <w:szCs w:val="20"/>
              </w:rPr>
            </w:pPr>
            <w:r w:rsidRPr="00405C6E">
              <w:rPr>
                <w:rFonts w:cs="Times New Roman"/>
                <w:sz w:val="20"/>
                <w:szCs w:val="20"/>
              </w:rPr>
              <w:t>2</w:t>
            </w:r>
          </w:p>
        </w:tc>
        <w:tc>
          <w:tcPr>
            <w:tcW w:w="1134" w:type="dxa"/>
            <w:tcBorders>
              <w:top w:val="nil"/>
              <w:left w:val="nil"/>
              <w:bottom w:val="single" w:sz="8" w:space="0" w:color="auto"/>
              <w:right w:val="single" w:sz="8" w:space="0" w:color="auto"/>
            </w:tcBorders>
            <w:shd w:val="clear" w:color="auto" w:fill="auto"/>
            <w:noWrap/>
            <w:hideMark/>
          </w:tcPr>
          <w:p w14:paraId="18A46089" w14:textId="77777777" w:rsidR="00D6480A" w:rsidRPr="00405C6E" w:rsidRDefault="00D6480A" w:rsidP="00D6480A">
            <w:pPr>
              <w:jc w:val="center"/>
              <w:rPr>
                <w:rFonts w:cs="Times New Roman"/>
                <w:sz w:val="20"/>
                <w:szCs w:val="20"/>
              </w:rPr>
            </w:pPr>
            <w:r w:rsidRPr="00405C6E">
              <w:rPr>
                <w:rFonts w:cs="Times New Roman"/>
                <w:sz w:val="20"/>
                <w:szCs w:val="20"/>
              </w:rPr>
              <w:t xml:space="preserve">Врезка на </w:t>
            </w:r>
            <w:proofErr w:type="spellStart"/>
            <w:r w:rsidRPr="00405C6E">
              <w:rPr>
                <w:rFonts w:cs="Times New Roman"/>
                <w:sz w:val="20"/>
                <w:szCs w:val="20"/>
              </w:rPr>
              <w:t>Иглаково</w:t>
            </w:r>
            <w:proofErr w:type="spellEnd"/>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5182B94" w14:textId="77777777" w:rsidR="00D6480A" w:rsidRPr="00405C6E" w:rsidRDefault="00D6480A" w:rsidP="00D6480A">
            <w:pPr>
              <w:jc w:val="center"/>
              <w:rPr>
                <w:rFonts w:cs="Times New Roman"/>
                <w:sz w:val="20"/>
                <w:szCs w:val="20"/>
              </w:rPr>
            </w:pPr>
            <w:r w:rsidRPr="00405C6E">
              <w:rPr>
                <w:rFonts w:cs="Times New Roman"/>
                <w:sz w:val="20"/>
                <w:szCs w:val="20"/>
              </w:rPr>
              <w:t>27.02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B4CB55E"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8D6A082"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CD84809"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0504C94" w14:textId="77777777" w:rsidR="00D6480A" w:rsidRPr="00405C6E" w:rsidRDefault="00D6480A" w:rsidP="00D6480A">
            <w:pPr>
              <w:jc w:val="center"/>
              <w:rPr>
                <w:rFonts w:cs="Times New Roman"/>
                <w:sz w:val="20"/>
                <w:szCs w:val="20"/>
              </w:rPr>
            </w:pPr>
            <w:r w:rsidRPr="00405C6E">
              <w:rPr>
                <w:rFonts w:cs="Times New Roman"/>
                <w:sz w:val="20"/>
                <w:szCs w:val="20"/>
              </w:rPr>
              <w:t>2.3471E-05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3966BE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5CB7831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72C2A33" w14:textId="77777777" w:rsidR="00D6480A" w:rsidRPr="00405C6E" w:rsidRDefault="00D6480A" w:rsidP="00D6480A">
            <w:pPr>
              <w:jc w:val="center"/>
              <w:rPr>
                <w:rFonts w:cs="Times New Roman"/>
                <w:sz w:val="20"/>
                <w:szCs w:val="20"/>
              </w:rPr>
            </w:pPr>
            <w:r w:rsidRPr="00405C6E">
              <w:rPr>
                <w:rFonts w:cs="Times New Roman"/>
                <w:sz w:val="20"/>
                <w:szCs w:val="20"/>
              </w:rPr>
              <w:t>7.1149E-04</w:t>
            </w:r>
          </w:p>
        </w:tc>
      </w:tr>
      <w:tr w:rsidR="00D6480A" w:rsidRPr="00405C6E" w14:paraId="3906AE6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B019516" w14:textId="77777777" w:rsidR="00D6480A" w:rsidRPr="00405C6E" w:rsidRDefault="00D6480A" w:rsidP="00D6480A">
            <w:pPr>
              <w:jc w:val="center"/>
              <w:rPr>
                <w:rFonts w:cs="Times New Roman"/>
                <w:sz w:val="20"/>
                <w:szCs w:val="20"/>
              </w:rPr>
            </w:pPr>
            <w:r w:rsidRPr="00405C6E">
              <w:rPr>
                <w:rFonts w:cs="Times New Roman"/>
                <w:sz w:val="20"/>
                <w:szCs w:val="20"/>
              </w:rPr>
              <w:t>3</w:t>
            </w:r>
          </w:p>
        </w:tc>
        <w:tc>
          <w:tcPr>
            <w:tcW w:w="1134" w:type="dxa"/>
            <w:tcBorders>
              <w:top w:val="nil"/>
              <w:left w:val="nil"/>
              <w:bottom w:val="single" w:sz="8" w:space="0" w:color="auto"/>
              <w:right w:val="single" w:sz="8" w:space="0" w:color="auto"/>
            </w:tcBorders>
            <w:shd w:val="clear" w:color="auto" w:fill="auto"/>
            <w:noWrap/>
            <w:hideMark/>
          </w:tcPr>
          <w:p w14:paraId="56C136F2" w14:textId="77777777" w:rsidR="00D6480A" w:rsidRPr="00405C6E" w:rsidRDefault="00D6480A" w:rsidP="00D6480A">
            <w:pPr>
              <w:jc w:val="center"/>
              <w:rPr>
                <w:rFonts w:cs="Times New Roman"/>
                <w:sz w:val="20"/>
                <w:szCs w:val="20"/>
              </w:rPr>
            </w:pPr>
            <w:r w:rsidRPr="00405C6E">
              <w:rPr>
                <w:rFonts w:cs="Times New Roman"/>
                <w:sz w:val="20"/>
                <w:szCs w:val="20"/>
              </w:rPr>
              <w:t>ТП-1А</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D65C678" w14:textId="77777777" w:rsidR="00D6480A" w:rsidRPr="00405C6E" w:rsidRDefault="00D6480A" w:rsidP="00D6480A">
            <w:pPr>
              <w:jc w:val="center"/>
              <w:rPr>
                <w:rFonts w:cs="Times New Roman"/>
                <w:sz w:val="20"/>
                <w:szCs w:val="20"/>
              </w:rPr>
            </w:pPr>
            <w:r w:rsidRPr="00405C6E">
              <w:rPr>
                <w:rFonts w:cs="Times New Roman"/>
                <w:sz w:val="20"/>
                <w:szCs w:val="20"/>
              </w:rPr>
              <w:t>850.96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47BBA4A"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9A69AC7"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78C7B5D"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3658C07" w14:textId="77777777" w:rsidR="00D6480A" w:rsidRPr="00405C6E" w:rsidRDefault="00D6480A" w:rsidP="00D6480A">
            <w:pPr>
              <w:jc w:val="center"/>
              <w:rPr>
                <w:rFonts w:cs="Times New Roman"/>
                <w:sz w:val="20"/>
                <w:szCs w:val="20"/>
              </w:rPr>
            </w:pPr>
            <w:r w:rsidRPr="00405C6E">
              <w:rPr>
                <w:rFonts w:cs="Times New Roman"/>
                <w:sz w:val="20"/>
                <w:szCs w:val="20"/>
              </w:rPr>
              <w:t>7.3918E-04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9B9E27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B3143E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C078F06" w14:textId="77777777" w:rsidR="00D6480A" w:rsidRPr="00405C6E" w:rsidRDefault="00D6480A" w:rsidP="00D6480A">
            <w:pPr>
              <w:jc w:val="center"/>
              <w:rPr>
                <w:rFonts w:cs="Times New Roman"/>
                <w:sz w:val="20"/>
                <w:szCs w:val="20"/>
              </w:rPr>
            </w:pPr>
            <w:r w:rsidRPr="00405C6E">
              <w:rPr>
                <w:rFonts w:cs="Times New Roman"/>
                <w:sz w:val="20"/>
                <w:szCs w:val="20"/>
              </w:rPr>
              <w:t>2.2408E-02</w:t>
            </w:r>
          </w:p>
        </w:tc>
      </w:tr>
      <w:tr w:rsidR="00D6480A" w:rsidRPr="00405C6E" w14:paraId="4F0D825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505C6081" w14:textId="77777777" w:rsidR="00D6480A" w:rsidRPr="00405C6E" w:rsidRDefault="00D6480A" w:rsidP="00D6480A">
            <w:pPr>
              <w:jc w:val="center"/>
              <w:rPr>
                <w:rFonts w:cs="Times New Roman"/>
                <w:sz w:val="20"/>
                <w:szCs w:val="20"/>
              </w:rPr>
            </w:pPr>
            <w:r w:rsidRPr="00405C6E">
              <w:rPr>
                <w:rFonts w:cs="Times New Roman"/>
                <w:sz w:val="20"/>
                <w:szCs w:val="20"/>
              </w:rPr>
              <w:t>4</w:t>
            </w:r>
          </w:p>
        </w:tc>
        <w:tc>
          <w:tcPr>
            <w:tcW w:w="1134" w:type="dxa"/>
            <w:tcBorders>
              <w:top w:val="nil"/>
              <w:left w:val="nil"/>
              <w:bottom w:val="single" w:sz="8" w:space="0" w:color="auto"/>
              <w:right w:val="single" w:sz="8" w:space="0" w:color="auto"/>
            </w:tcBorders>
            <w:shd w:val="clear" w:color="auto" w:fill="auto"/>
            <w:noWrap/>
            <w:hideMark/>
          </w:tcPr>
          <w:p w14:paraId="02EF2795" w14:textId="77777777" w:rsidR="00D6480A" w:rsidRPr="00405C6E" w:rsidRDefault="00D6480A" w:rsidP="00D6480A">
            <w:pPr>
              <w:jc w:val="center"/>
              <w:rPr>
                <w:rFonts w:cs="Times New Roman"/>
                <w:sz w:val="20"/>
                <w:szCs w:val="20"/>
              </w:rPr>
            </w:pPr>
            <w:r w:rsidRPr="00405C6E">
              <w:rPr>
                <w:rFonts w:cs="Times New Roman"/>
                <w:sz w:val="20"/>
                <w:szCs w:val="20"/>
              </w:rPr>
              <w:t>ТП-2</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2BCE3621" w14:textId="77777777" w:rsidR="00D6480A" w:rsidRPr="00405C6E" w:rsidRDefault="00D6480A" w:rsidP="00D6480A">
            <w:pPr>
              <w:jc w:val="center"/>
              <w:rPr>
                <w:rFonts w:cs="Times New Roman"/>
                <w:sz w:val="20"/>
                <w:szCs w:val="20"/>
              </w:rPr>
            </w:pPr>
            <w:r w:rsidRPr="00405C6E">
              <w:rPr>
                <w:rFonts w:cs="Times New Roman"/>
                <w:sz w:val="20"/>
                <w:szCs w:val="20"/>
              </w:rPr>
              <w:t>402.64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0FF4FE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DA93F6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60F38274"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8E0832A" w14:textId="77777777" w:rsidR="00D6480A" w:rsidRPr="00405C6E" w:rsidRDefault="00D6480A" w:rsidP="00D6480A">
            <w:pPr>
              <w:jc w:val="center"/>
              <w:rPr>
                <w:rFonts w:cs="Times New Roman"/>
                <w:sz w:val="20"/>
                <w:szCs w:val="20"/>
              </w:rPr>
            </w:pPr>
            <w:r w:rsidRPr="00405C6E">
              <w:rPr>
                <w:rFonts w:cs="Times New Roman"/>
                <w:sz w:val="20"/>
                <w:szCs w:val="20"/>
              </w:rPr>
              <w:t>3.4975E-04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814D91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2D94AD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51984EE" w14:textId="77777777" w:rsidR="00D6480A" w:rsidRPr="00405C6E" w:rsidRDefault="00D6480A" w:rsidP="00D6480A">
            <w:pPr>
              <w:jc w:val="center"/>
              <w:rPr>
                <w:rFonts w:cs="Times New Roman"/>
                <w:sz w:val="20"/>
                <w:szCs w:val="20"/>
              </w:rPr>
            </w:pPr>
            <w:r w:rsidRPr="00405C6E">
              <w:rPr>
                <w:rFonts w:cs="Times New Roman"/>
                <w:sz w:val="20"/>
                <w:szCs w:val="20"/>
              </w:rPr>
              <w:t>1.0602E-02</w:t>
            </w:r>
          </w:p>
        </w:tc>
      </w:tr>
      <w:tr w:rsidR="00D6480A" w:rsidRPr="00405C6E" w14:paraId="045A2DFF"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544E2250" w14:textId="77777777" w:rsidR="00D6480A" w:rsidRPr="00405C6E" w:rsidRDefault="00D6480A" w:rsidP="00D6480A">
            <w:pPr>
              <w:jc w:val="center"/>
              <w:rPr>
                <w:rFonts w:cs="Times New Roman"/>
                <w:sz w:val="20"/>
                <w:szCs w:val="20"/>
              </w:rPr>
            </w:pPr>
            <w:r w:rsidRPr="00405C6E">
              <w:rPr>
                <w:rFonts w:cs="Times New Roman"/>
                <w:sz w:val="20"/>
                <w:szCs w:val="20"/>
              </w:rPr>
              <w:t>5</w:t>
            </w:r>
          </w:p>
        </w:tc>
        <w:tc>
          <w:tcPr>
            <w:tcW w:w="1134" w:type="dxa"/>
            <w:tcBorders>
              <w:top w:val="nil"/>
              <w:left w:val="nil"/>
              <w:bottom w:val="single" w:sz="8" w:space="0" w:color="auto"/>
              <w:right w:val="single" w:sz="8" w:space="0" w:color="auto"/>
            </w:tcBorders>
            <w:shd w:val="clear" w:color="auto" w:fill="auto"/>
            <w:noWrap/>
            <w:hideMark/>
          </w:tcPr>
          <w:p w14:paraId="548747AE" w14:textId="77777777" w:rsidR="00D6480A" w:rsidRPr="00405C6E" w:rsidRDefault="00D6480A" w:rsidP="00D6480A">
            <w:pPr>
              <w:jc w:val="center"/>
              <w:rPr>
                <w:rFonts w:cs="Times New Roman"/>
                <w:sz w:val="20"/>
                <w:szCs w:val="20"/>
              </w:rPr>
            </w:pPr>
            <w:r w:rsidRPr="00405C6E">
              <w:rPr>
                <w:rFonts w:cs="Times New Roman"/>
                <w:sz w:val="20"/>
                <w:szCs w:val="20"/>
              </w:rPr>
              <w:t>Тройник кв. 59</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64D5B846" w14:textId="77777777" w:rsidR="00D6480A" w:rsidRPr="00405C6E" w:rsidRDefault="00D6480A" w:rsidP="00D6480A">
            <w:pPr>
              <w:jc w:val="center"/>
              <w:rPr>
                <w:rFonts w:cs="Times New Roman"/>
                <w:sz w:val="20"/>
                <w:szCs w:val="20"/>
              </w:rPr>
            </w:pPr>
            <w:r w:rsidRPr="00405C6E">
              <w:rPr>
                <w:rFonts w:cs="Times New Roman"/>
                <w:sz w:val="20"/>
                <w:szCs w:val="20"/>
              </w:rPr>
              <w:t>263.61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0B3C0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809E5C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1EBFEC77"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3DF526B" w14:textId="77777777" w:rsidR="00D6480A" w:rsidRPr="00405C6E" w:rsidRDefault="00D6480A" w:rsidP="00D6480A">
            <w:pPr>
              <w:jc w:val="center"/>
              <w:rPr>
                <w:rFonts w:cs="Times New Roman"/>
                <w:sz w:val="20"/>
                <w:szCs w:val="20"/>
              </w:rPr>
            </w:pPr>
            <w:r w:rsidRPr="00405C6E">
              <w:rPr>
                <w:rFonts w:cs="Times New Roman"/>
                <w:sz w:val="20"/>
                <w:szCs w:val="20"/>
              </w:rPr>
              <w:t>2.2898E-04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969ADC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63BD1F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FF3503F" w14:textId="77777777" w:rsidR="00D6480A" w:rsidRPr="00405C6E" w:rsidRDefault="00D6480A" w:rsidP="00D6480A">
            <w:pPr>
              <w:jc w:val="center"/>
              <w:rPr>
                <w:rFonts w:cs="Times New Roman"/>
                <w:sz w:val="20"/>
                <w:szCs w:val="20"/>
              </w:rPr>
            </w:pPr>
            <w:r w:rsidRPr="00405C6E">
              <w:rPr>
                <w:rFonts w:cs="Times New Roman"/>
                <w:sz w:val="20"/>
                <w:szCs w:val="20"/>
              </w:rPr>
              <w:t>6.9414E-03</w:t>
            </w:r>
          </w:p>
        </w:tc>
      </w:tr>
      <w:tr w:rsidR="00D6480A" w:rsidRPr="00405C6E" w14:paraId="503A3BD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2A35074" w14:textId="77777777" w:rsidR="00D6480A" w:rsidRPr="00405C6E" w:rsidRDefault="00D6480A" w:rsidP="00D6480A">
            <w:pPr>
              <w:jc w:val="center"/>
              <w:rPr>
                <w:rFonts w:cs="Times New Roman"/>
                <w:sz w:val="20"/>
                <w:szCs w:val="20"/>
              </w:rPr>
            </w:pPr>
            <w:r w:rsidRPr="00405C6E">
              <w:rPr>
                <w:rFonts w:cs="Times New Roman"/>
                <w:sz w:val="20"/>
                <w:szCs w:val="20"/>
              </w:rPr>
              <w:t>6</w:t>
            </w:r>
          </w:p>
        </w:tc>
        <w:tc>
          <w:tcPr>
            <w:tcW w:w="1134" w:type="dxa"/>
            <w:tcBorders>
              <w:top w:val="nil"/>
              <w:left w:val="nil"/>
              <w:bottom w:val="single" w:sz="8" w:space="0" w:color="auto"/>
              <w:right w:val="single" w:sz="8" w:space="0" w:color="auto"/>
            </w:tcBorders>
            <w:shd w:val="clear" w:color="auto" w:fill="auto"/>
            <w:noWrap/>
            <w:hideMark/>
          </w:tcPr>
          <w:p w14:paraId="1E522A30" w14:textId="77777777" w:rsidR="00D6480A" w:rsidRPr="00405C6E" w:rsidRDefault="00D6480A" w:rsidP="00D6480A">
            <w:pPr>
              <w:jc w:val="center"/>
              <w:rPr>
                <w:rFonts w:cs="Times New Roman"/>
                <w:sz w:val="20"/>
                <w:szCs w:val="20"/>
              </w:rPr>
            </w:pPr>
            <w:r w:rsidRPr="00405C6E">
              <w:rPr>
                <w:rFonts w:cs="Times New Roman"/>
                <w:sz w:val="20"/>
                <w:szCs w:val="20"/>
              </w:rPr>
              <w:t>Т6</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129482E" w14:textId="77777777" w:rsidR="00D6480A" w:rsidRPr="00405C6E" w:rsidRDefault="00D6480A" w:rsidP="00D6480A">
            <w:pPr>
              <w:jc w:val="center"/>
              <w:rPr>
                <w:rFonts w:cs="Times New Roman"/>
                <w:sz w:val="20"/>
                <w:szCs w:val="20"/>
              </w:rPr>
            </w:pPr>
            <w:r w:rsidRPr="00405C6E">
              <w:rPr>
                <w:rFonts w:cs="Times New Roman"/>
                <w:sz w:val="20"/>
                <w:szCs w:val="20"/>
              </w:rPr>
              <w:t>306.21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7C2F743"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D94840E"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59AE833"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32CAC192" w14:textId="77777777" w:rsidR="00D6480A" w:rsidRPr="00405C6E" w:rsidRDefault="00D6480A" w:rsidP="00D6480A">
            <w:pPr>
              <w:jc w:val="center"/>
              <w:rPr>
                <w:rFonts w:cs="Times New Roman"/>
                <w:sz w:val="20"/>
                <w:szCs w:val="20"/>
              </w:rPr>
            </w:pPr>
            <w:r w:rsidRPr="00405C6E">
              <w:rPr>
                <w:rFonts w:cs="Times New Roman"/>
                <w:sz w:val="20"/>
                <w:szCs w:val="20"/>
              </w:rPr>
              <w:t>2.6599E-04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770DE19"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00539A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3827E75" w14:textId="77777777" w:rsidR="00D6480A" w:rsidRPr="00405C6E" w:rsidRDefault="00D6480A" w:rsidP="00D6480A">
            <w:pPr>
              <w:jc w:val="center"/>
              <w:rPr>
                <w:rFonts w:cs="Times New Roman"/>
                <w:sz w:val="20"/>
                <w:szCs w:val="20"/>
              </w:rPr>
            </w:pPr>
            <w:r w:rsidRPr="00405C6E">
              <w:rPr>
                <w:rFonts w:cs="Times New Roman"/>
                <w:sz w:val="20"/>
                <w:szCs w:val="20"/>
              </w:rPr>
              <w:t>8.0632E-03</w:t>
            </w:r>
          </w:p>
        </w:tc>
      </w:tr>
      <w:tr w:rsidR="00D6480A" w:rsidRPr="00405C6E" w14:paraId="3493468F"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6515E804"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1134" w:type="dxa"/>
            <w:tcBorders>
              <w:top w:val="nil"/>
              <w:left w:val="nil"/>
              <w:bottom w:val="single" w:sz="8" w:space="0" w:color="auto"/>
              <w:right w:val="single" w:sz="8" w:space="0" w:color="auto"/>
            </w:tcBorders>
            <w:shd w:val="clear" w:color="auto" w:fill="auto"/>
            <w:noWrap/>
            <w:hideMark/>
          </w:tcPr>
          <w:p w14:paraId="1472BD8B" w14:textId="77777777" w:rsidR="00D6480A" w:rsidRPr="00405C6E" w:rsidRDefault="00D6480A" w:rsidP="00D6480A">
            <w:pPr>
              <w:jc w:val="center"/>
              <w:rPr>
                <w:rFonts w:cs="Times New Roman"/>
                <w:sz w:val="20"/>
                <w:szCs w:val="20"/>
              </w:rPr>
            </w:pPr>
            <w:r w:rsidRPr="00405C6E">
              <w:rPr>
                <w:rFonts w:cs="Times New Roman"/>
                <w:sz w:val="20"/>
                <w:szCs w:val="20"/>
              </w:rPr>
              <w:t>Тройник кв.60</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10DE3A0B" w14:textId="77777777" w:rsidR="00D6480A" w:rsidRPr="00405C6E" w:rsidRDefault="00D6480A" w:rsidP="00D6480A">
            <w:pPr>
              <w:jc w:val="center"/>
              <w:rPr>
                <w:rFonts w:cs="Times New Roman"/>
                <w:sz w:val="20"/>
                <w:szCs w:val="20"/>
              </w:rPr>
            </w:pPr>
            <w:r w:rsidRPr="00405C6E">
              <w:rPr>
                <w:rFonts w:cs="Times New Roman"/>
                <w:sz w:val="20"/>
                <w:szCs w:val="20"/>
              </w:rPr>
              <w:t>224.94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865627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7FE226"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913A0FF"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11444A1" w14:textId="77777777" w:rsidR="00D6480A" w:rsidRPr="00405C6E" w:rsidRDefault="00D6480A" w:rsidP="00D6480A">
            <w:pPr>
              <w:jc w:val="center"/>
              <w:rPr>
                <w:rFonts w:cs="Times New Roman"/>
                <w:sz w:val="20"/>
                <w:szCs w:val="20"/>
              </w:rPr>
            </w:pPr>
            <w:r w:rsidRPr="00405C6E">
              <w:rPr>
                <w:rFonts w:cs="Times New Roman"/>
                <w:sz w:val="20"/>
                <w:szCs w:val="20"/>
              </w:rPr>
              <w:t>1.9539E-04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199C734"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637BF340"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52FC487" w14:textId="77777777" w:rsidR="00D6480A" w:rsidRPr="00405C6E" w:rsidRDefault="00D6480A" w:rsidP="00D6480A">
            <w:pPr>
              <w:jc w:val="center"/>
              <w:rPr>
                <w:rFonts w:cs="Times New Roman"/>
                <w:sz w:val="20"/>
                <w:szCs w:val="20"/>
              </w:rPr>
            </w:pPr>
            <w:r w:rsidRPr="00405C6E">
              <w:rPr>
                <w:rFonts w:cs="Times New Roman"/>
                <w:sz w:val="20"/>
                <w:szCs w:val="20"/>
              </w:rPr>
              <w:t>5.9232E-03</w:t>
            </w:r>
          </w:p>
        </w:tc>
      </w:tr>
      <w:tr w:rsidR="00D6480A" w:rsidRPr="00405C6E" w14:paraId="4CEE692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106BBC9" w14:textId="77777777" w:rsidR="00D6480A" w:rsidRPr="00405C6E" w:rsidRDefault="00D6480A" w:rsidP="00D6480A">
            <w:pPr>
              <w:jc w:val="center"/>
              <w:rPr>
                <w:rFonts w:cs="Times New Roman"/>
                <w:sz w:val="20"/>
                <w:szCs w:val="20"/>
              </w:rPr>
            </w:pPr>
            <w:r w:rsidRPr="00405C6E">
              <w:rPr>
                <w:rFonts w:cs="Times New Roman"/>
                <w:sz w:val="20"/>
                <w:szCs w:val="20"/>
              </w:rPr>
              <w:t>8</w:t>
            </w:r>
          </w:p>
        </w:tc>
        <w:tc>
          <w:tcPr>
            <w:tcW w:w="1134" w:type="dxa"/>
            <w:tcBorders>
              <w:top w:val="nil"/>
              <w:left w:val="nil"/>
              <w:bottom w:val="single" w:sz="8" w:space="0" w:color="auto"/>
              <w:right w:val="single" w:sz="8" w:space="0" w:color="auto"/>
            </w:tcBorders>
            <w:shd w:val="clear" w:color="auto" w:fill="auto"/>
            <w:noWrap/>
            <w:hideMark/>
          </w:tcPr>
          <w:p w14:paraId="4A5ECDB5" w14:textId="77777777" w:rsidR="00D6480A" w:rsidRPr="00405C6E" w:rsidRDefault="00D6480A" w:rsidP="00D6480A">
            <w:pPr>
              <w:jc w:val="center"/>
              <w:rPr>
                <w:rFonts w:cs="Times New Roman"/>
                <w:sz w:val="20"/>
                <w:szCs w:val="20"/>
              </w:rPr>
            </w:pPr>
            <w:r w:rsidRPr="00405C6E">
              <w:rPr>
                <w:rFonts w:cs="Times New Roman"/>
                <w:sz w:val="20"/>
                <w:szCs w:val="20"/>
              </w:rPr>
              <w:t>Тройник кв.61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320681BB" w14:textId="77777777" w:rsidR="00D6480A" w:rsidRPr="00405C6E" w:rsidRDefault="00D6480A" w:rsidP="00D6480A">
            <w:pPr>
              <w:jc w:val="center"/>
              <w:rPr>
                <w:rFonts w:cs="Times New Roman"/>
                <w:sz w:val="20"/>
                <w:szCs w:val="20"/>
              </w:rPr>
            </w:pPr>
            <w:r w:rsidRPr="00405C6E">
              <w:rPr>
                <w:rFonts w:cs="Times New Roman"/>
                <w:sz w:val="20"/>
                <w:szCs w:val="20"/>
              </w:rPr>
              <w:t>406.42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EABA8C4"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A764C2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7538188"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99CF555" w14:textId="77777777" w:rsidR="00D6480A" w:rsidRPr="00405C6E" w:rsidRDefault="00D6480A" w:rsidP="00D6480A">
            <w:pPr>
              <w:jc w:val="center"/>
              <w:rPr>
                <w:rFonts w:cs="Times New Roman"/>
                <w:sz w:val="20"/>
                <w:szCs w:val="20"/>
              </w:rPr>
            </w:pPr>
            <w:r w:rsidRPr="00405C6E">
              <w:rPr>
                <w:rFonts w:cs="Times New Roman"/>
                <w:sz w:val="20"/>
                <w:szCs w:val="20"/>
              </w:rPr>
              <w:t>3.5303E-04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57C76D4"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2E7584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032EE57" w14:textId="77777777" w:rsidR="00D6480A" w:rsidRPr="00405C6E" w:rsidRDefault="00D6480A" w:rsidP="00D6480A">
            <w:pPr>
              <w:jc w:val="center"/>
              <w:rPr>
                <w:rFonts w:cs="Times New Roman"/>
                <w:sz w:val="20"/>
                <w:szCs w:val="20"/>
              </w:rPr>
            </w:pPr>
            <w:r w:rsidRPr="00405C6E">
              <w:rPr>
                <w:rFonts w:cs="Times New Roman"/>
                <w:sz w:val="20"/>
                <w:szCs w:val="20"/>
              </w:rPr>
              <w:t>1.0702E-02</w:t>
            </w:r>
          </w:p>
        </w:tc>
      </w:tr>
      <w:tr w:rsidR="00D6480A" w:rsidRPr="00405C6E" w14:paraId="4C5C314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145E0ED" w14:textId="77777777" w:rsidR="00D6480A" w:rsidRPr="00405C6E" w:rsidRDefault="00D6480A" w:rsidP="00D6480A">
            <w:pPr>
              <w:jc w:val="center"/>
              <w:rPr>
                <w:rFonts w:cs="Times New Roman"/>
                <w:sz w:val="20"/>
                <w:szCs w:val="20"/>
              </w:rPr>
            </w:pPr>
            <w:r w:rsidRPr="00405C6E">
              <w:rPr>
                <w:rFonts w:cs="Times New Roman"/>
                <w:sz w:val="20"/>
                <w:szCs w:val="20"/>
              </w:rPr>
              <w:t>9</w:t>
            </w:r>
          </w:p>
        </w:tc>
        <w:tc>
          <w:tcPr>
            <w:tcW w:w="1134" w:type="dxa"/>
            <w:tcBorders>
              <w:top w:val="nil"/>
              <w:left w:val="nil"/>
              <w:bottom w:val="single" w:sz="8" w:space="0" w:color="auto"/>
              <w:right w:val="single" w:sz="8" w:space="0" w:color="auto"/>
            </w:tcBorders>
            <w:shd w:val="clear" w:color="auto" w:fill="auto"/>
            <w:noWrap/>
            <w:hideMark/>
          </w:tcPr>
          <w:p w14:paraId="20D2CE6C" w14:textId="77777777" w:rsidR="00D6480A" w:rsidRPr="00405C6E" w:rsidRDefault="00D6480A" w:rsidP="00D6480A">
            <w:pPr>
              <w:jc w:val="center"/>
              <w:rPr>
                <w:rFonts w:cs="Times New Roman"/>
                <w:sz w:val="20"/>
                <w:szCs w:val="20"/>
              </w:rPr>
            </w:pPr>
            <w:r w:rsidRPr="00405C6E">
              <w:rPr>
                <w:rFonts w:cs="Times New Roman"/>
                <w:sz w:val="20"/>
                <w:szCs w:val="20"/>
              </w:rPr>
              <w:t>ТП-5</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245D57B" w14:textId="77777777" w:rsidR="00D6480A" w:rsidRPr="00405C6E" w:rsidRDefault="00D6480A" w:rsidP="00D6480A">
            <w:pPr>
              <w:jc w:val="center"/>
              <w:rPr>
                <w:rFonts w:cs="Times New Roman"/>
                <w:sz w:val="20"/>
                <w:szCs w:val="20"/>
              </w:rPr>
            </w:pPr>
            <w:r w:rsidRPr="00405C6E">
              <w:rPr>
                <w:rFonts w:cs="Times New Roman"/>
                <w:sz w:val="20"/>
                <w:szCs w:val="20"/>
              </w:rPr>
              <w:t>236.5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C1BBE20"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F59C7CA"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2525505"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B9462FA" w14:textId="77777777" w:rsidR="00D6480A" w:rsidRPr="00405C6E" w:rsidRDefault="00D6480A" w:rsidP="00D6480A">
            <w:pPr>
              <w:jc w:val="center"/>
              <w:rPr>
                <w:rFonts w:cs="Times New Roman"/>
                <w:sz w:val="20"/>
                <w:szCs w:val="20"/>
              </w:rPr>
            </w:pPr>
            <w:r w:rsidRPr="00405C6E">
              <w:rPr>
                <w:rFonts w:cs="Times New Roman"/>
                <w:sz w:val="20"/>
                <w:szCs w:val="20"/>
              </w:rPr>
              <w:t>2.0543E-04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6A5F99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8642D5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62BE0CF" w14:textId="77777777" w:rsidR="00D6480A" w:rsidRPr="00405C6E" w:rsidRDefault="00D6480A" w:rsidP="00D6480A">
            <w:pPr>
              <w:jc w:val="center"/>
              <w:rPr>
                <w:rFonts w:cs="Times New Roman"/>
                <w:sz w:val="20"/>
                <w:szCs w:val="20"/>
              </w:rPr>
            </w:pPr>
            <w:r w:rsidRPr="00405C6E">
              <w:rPr>
                <w:rFonts w:cs="Times New Roman"/>
                <w:sz w:val="20"/>
                <w:szCs w:val="20"/>
              </w:rPr>
              <w:t>6.2276E-03</w:t>
            </w:r>
          </w:p>
        </w:tc>
      </w:tr>
      <w:tr w:rsidR="00D6480A" w:rsidRPr="00405C6E" w14:paraId="2A555B9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7DA4C1B" w14:textId="77777777" w:rsidR="00D6480A" w:rsidRPr="00405C6E" w:rsidRDefault="00D6480A" w:rsidP="00D6480A">
            <w:pPr>
              <w:jc w:val="center"/>
              <w:rPr>
                <w:rFonts w:cs="Times New Roman"/>
                <w:sz w:val="20"/>
                <w:szCs w:val="20"/>
              </w:rPr>
            </w:pPr>
            <w:r w:rsidRPr="00405C6E">
              <w:rPr>
                <w:rFonts w:cs="Times New Roman"/>
                <w:sz w:val="20"/>
                <w:szCs w:val="20"/>
              </w:rPr>
              <w:t>10</w:t>
            </w:r>
          </w:p>
        </w:tc>
        <w:tc>
          <w:tcPr>
            <w:tcW w:w="1134" w:type="dxa"/>
            <w:tcBorders>
              <w:top w:val="nil"/>
              <w:left w:val="nil"/>
              <w:bottom w:val="single" w:sz="8" w:space="0" w:color="auto"/>
              <w:right w:val="single" w:sz="8" w:space="0" w:color="auto"/>
            </w:tcBorders>
            <w:shd w:val="clear" w:color="auto" w:fill="auto"/>
            <w:noWrap/>
            <w:hideMark/>
          </w:tcPr>
          <w:p w14:paraId="5CA651D8" w14:textId="77777777" w:rsidR="00D6480A" w:rsidRPr="00405C6E" w:rsidRDefault="00D6480A" w:rsidP="00D6480A">
            <w:pPr>
              <w:jc w:val="center"/>
              <w:rPr>
                <w:rFonts w:cs="Times New Roman"/>
                <w:sz w:val="20"/>
                <w:szCs w:val="20"/>
              </w:rPr>
            </w:pPr>
            <w:r w:rsidRPr="00405C6E">
              <w:rPr>
                <w:rFonts w:cs="Times New Roman"/>
                <w:sz w:val="20"/>
                <w:szCs w:val="20"/>
              </w:rPr>
              <w:t>К1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39EA17C" w14:textId="77777777" w:rsidR="00D6480A" w:rsidRPr="00405C6E" w:rsidRDefault="00D6480A" w:rsidP="00D6480A">
            <w:pPr>
              <w:jc w:val="center"/>
              <w:rPr>
                <w:rFonts w:cs="Times New Roman"/>
                <w:sz w:val="20"/>
                <w:szCs w:val="20"/>
              </w:rPr>
            </w:pPr>
            <w:r w:rsidRPr="00405C6E">
              <w:rPr>
                <w:rFonts w:cs="Times New Roman"/>
                <w:sz w:val="20"/>
                <w:szCs w:val="20"/>
              </w:rPr>
              <w:t>289.93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7A5FFF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659928E"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55813AC" w14:textId="77777777" w:rsidR="00D6480A" w:rsidRPr="00405C6E" w:rsidRDefault="00D6480A" w:rsidP="00D6480A">
            <w:pPr>
              <w:jc w:val="center"/>
              <w:rPr>
                <w:rFonts w:cs="Times New Roman"/>
                <w:sz w:val="20"/>
                <w:szCs w:val="20"/>
              </w:rPr>
            </w:pPr>
            <w:r w:rsidRPr="00405C6E">
              <w:rPr>
                <w:rFonts w:cs="Times New Roman"/>
                <w:sz w:val="20"/>
                <w:szCs w:val="20"/>
              </w:rPr>
              <w:t>2.4000E-07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EF78F44" w14:textId="77777777" w:rsidR="00D6480A" w:rsidRPr="00405C6E" w:rsidRDefault="00D6480A" w:rsidP="00D6480A">
            <w:pPr>
              <w:jc w:val="center"/>
              <w:rPr>
                <w:rFonts w:cs="Times New Roman"/>
                <w:sz w:val="20"/>
                <w:szCs w:val="20"/>
              </w:rPr>
            </w:pPr>
            <w:r w:rsidRPr="00405C6E">
              <w:rPr>
                <w:rFonts w:cs="Times New Roman"/>
                <w:sz w:val="20"/>
                <w:szCs w:val="20"/>
              </w:rPr>
              <w:t>6.9583E-08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A3FFF1D"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42AEC7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6DBDEDB6" w14:textId="77777777" w:rsidR="00D6480A" w:rsidRPr="00405C6E" w:rsidRDefault="00D6480A" w:rsidP="00D6480A">
            <w:pPr>
              <w:jc w:val="center"/>
              <w:rPr>
                <w:rFonts w:cs="Times New Roman"/>
                <w:sz w:val="20"/>
                <w:szCs w:val="20"/>
              </w:rPr>
            </w:pPr>
            <w:r w:rsidRPr="00405C6E">
              <w:rPr>
                <w:rFonts w:cs="Times New Roman"/>
                <w:sz w:val="20"/>
                <w:szCs w:val="20"/>
              </w:rPr>
              <w:t>2.1094E-06</w:t>
            </w:r>
          </w:p>
        </w:tc>
      </w:tr>
      <w:tr w:rsidR="00D6480A" w:rsidRPr="00405C6E" w14:paraId="14E08759"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27A6E501" w14:textId="77777777" w:rsidR="00D6480A" w:rsidRPr="00405C6E" w:rsidRDefault="00D6480A" w:rsidP="00D6480A">
            <w:pPr>
              <w:jc w:val="center"/>
              <w:rPr>
                <w:rFonts w:cs="Times New Roman"/>
                <w:sz w:val="20"/>
                <w:szCs w:val="20"/>
              </w:rPr>
            </w:pPr>
            <w:r w:rsidRPr="00405C6E">
              <w:rPr>
                <w:rFonts w:cs="Times New Roman"/>
                <w:sz w:val="20"/>
                <w:szCs w:val="20"/>
              </w:rPr>
              <w:t>11</w:t>
            </w:r>
          </w:p>
        </w:tc>
        <w:tc>
          <w:tcPr>
            <w:tcW w:w="1134" w:type="dxa"/>
            <w:tcBorders>
              <w:top w:val="nil"/>
              <w:left w:val="nil"/>
              <w:bottom w:val="single" w:sz="8" w:space="0" w:color="auto"/>
              <w:right w:val="single" w:sz="8" w:space="0" w:color="auto"/>
            </w:tcBorders>
            <w:shd w:val="clear" w:color="auto" w:fill="auto"/>
            <w:noWrap/>
            <w:hideMark/>
          </w:tcPr>
          <w:p w14:paraId="48AC1F98" w14:textId="77777777" w:rsidR="00D6480A" w:rsidRPr="00405C6E" w:rsidRDefault="00D6480A" w:rsidP="00D6480A">
            <w:pPr>
              <w:jc w:val="center"/>
              <w:rPr>
                <w:rFonts w:cs="Times New Roman"/>
                <w:sz w:val="20"/>
                <w:szCs w:val="20"/>
              </w:rPr>
            </w:pPr>
            <w:r w:rsidRPr="00405C6E">
              <w:rPr>
                <w:rFonts w:cs="Times New Roman"/>
                <w:sz w:val="20"/>
                <w:szCs w:val="20"/>
              </w:rPr>
              <w:t>К7м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E44E7F5" w14:textId="77777777" w:rsidR="00D6480A" w:rsidRPr="00405C6E" w:rsidRDefault="00D6480A" w:rsidP="00D6480A">
            <w:pPr>
              <w:jc w:val="center"/>
              <w:rPr>
                <w:rFonts w:cs="Times New Roman"/>
                <w:sz w:val="20"/>
                <w:szCs w:val="20"/>
              </w:rPr>
            </w:pPr>
            <w:r w:rsidRPr="00405C6E">
              <w:rPr>
                <w:rFonts w:cs="Times New Roman"/>
                <w:sz w:val="20"/>
                <w:szCs w:val="20"/>
              </w:rPr>
              <w:t>148.51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4835E66"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EC931F7"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478EB270"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8604722" w14:textId="77777777" w:rsidR="00D6480A" w:rsidRPr="00405C6E" w:rsidRDefault="00D6480A" w:rsidP="00D6480A">
            <w:pPr>
              <w:jc w:val="center"/>
              <w:rPr>
                <w:rFonts w:cs="Times New Roman"/>
                <w:sz w:val="20"/>
                <w:szCs w:val="20"/>
              </w:rPr>
            </w:pPr>
            <w:r w:rsidRPr="00405C6E">
              <w:rPr>
                <w:rFonts w:cs="Times New Roman"/>
                <w:sz w:val="20"/>
                <w:szCs w:val="20"/>
              </w:rPr>
              <w:t>1.2900E-04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095B207"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9DB85B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5A6A3A2" w14:textId="77777777" w:rsidR="00D6480A" w:rsidRPr="00405C6E" w:rsidRDefault="00D6480A" w:rsidP="00D6480A">
            <w:pPr>
              <w:jc w:val="center"/>
              <w:rPr>
                <w:rFonts w:cs="Times New Roman"/>
                <w:sz w:val="20"/>
                <w:szCs w:val="20"/>
              </w:rPr>
            </w:pPr>
            <w:r w:rsidRPr="00405C6E">
              <w:rPr>
                <w:rFonts w:cs="Times New Roman"/>
                <w:sz w:val="20"/>
                <w:szCs w:val="20"/>
              </w:rPr>
              <w:t>3.9106E-03</w:t>
            </w:r>
          </w:p>
        </w:tc>
      </w:tr>
      <w:tr w:rsidR="00D6480A" w:rsidRPr="00405C6E" w14:paraId="01A8F1B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4B520CD" w14:textId="77777777" w:rsidR="00D6480A" w:rsidRPr="00405C6E" w:rsidRDefault="00D6480A" w:rsidP="00D6480A">
            <w:pPr>
              <w:jc w:val="center"/>
              <w:rPr>
                <w:rFonts w:cs="Times New Roman"/>
                <w:sz w:val="20"/>
                <w:szCs w:val="20"/>
              </w:rPr>
            </w:pPr>
            <w:r w:rsidRPr="00405C6E">
              <w:rPr>
                <w:rFonts w:cs="Times New Roman"/>
                <w:sz w:val="20"/>
                <w:szCs w:val="20"/>
              </w:rPr>
              <w:t>12</w:t>
            </w:r>
          </w:p>
        </w:tc>
        <w:tc>
          <w:tcPr>
            <w:tcW w:w="1134" w:type="dxa"/>
            <w:tcBorders>
              <w:top w:val="nil"/>
              <w:left w:val="nil"/>
              <w:bottom w:val="single" w:sz="8" w:space="0" w:color="auto"/>
              <w:right w:val="single" w:sz="8" w:space="0" w:color="auto"/>
            </w:tcBorders>
            <w:shd w:val="clear" w:color="auto" w:fill="auto"/>
            <w:noWrap/>
            <w:hideMark/>
          </w:tcPr>
          <w:p w14:paraId="33B8062E" w14:textId="77777777" w:rsidR="00D6480A" w:rsidRPr="00405C6E" w:rsidRDefault="00D6480A" w:rsidP="00D6480A">
            <w:pPr>
              <w:jc w:val="center"/>
              <w:rPr>
                <w:rFonts w:cs="Times New Roman"/>
                <w:sz w:val="20"/>
                <w:szCs w:val="20"/>
              </w:rPr>
            </w:pPr>
            <w:r w:rsidRPr="00405C6E">
              <w:rPr>
                <w:rFonts w:cs="Times New Roman"/>
                <w:sz w:val="20"/>
                <w:szCs w:val="20"/>
              </w:rPr>
              <w:t>ТП-4</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35D1E4E9" w14:textId="77777777" w:rsidR="00D6480A" w:rsidRPr="00405C6E" w:rsidRDefault="00D6480A" w:rsidP="00D6480A">
            <w:pPr>
              <w:jc w:val="center"/>
              <w:rPr>
                <w:rFonts w:cs="Times New Roman"/>
                <w:sz w:val="20"/>
                <w:szCs w:val="20"/>
              </w:rPr>
            </w:pPr>
            <w:r w:rsidRPr="00405C6E">
              <w:rPr>
                <w:rFonts w:cs="Times New Roman"/>
                <w:sz w:val="20"/>
                <w:szCs w:val="20"/>
              </w:rPr>
              <w:t>425.63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0477C16"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1702FBB"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7E40DAC"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2ED592C" w14:textId="77777777" w:rsidR="00D6480A" w:rsidRPr="00405C6E" w:rsidRDefault="00D6480A" w:rsidP="00D6480A">
            <w:pPr>
              <w:jc w:val="center"/>
              <w:rPr>
                <w:rFonts w:cs="Times New Roman"/>
                <w:sz w:val="20"/>
                <w:szCs w:val="20"/>
              </w:rPr>
            </w:pPr>
            <w:r w:rsidRPr="00405C6E">
              <w:rPr>
                <w:rFonts w:cs="Times New Roman"/>
                <w:sz w:val="20"/>
                <w:szCs w:val="20"/>
              </w:rPr>
              <w:t>3.6972E-04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682D716"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4822243"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F6931D0" w14:textId="77777777" w:rsidR="00D6480A" w:rsidRPr="00405C6E" w:rsidRDefault="00D6480A" w:rsidP="00D6480A">
            <w:pPr>
              <w:jc w:val="center"/>
              <w:rPr>
                <w:rFonts w:cs="Times New Roman"/>
                <w:sz w:val="20"/>
                <w:szCs w:val="20"/>
              </w:rPr>
            </w:pPr>
            <w:r w:rsidRPr="00405C6E">
              <w:rPr>
                <w:rFonts w:cs="Times New Roman"/>
                <w:sz w:val="20"/>
                <w:szCs w:val="20"/>
              </w:rPr>
              <w:t>1.1208E-02</w:t>
            </w:r>
          </w:p>
        </w:tc>
      </w:tr>
      <w:tr w:rsidR="00D6480A" w:rsidRPr="00405C6E" w14:paraId="657667E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494E151B" w14:textId="77777777" w:rsidR="00D6480A" w:rsidRPr="00405C6E" w:rsidRDefault="00D6480A" w:rsidP="00D6480A">
            <w:pPr>
              <w:jc w:val="center"/>
              <w:rPr>
                <w:rFonts w:cs="Times New Roman"/>
                <w:sz w:val="20"/>
                <w:szCs w:val="20"/>
              </w:rPr>
            </w:pPr>
            <w:r w:rsidRPr="00405C6E">
              <w:rPr>
                <w:rFonts w:cs="Times New Roman"/>
                <w:sz w:val="20"/>
                <w:szCs w:val="20"/>
              </w:rPr>
              <w:t>13</w:t>
            </w:r>
          </w:p>
        </w:tc>
        <w:tc>
          <w:tcPr>
            <w:tcW w:w="1134" w:type="dxa"/>
            <w:tcBorders>
              <w:top w:val="nil"/>
              <w:left w:val="nil"/>
              <w:bottom w:val="single" w:sz="8" w:space="0" w:color="auto"/>
              <w:right w:val="single" w:sz="8" w:space="0" w:color="auto"/>
            </w:tcBorders>
            <w:shd w:val="clear" w:color="auto" w:fill="auto"/>
            <w:noWrap/>
            <w:hideMark/>
          </w:tcPr>
          <w:p w14:paraId="538C90EA" w14:textId="77777777" w:rsidR="00D6480A" w:rsidRPr="00405C6E" w:rsidRDefault="00D6480A" w:rsidP="00D6480A">
            <w:pPr>
              <w:jc w:val="center"/>
              <w:rPr>
                <w:rFonts w:cs="Times New Roman"/>
                <w:sz w:val="20"/>
                <w:szCs w:val="20"/>
              </w:rPr>
            </w:pPr>
            <w:r w:rsidRPr="00405C6E">
              <w:rPr>
                <w:rFonts w:cs="Times New Roman"/>
                <w:sz w:val="20"/>
                <w:szCs w:val="20"/>
              </w:rPr>
              <w:t>Переход</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2A039B9" w14:textId="77777777" w:rsidR="00D6480A" w:rsidRPr="00405C6E" w:rsidRDefault="00D6480A" w:rsidP="00D6480A">
            <w:pPr>
              <w:jc w:val="center"/>
              <w:rPr>
                <w:rFonts w:cs="Times New Roman"/>
                <w:sz w:val="20"/>
                <w:szCs w:val="20"/>
              </w:rPr>
            </w:pPr>
            <w:r w:rsidRPr="00405C6E">
              <w:rPr>
                <w:rFonts w:cs="Times New Roman"/>
                <w:sz w:val="20"/>
                <w:szCs w:val="20"/>
              </w:rPr>
              <w:t>756.03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7D34A7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FDBC1E5"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1CAA36CD"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9050A53" w14:textId="77777777" w:rsidR="00D6480A" w:rsidRPr="00405C6E" w:rsidRDefault="00D6480A" w:rsidP="00D6480A">
            <w:pPr>
              <w:jc w:val="center"/>
              <w:rPr>
                <w:rFonts w:cs="Times New Roman"/>
                <w:sz w:val="20"/>
                <w:szCs w:val="20"/>
              </w:rPr>
            </w:pPr>
            <w:r w:rsidRPr="00405C6E">
              <w:rPr>
                <w:rFonts w:cs="Times New Roman"/>
                <w:sz w:val="20"/>
                <w:szCs w:val="20"/>
              </w:rPr>
              <w:t>6.5672E-04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169E04D"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5CED51F"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AD2D65C" w14:textId="77777777" w:rsidR="00D6480A" w:rsidRPr="00405C6E" w:rsidRDefault="00D6480A" w:rsidP="00D6480A">
            <w:pPr>
              <w:jc w:val="center"/>
              <w:rPr>
                <w:rFonts w:cs="Times New Roman"/>
                <w:sz w:val="20"/>
                <w:szCs w:val="20"/>
              </w:rPr>
            </w:pPr>
            <w:r w:rsidRPr="00405C6E">
              <w:rPr>
                <w:rFonts w:cs="Times New Roman"/>
                <w:sz w:val="20"/>
                <w:szCs w:val="20"/>
              </w:rPr>
              <w:t>1.9908E-02</w:t>
            </w:r>
          </w:p>
        </w:tc>
      </w:tr>
      <w:tr w:rsidR="00D6480A" w:rsidRPr="00405C6E" w14:paraId="775CD35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A7DED81" w14:textId="77777777" w:rsidR="00D6480A" w:rsidRPr="00405C6E" w:rsidRDefault="00D6480A" w:rsidP="00D6480A">
            <w:pPr>
              <w:jc w:val="center"/>
              <w:rPr>
                <w:rFonts w:cs="Times New Roman"/>
                <w:sz w:val="20"/>
                <w:szCs w:val="20"/>
              </w:rPr>
            </w:pPr>
            <w:r w:rsidRPr="00405C6E">
              <w:rPr>
                <w:rFonts w:cs="Times New Roman"/>
                <w:sz w:val="20"/>
                <w:szCs w:val="20"/>
              </w:rPr>
              <w:t>14</w:t>
            </w:r>
          </w:p>
        </w:tc>
        <w:tc>
          <w:tcPr>
            <w:tcW w:w="1134" w:type="dxa"/>
            <w:tcBorders>
              <w:top w:val="nil"/>
              <w:left w:val="nil"/>
              <w:bottom w:val="single" w:sz="8" w:space="0" w:color="auto"/>
              <w:right w:val="single" w:sz="8" w:space="0" w:color="auto"/>
            </w:tcBorders>
            <w:shd w:val="clear" w:color="auto" w:fill="auto"/>
            <w:noWrap/>
            <w:hideMark/>
          </w:tcPr>
          <w:p w14:paraId="1C0D31C0" w14:textId="77777777" w:rsidR="00D6480A" w:rsidRPr="00405C6E" w:rsidRDefault="00D6480A" w:rsidP="00D6480A">
            <w:pPr>
              <w:jc w:val="center"/>
              <w:rPr>
                <w:rFonts w:cs="Times New Roman"/>
                <w:sz w:val="20"/>
                <w:szCs w:val="20"/>
              </w:rPr>
            </w:pPr>
            <w:r w:rsidRPr="00405C6E">
              <w:rPr>
                <w:rFonts w:cs="Times New Roman"/>
                <w:sz w:val="20"/>
                <w:szCs w:val="20"/>
              </w:rPr>
              <w:t>К1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13A5BF5" w14:textId="77777777" w:rsidR="00D6480A" w:rsidRPr="00405C6E" w:rsidRDefault="00D6480A" w:rsidP="00D6480A">
            <w:pPr>
              <w:jc w:val="center"/>
              <w:rPr>
                <w:rFonts w:cs="Times New Roman"/>
                <w:sz w:val="20"/>
                <w:szCs w:val="20"/>
              </w:rPr>
            </w:pPr>
            <w:r w:rsidRPr="00405C6E">
              <w:rPr>
                <w:rFonts w:cs="Times New Roman"/>
                <w:sz w:val="20"/>
                <w:szCs w:val="20"/>
              </w:rPr>
              <w:t>224.52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E68B3C"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57876B6"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96EC59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99FD2EE" w14:textId="77777777" w:rsidR="00D6480A" w:rsidRPr="00405C6E" w:rsidRDefault="00D6480A" w:rsidP="00D6480A">
            <w:pPr>
              <w:jc w:val="center"/>
              <w:rPr>
                <w:rFonts w:cs="Times New Roman"/>
                <w:sz w:val="20"/>
                <w:szCs w:val="20"/>
              </w:rPr>
            </w:pPr>
            <w:r w:rsidRPr="00405C6E">
              <w:rPr>
                <w:rFonts w:cs="Times New Roman"/>
                <w:sz w:val="20"/>
                <w:szCs w:val="20"/>
              </w:rPr>
              <w:t>1.9503E-04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36BC59B"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888C0A6"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153652B" w14:textId="77777777" w:rsidR="00D6480A" w:rsidRPr="00405C6E" w:rsidRDefault="00D6480A" w:rsidP="00D6480A">
            <w:pPr>
              <w:jc w:val="center"/>
              <w:rPr>
                <w:rFonts w:cs="Times New Roman"/>
                <w:sz w:val="20"/>
                <w:szCs w:val="20"/>
              </w:rPr>
            </w:pPr>
            <w:r w:rsidRPr="00405C6E">
              <w:rPr>
                <w:rFonts w:cs="Times New Roman"/>
                <w:sz w:val="20"/>
                <w:szCs w:val="20"/>
              </w:rPr>
              <w:t>5.9121E-03</w:t>
            </w:r>
          </w:p>
        </w:tc>
      </w:tr>
      <w:tr w:rsidR="00D6480A" w:rsidRPr="00405C6E" w14:paraId="7A79B44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3F23F38A" w14:textId="77777777" w:rsidR="00D6480A" w:rsidRPr="00405C6E" w:rsidRDefault="00D6480A" w:rsidP="00D6480A">
            <w:pPr>
              <w:jc w:val="center"/>
              <w:rPr>
                <w:rFonts w:cs="Times New Roman"/>
                <w:sz w:val="20"/>
                <w:szCs w:val="20"/>
              </w:rPr>
            </w:pPr>
            <w:r w:rsidRPr="00405C6E">
              <w:rPr>
                <w:rFonts w:cs="Times New Roman"/>
                <w:sz w:val="20"/>
                <w:szCs w:val="20"/>
              </w:rPr>
              <w:t>15</w:t>
            </w:r>
          </w:p>
        </w:tc>
        <w:tc>
          <w:tcPr>
            <w:tcW w:w="1134" w:type="dxa"/>
            <w:tcBorders>
              <w:top w:val="nil"/>
              <w:left w:val="nil"/>
              <w:bottom w:val="single" w:sz="8" w:space="0" w:color="auto"/>
              <w:right w:val="single" w:sz="8" w:space="0" w:color="auto"/>
            </w:tcBorders>
            <w:shd w:val="clear" w:color="auto" w:fill="auto"/>
            <w:noWrap/>
            <w:hideMark/>
          </w:tcPr>
          <w:p w14:paraId="6142D929" w14:textId="77777777" w:rsidR="00D6480A" w:rsidRPr="00405C6E" w:rsidRDefault="00D6480A" w:rsidP="00D6480A">
            <w:pPr>
              <w:jc w:val="center"/>
              <w:rPr>
                <w:rFonts w:cs="Times New Roman"/>
                <w:sz w:val="20"/>
                <w:szCs w:val="20"/>
              </w:rPr>
            </w:pPr>
            <w:r w:rsidRPr="00405C6E">
              <w:rPr>
                <w:rFonts w:cs="Times New Roman"/>
                <w:sz w:val="20"/>
                <w:szCs w:val="20"/>
              </w:rPr>
              <w:t>К2</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C91E68A" w14:textId="77777777" w:rsidR="00D6480A" w:rsidRPr="00405C6E" w:rsidRDefault="00D6480A" w:rsidP="00D6480A">
            <w:pPr>
              <w:jc w:val="center"/>
              <w:rPr>
                <w:rFonts w:cs="Times New Roman"/>
                <w:sz w:val="20"/>
                <w:szCs w:val="20"/>
              </w:rPr>
            </w:pPr>
            <w:r w:rsidRPr="00405C6E">
              <w:rPr>
                <w:rFonts w:cs="Times New Roman"/>
                <w:sz w:val="20"/>
                <w:szCs w:val="20"/>
              </w:rPr>
              <w:t>711.36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4462482"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1F36A09"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237E12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4C5F8E0" w14:textId="77777777" w:rsidR="00D6480A" w:rsidRPr="00405C6E" w:rsidRDefault="00D6480A" w:rsidP="00D6480A">
            <w:pPr>
              <w:jc w:val="center"/>
              <w:rPr>
                <w:rFonts w:cs="Times New Roman"/>
                <w:sz w:val="20"/>
                <w:szCs w:val="20"/>
              </w:rPr>
            </w:pPr>
            <w:r w:rsidRPr="00405C6E">
              <w:rPr>
                <w:rFonts w:cs="Times New Roman"/>
                <w:sz w:val="20"/>
                <w:szCs w:val="20"/>
              </w:rPr>
              <w:t>6.1792E-04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9E98370"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E64464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7E86BBC" w14:textId="77777777" w:rsidR="00D6480A" w:rsidRPr="00405C6E" w:rsidRDefault="00D6480A" w:rsidP="00D6480A">
            <w:pPr>
              <w:jc w:val="center"/>
              <w:rPr>
                <w:rFonts w:cs="Times New Roman"/>
                <w:sz w:val="20"/>
                <w:szCs w:val="20"/>
              </w:rPr>
            </w:pPr>
            <w:r w:rsidRPr="00405C6E">
              <w:rPr>
                <w:rFonts w:cs="Times New Roman"/>
                <w:sz w:val="20"/>
                <w:szCs w:val="20"/>
              </w:rPr>
              <w:t>1.8732E-02</w:t>
            </w:r>
          </w:p>
        </w:tc>
      </w:tr>
      <w:tr w:rsidR="00D6480A" w:rsidRPr="00405C6E" w14:paraId="2887D881"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2A0615B5" w14:textId="77777777" w:rsidR="00D6480A" w:rsidRPr="00405C6E" w:rsidRDefault="00D6480A" w:rsidP="00D6480A">
            <w:pPr>
              <w:jc w:val="center"/>
              <w:rPr>
                <w:rFonts w:cs="Times New Roman"/>
                <w:sz w:val="20"/>
                <w:szCs w:val="20"/>
              </w:rPr>
            </w:pPr>
            <w:r w:rsidRPr="00405C6E">
              <w:rPr>
                <w:rFonts w:cs="Times New Roman"/>
                <w:sz w:val="20"/>
                <w:szCs w:val="20"/>
              </w:rPr>
              <w:t>16</w:t>
            </w:r>
          </w:p>
        </w:tc>
        <w:tc>
          <w:tcPr>
            <w:tcW w:w="1134" w:type="dxa"/>
            <w:tcBorders>
              <w:top w:val="nil"/>
              <w:left w:val="nil"/>
              <w:bottom w:val="single" w:sz="8" w:space="0" w:color="auto"/>
              <w:right w:val="single" w:sz="8" w:space="0" w:color="auto"/>
            </w:tcBorders>
            <w:shd w:val="clear" w:color="auto" w:fill="auto"/>
            <w:noWrap/>
            <w:hideMark/>
          </w:tcPr>
          <w:p w14:paraId="467B9BCB" w14:textId="77777777" w:rsidR="00D6480A" w:rsidRPr="00405C6E" w:rsidRDefault="00D6480A" w:rsidP="00D6480A">
            <w:pPr>
              <w:jc w:val="center"/>
              <w:rPr>
                <w:rFonts w:cs="Times New Roman"/>
                <w:sz w:val="20"/>
                <w:szCs w:val="20"/>
              </w:rPr>
            </w:pPr>
            <w:r w:rsidRPr="00405C6E">
              <w:rPr>
                <w:rFonts w:cs="Times New Roman"/>
                <w:sz w:val="20"/>
                <w:szCs w:val="20"/>
              </w:rPr>
              <w:t>ТП-3</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F1488D3" w14:textId="77777777" w:rsidR="00D6480A" w:rsidRPr="00405C6E" w:rsidRDefault="00D6480A" w:rsidP="00D6480A">
            <w:pPr>
              <w:jc w:val="center"/>
              <w:rPr>
                <w:rFonts w:cs="Times New Roman"/>
                <w:sz w:val="20"/>
                <w:szCs w:val="20"/>
              </w:rPr>
            </w:pPr>
            <w:r w:rsidRPr="00405C6E">
              <w:rPr>
                <w:rFonts w:cs="Times New Roman"/>
                <w:sz w:val="20"/>
                <w:szCs w:val="20"/>
              </w:rPr>
              <w:t>573.02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1D1C47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76B03D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F7E22B2"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1505E23B" w14:textId="77777777" w:rsidR="00D6480A" w:rsidRPr="00405C6E" w:rsidRDefault="00D6480A" w:rsidP="00D6480A">
            <w:pPr>
              <w:jc w:val="center"/>
              <w:rPr>
                <w:rFonts w:cs="Times New Roman"/>
                <w:sz w:val="20"/>
                <w:szCs w:val="20"/>
              </w:rPr>
            </w:pPr>
            <w:r w:rsidRPr="00405C6E">
              <w:rPr>
                <w:rFonts w:cs="Times New Roman"/>
                <w:sz w:val="20"/>
                <w:szCs w:val="20"/>
              </w:rPr>
              <w:t>4.9775E-04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DC4A390"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BC392A6"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8DD9AC9" w14:textId="77777777" w:rsidR="00D6480A" w:rsidRPr="00405C6E" w:rsidRDefault="00D6480A" w:rsidP="00D6480A">
            <w:pPr>
              <w:jc w:val="center"/>
              <w:rPr>
                <w:rFonts w:cs="Times New Roman"/>
                <w:sz w:val="20"/>
                <w:szCs w:val="20"/>
              </w:rPr>
            </w:pPr>
            <w:r w:rsidRPr="00405C6E">
              <w:rPr>
                <w:rFonts w:cs="Times New Roman"/>
                <w:sz w:val="20"/>
                <w:szCs w:val="20"/>
              </w:rPr>
              <w:t>1.5089E-02</w:t>
            </w:r>
          </w:p>
        </w:tc>
      </w:tr>
      <w:tr w:rsidR="00D6480A" w:rsidRPr="00405C6E" w14:paraId="51F1C2E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E898B46" w14:textId="77777777" w:rsidR="00D6480A" w:rsidRPr="00405C6E" w:rsidRDefault="00D6480A" w:rsidP="00D6480A">
            <w:pPr>
              <w:jc w:val="center"/>
              <w:rPr>
                <w:rFonts w:cs="Times New Roman"/>
                <w:sz w:val="20"/>
                <w:szCs w:val="20"/>
              </w:rPr>
            </w:pPr>
            <w:r w:rsidRPr="00405C6E">
              <w:rPr>
                <w:rFonts w:cs="Times New Roman"/>
                <w:sz w:val="20"/>
                <w:szCs w:val="20"/>
              </w:rPr>
              <w:t>17</w:t>
            </w:r>
          </w:p>
        </w:tc>
        <w:tc>
          <w:tcPr>
            <w:tcW w:w="1134" w:type="dxa"/>
            <w:tcBorders>
              <w:top w:val="nil"/>
              <w:left w:val="nil"/>
              <w:bottom w:val="single" w:sz="8" w:space="0" w:color="auto"/>
              <w:right w:val="single" w:sz="8" w:space="0" w:color="auto"/>
            </w:tcBorders>
            <w:shd w:val="clear" w:color="auto" w:fill="auto"/>
            <w:noWrap/>
            <w:hideMark/>
          </w:tcPr>
          <w:p w14:paraId="7DB10864" w14:textId="77777777" w:rsidR="00D6480A" w:rsidRPr="00405C6E" w:rsidRDefault="00D6480A" w:rsidP="00D6480A">
            <w:pPr>
              <w:jc w:val="center"/>
              <w:rPr>
                <w:rFonts w:cs="Times New Roman"/>
                <w:sz w:val="20"/>
                <w:szCs w:val="20"/>
              </w:rPr>
            </w:pPr>
            <w:r w:rsidRPr="00405C6E">
              <w:rPr>
                <w:rFonts w:cs="Times New Roman"/>
                <w:sz w:val="20"/>
                <w:szCs w:val="20"/>
              </w:rPr>
              <w:t>УТ2а</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B9BF039" w14:textId="77777777" w:rsidR="00D6480A" w:rsidRPr="00405C6E" w:rsidRDefault="00D6480A" w:rsidP="00D6480A">
            <w:pPr>
              <w:jc w:val="center"/>
              <w:rPr>
                <w:rFonts w:cs="Times New Roman"/>
                <w:sz w:val="20"/>
                <w:szCs w:val="20"/>
              </w:rPr>
            </w:pPr>
            <w:r w:rsidRPr="00405C6E">
              <w:rPr>
                <w:rFonts w:cs="Times New Roman"/>
                <w:sz w:val="20"/>
                <w:szCs w:val="20"/>
              </w:rPr>
              <w:t>161.18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85B72FA"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756CA78"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7A23BEF"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5E1E73C" w14:textId="77777777" w:rsidR="00D6480A" w:rsidRPr="00405C6E" w:rsidRDefault="00D6480A" w:rsidP="00D6480A">
            <w:pPr>
              <w:jc w:val="center"/>
              <w:rPr>
                <w:rFonts w:cs="Times New Roman"/>
                <w:sz w:val="20"/>
                <w:szCs w:val="20"/>
              </w:rPr>
            </w:pPr>
            <w:r w:rsidRPr="00405C6E">
              <w:rPr>
                <w:rFonts w:cs="Times New Roman"/>
                <w:sz w:val="20"/>
                <w:szCs w:val="20"/>
              </w:rPr>
              <w:t>1.4001E-04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70D777"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6206D50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B269368" w14:textId="77777777" w:rsidR="00D6480A" w:rsidRPr="00405C6E" w:rsidRDefault="00D6480A" w:rsidP="00D6480A">
            <w:pPr>
              <w:jc w:val="center"/>
              <w:rPr>
                <w:rFonts w:cs="Times New Roman"/>
                <w:sz w:val="20"/>
                <w:szCs w:val="20"/>
              </w:rPr>
            </w:pPr>
            <w:r w:rsidRPr="00405C6E">
              <w:rPr>
                <w:rFonts w:cs="Times New Roman"/>
                <w:sz w:val="20"/>
                <w:szCs w:val="20"/>
              </w:rPr>
              <w:t>4.2442E-03</w:t>
            </w:r>
          </w:p>
        </w:tc>
      </w:tr>
      <w:tr w:rsidR="00D6480A" w:rsidRPr="00405C6E" w14:paraId="5D2CBB1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42CF6572"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8" w:space="0" w:color="auto"/>
              <w:right w:val="single" w:sz="8" w:space="0" w:color="auto"/>
            </w:tcBorders>
            <w:shd w:val="clear" w:color="auto" w:fill="auto"/>
            <w:noWrap/>
            <w:hideMark/>
          </w:tcPr>
          <w:p w14:paraId="2973A979" w14:textId="77777777" w:rsidR="00D6480A" w:rsidRPr="00405C6E" w:rsidRDefault="00D6480A" w:rsidP="00D6480A">
            <w:pPr>
              <w:jc w:val="center"/>
              <w:rPr>
                <w:rFonts w:cs="Times New Roman"/>
                <w:sz w:val="20"/>
                <w:szCs w:val="20"/>
              </w:rPr>
            </w:pPr>
            <w:r w:rsidRPr="00405C6E">
              <w:rPr>
                <w:rFonts w:cs="Times New Roman"/>
                <w:sz w:val="20"/>
                <w:szCs w:val="20"/>
              </w:rPr>
              <w:t>Переход</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5393F61" w14:textId="77777777" w:rsidR="00D6480A" w:rsidRPr="00405C6E" w:rsidRDefault="00D6480A" w:rsidP="00D6480A">
            <w:pPr>
              <w:jc w:val="center"/>
              <w:rPr>
                <w:rFonts w:cs="Times New Roman"/>
                <w:sz w:val="20"/>
                <w:szCs w:val="20"/>
              </w:rPr>
            </w:pPr>
            <w:r w:rsidRPr="00405C6E">
              <w:rPr>
                <w:rFonts w:cs="Times New Roman"/>
                <w:sz w:val="20"/>
                <w:szCs w:val="20"/>
              </w:rPr>
              <w:t>137.38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0413D77"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1DFADD0"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6D1BC526"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D6732AC" w14:textId="77777777" w:rsidR="00D6480A" w:rsidRPr="00405C6E" w:rsidRDefault="00D6480A" w:rsidP="00D6480A">
            <w:pPr>
              <w:jc w:val="center"/>
              <w:rPr>
                <w:rFonts w:cs="Times New Roman"/>
                <w:sz w:val="20"/>
                <w:szCs w:val="20"/>
              </w:rPr>
            </w:pPr>
            <w:r w:rsidRPr="00405C6E">
              <w:rPr>
                <w:rFonts w:cs="Times New Roman"/>
                <w:sz w:val="20"/>
                <w:szCs w:val="20"/>
              </w:rPr>
              <w:t>3.7740E-08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B0FD1AA"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8EB5727"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477B3854" w14:textId="77777777" w:rsidR="00D6480A" w:rsidRPr="00405C6E" w:rsidRDefault="00D6480A" w:rsidP="00D6480A">
            <w:pPr>
              <w:jc w:val="center"/>
              <w:rPr>
                <w:rFonts w:cs="Times New Roman"/>
                <w:sz w:val="20"/>
                <w:szCs w:val="20"/>
              </w:rPr>
            </w:pPr>
            <w:r w:rsidRPr="00405C6E">
              <w:rPr>
                <w:rFonts w:cs="Times New Roman"/>
                <w:sz w:val="20"/>
                <w:szCs w:val="20"/>
              </w:rPr>
              <w:t>1.1440E-06</w:t>
            </w:r>
          </w:p>
        </w:tc>
      </w:tr>
      <w:tr w:rsidR="00D6480A" w:rsidRPr="00405C6E" w14:paraId="5961605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81253A0" w14:textId="77777777" w:rsidR="00D6480A" w:rsidRPr="00405C6E" w:rsidRDefault="00D6480A" w:rsidP="00D6480A">
            <w:pPr>
              <w:jc w:val="center"/>
              <w:rPr>
                <w:rFonts w:cs="Times New Roman"/>
                <w:sz w:val="20"/>
                <w:szCs w:val="20"/>
              </w:rPr>
            </w:pPr>
            <w:r w:rsidRPr="00405C6E">
              <w:rPr>
                <w:rFonts w:cs="Times New Roman"/>
                <w:sz w:val="20"/>
                <w:szCs w:val="20"/>
              </w:rPr>
              <w:t>19</w:t>
            </w:r>
          </w:p>
        </w:tc>
        <w:tc>
          <w:tcPr>
            <w:tcW w:w="1134" w:type="dxa"/>
            <w:tcBorders>
              <w:top w:val="nil"/>
              <w:left w:val="nil"/>
              <w:bottom w:val="single" w:sz="8" w:space="0" w:color="auto"/>
              <w:right w:val="single" w:sz="8" w:space="0" w:color="auto"/>
            </w:tcBorders>
            <w:shd w:val="clear" w:color="auto" w:fill="auto"/>
            <w:noWrap/>
            <w:hideMark/>
          </w:tcPr>
          <w:p w14:paraId="121ED4AE" w14:textId="77777777" w:rsidR="00D6480A" w:rsidRPr="00405C6E" w:rsidRDefault="00D6480A" w:rsidP="00D6480A">
            <w:pPr>
              <w:jc w:val="center"/>
              <w:rPr>
                <w:rFonts w:cs="Times New Roman"/>
                <w:sz w:val="20"/>
                <w:szCs w:val="20"/>
              </w:rPr>
            </w:pPr>
            <w:r w:rsidRPr="00405C6E">
              <w:rPr>
                <w:rFonts w:cs="Times New Roman"/>
                <w:sz w:val="20"/>
                <w:szCs w:val="20"/>
              </w:rPr>
              <w:t>К2б</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3D1C97D" w14:textId="77777777" w:rsidR="00D6480A" w:rsidRPr="00405C6E" w:rsidRDefault="00D6480A" w:rsidP="00D6480A">
            <w:pPr>
              <w:jc w:val="center"/>
              <w:rPr>
                <w:rFonts w:cs="Times New Roman"/>
                <w:sz w:val="20"/>
                <w:szCs w:val="20"/>
              </w:rPr>
            </w:pPr>
            <w:r w:rsidRPr="00405C6E">
              <w:rPr>
                <w:rFonts w:cs="Times New Roman"/>
                <w:sz w:val="20"/>
                <w:szCs w:val="20"/>
              </w:rPr>
              <w:t>69.13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22B95AD"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D1A02D0"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9EAADCC"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B1A227C" w14:textId="77777777" w:rsidR="00D6480A" w:rsidRPr="00405C6E" w:rsidRDefault="00D6480A" w:rsidP="00D6480A">
            <w:pPr>
              <w:jc w:val="center"/>
              <w:rPr>
                <w:rFonts w:cs="Times New Roman"/>
                <w:sz w:val="20"/>
                <w:szCs w:val="20"/>
              </w:rPr>
            </w:pPr>
            <w:r w:rsidRPr="00405C6E">
              <w:rPr>
                <w:rFonts w:cs="Times New Roman"/>
                <w:sz w:val="20"/>
                <w:szCs w:val="20"/>
              </w:rPr>
              <w:t>1.8991E-08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A9AB71"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C22D0F7"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EB74F12" w14:textId="77777777" w:rsidR="00D6480A" w:rsidRPr="00405C6E" w:rsidRDefault="00D6480A" w:rsidP="00D6480A">
            <w:pPr>
              <w:jc w:val="center"/>
              <w:rPr>
                <w:rFonts w:cs="Times New Roman"/>
                <w:sz w:val="20"/>
                <w:szCs w:val="20"/>
              </w:rPr>
            </w:pPr>
            <w:r w:rsidRPr="00405C6E">
              <w:rPr>
                <w:rFonts w:cs="Times New Roman"/>
                <w:sz w:val="20"/>
                <w:szCs w:val="20"/>
              </w:rPr>
              <w:t>5.7569E-07</w:t>
            </w:r>
          </w:p>
        </w:tc>
      </w:tr>
      <w:tr w:rsidR="00D6480A" w:rsidRPr="00405C6E" w14:paraId="0D0A8C2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7BA0516" w14:textId="77777777" w:rsidR="00D6480A" w:rsidRPr="00405C6E" w:rsidRDefault="00D6480A" w:rsidP="00D6480A">
            <w:pPr>
              <w:jc w:val="center"/>
              <w:rPr>
                <w:rFonts w:cs="Times New Roman"/>
                <w:sz w:val="20"/>
                <w:szCs w:val="20"/>
              </w:rPr>
            </w:pPr>
            <w:r w:rsidRPr="00405C6E">
              <w:rPr>
                <w:rFonts w:cs="Times New Roman"/>
                <w:sz w:val="20"/>
                <w:szCs w:val="20"/>
              </w:rPr>
              <w:t>20</w:t>
            </w:r>
          </w:p>
        </w:tc>
        <w:tc>
          <w:tcPr>
            <w:tcW w:w="1134" w:type="dxa"/>
            <w:tcBorders>
              <w:top w:val="nil"/>
              <w:left w:val="nil"/>
              <w:bottom w:val="single" w:sz="8" w:space="0" w:color="auto"/>
              <w:right w:val="single" w:sz="8" w:space="0" w:color="auto"/>
            </w:tcBorders>
            <w:shd w:val="clear" w:color="auto" w:fill="auto"/>
            <w:noWrap/>
            <w:hideMark/>
          </w:tcPr>
          <w:p w14:paraId="0661CCCD" w14:textId="77777777" w:rsidR="00D6480A" w:rsidRPr="00405C6E" w:rsidRDefault="00D6480A" w:rsidP="00D6480A">
            <w:pPr>
              <w:jc w:val="center"/>
              <w:rPr>
                <w:rFonts w:cs="Times New Roman"/>
                <w:sz w:val="20"/>
                <w:szCs w:val="20"/>
              </w:rPr>
            </w:pPr>
            <w:r w:rsidRPr="00405C6E">
              <w:rPr>
                <w:rFonts w:cs="Times New Roman"/>
                <w:sz w:val="20"/>
                <w:szCs w:val="20"/>
              </w:rPr>
              <w:t>К2м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0FA839A" w14:textId="77777777" w:rsidR="00D6480A" w:rsidRPr="00405C6E" w:rsidRDefault="00D6480A" w:rsidP="00D6480A">
            <w:pPr>
              <w:jc w:val="center"/>
              <w:rPr>
                <w:rFonts w:cs="Times New Roman"/>
                <w:sz w:val="20"/>
                <w:szCs w:val="20"/>
              </w:rPr>
            </w:pPr>
            <w:r w:rsidRPr="00405C6E">
              <w:rPr>
                <w:rFonts w:cs="Times New Roman"/>
                <w:sz w:val="20"/>
                <w:szCs w:val="20"/>
              </w:rPr>
              <w:t>43.08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5978E73"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240B402"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7468F95"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8FF45AE" w14:textId="77777777" w:rsidR="00D6480A" w:rsidRPr="00405C6E" w:rsidRDefault="00D6480A" w:rsidP="00D6480A">
            <w:pPr>
              <w:jc w:val="center"/>
              <w:rPr>
                <w:rFonts w:cs="Times New Roman"/>
                <w:sz w:val="20"/>
                <w:szCs w:val="20"/>
              </w:rPr>
            </w:pPr>
            <w:r w:rsidRPr="00405C6E">
              <w:rPr>
                <w:rFonts w:cs="Times New Roman"/>
                <w:sz w:val="20"/>
                <w:szCs w:val="20"/>
              </w:rPr>
              <w:t>1.1834E-08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211C79"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254E15E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FAA8DB1" w14:textId="77777777" w:rsidR="00D6480A" w:rsidRPr="00405C6E" w:rsidRDefault="00D6480A" w:rsidP="00D6480A">
            <w:pPr>
              <w:jc w:val="center"/>
              <w:rPr>
                <w:rFonts w:cs="Times New Roman"/>
                <w:sz w:val="20"/>
                <w:szCs w:val="20"/>
              </w:rPr>
            </w:pPr>
            <w:r w:rsidRPr="00405C6E">
              <w:rPr>
                <w:rFonts w:cs="Times New Roman"/>
                <w:sz w:val="20"/>
                <w:szCs w:val="20"/>
              </w:rPr>
              <w:t>3.5875E-07</w:t>
            </w:r>
          </w:p>
        </w:tc>
      </w:tr>
      <w:tr w:rsidR="00D6480A" w:rsidRPr="00405C6E" w14:paraId="131B2DAB"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68B0821F" w14:textId="77777777" w:rsidR="00D6480A" w:rsidRPr="00405C6E" w:rsidRDefault="00D6480A" w:rsidP="00D6480A">
            <w:pPr>
              <w:jc w:val="center"/>
              <w:rPr>
                <w:rFonts w:cs="Times New Roman"/>
                <w:sz w:val="20"/>
                <w:szCs w:val="20"/>
              </w:rPr>
            </w:pPr>
            <w:r w:rsidRPr="00405C6E">
              <w:rPr>
                <w:rFonts w:cs="Times New Roman"/>
                <w:sz w:val="20"/>
                <w:szCs w:val="20"/>
              </w:rPr>
              <w:lastRenderedPageBreak/>
              <w:t>21</w:t>
            </w:r>
          </w:p>
        </w:tc>
        <w:tc>
          <w:tcPr>
            <w:tcW w:w="1134" w:type="dxa"/>
            <w:tcBorders>
              <w:top w:val="nil"/>
              <w:left w:val="nil"/>
              <w:bottom w:val="single" w:sz="8" w:space="0" w:color="auto"/>
              <w:right w:val="single" w:sz="8" w:space="0" w:color="auto"/>
            </w:tcBorders>
            <w:shd w:val="clear" w:color="auto" w:fill="auto"/>
            <w:noWrap/>
            <w:hideMark/>
          </w:tcPr>
          <w:p w14:paraId="567CCF0E" w14:textId="77777777" w:rsidR="00D6480A" w:rsidRPr="00405C6E" w:rsidRDefault="00D6480A" w:rsidP="00D6480A">
            <w:pPr>
              <w:jc w:val="center"/>
              <w:rPr>
                <w:rFonts w:cs="Times New Roman"/>
                <w:sz w:val="20"/>
                <w:szCs w:val="20"/>
              </w:rPr>
            </w:pPr>
            <w:r w:rsidRPr="00405C6E">
              <w:rPr>
                <w:rFonts w:cs="Times New Roman"/>
                <w:sz w:val="20"/>
                <w:szCs w:val="20"/>
              </w:rPr>
              <w:t>К2в</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D20263A" w14:textId="77777777" w:rsidR="00D6480A" w:rsidRPr="00405C6E" w:rsidRDefault="00D6480A" w:rsidP="00D6480A">
            <w:pPr>
              <w:jc w:val="center"/>
              <w:rPr>
                <w:rFonts w:cs="Times New Roman"/>
                <w:sz w:val="20"/>
                <w:szCs w:val="20"/>
              </w:rPr>
            </w:pPr>
            <w:r w:rsidRPr="00405C6E">
              <w:rPr>
                <w:rFonts w:cs="Times New Roman"/>
                <w:sz w:val="20"/>
                <w:szCs w:val="20"/>
              </w:rPr>
              <w:t>224.44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567464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5FEF486"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0F7620B"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D78FDA9" w14:textId="77777777" w:rsidR="00D6480A" w:rsidRPr="00405C6E" w:rsidRDefault="00D6480A" w:rsidP="00D6480A">
            <w:pPr>
              <w:jc w:val="center"/>
              <w:rPr>
                <w:rFonts w:cs="Times New Roman"/>
                <w:sz w:val="20"/>
                <w:szCs w:val="20"/>
              </w:rPr>
            </w:pPr>
            <w:r w:rsidRPr="00405C6E">
              <w:rPr>
                <w:rFonts w:cs="Times New Roman"/>
                <w:sz w:val="20"/>
                <w:szCs w:val="20"/>
              </w:rPr>
              <w:t>6.1656E-08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5A8290B"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F3B4D03"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1062089" w14:textId="77777777" w:rsidR="00D6480A" w:rsidRPr="00405C6E" w:rsidRDefault="00D6480A" w:rsidP="00D6480A">
            <w:pPr>
              <w:jc w:val="center"/>
              <w:rPr>
                <w:rFonts w:cs="Times New Roman"/>
                <w:sz w:val="20"/>
                <w:szCs w:val="20"/>
              </w:rPr>
            </w:pPr>
            <w:r w:rsidRPr="00405C6E">
              <w:rPr>
                <w:rFonts w:cs="Times New Roman"/>
                <w:sz w:val="20"/>
                <w:szCs w:val="20"/>
              </w:rPr>
              <w:t>1.8690E-06</w:t>
            </w:r>
          </w:p>
        </w:tc>
      </w:tr>
      <w:tr w:rsidR="00D6480A" w:rsidRPr="00405C6E" w14:paraId="04A8AF4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4B3C361" w14:textId="77777777" w:rsidR="00D6480A" w:rsidRPr="00405C6E" w:rsidRDefault="00D6480A" w:rsidP="00D6480A">
            <w:pPr>
              <w:jc w:val="center"/>
              <w:rPr>
                <w:rFonts w:cs="Times New Roman"/>
                <w:sz w:val="20"/>
                <w:szCs w:val="20"/>
              </w:rPr>
            </w:pPr>
            <w:r w:rsidRPr="00405C6E">
              <w:rPr>
                <w:rFonts w:cs="Times New Roman"/>
                <w:sz w:val="20"/>
                <w:szCs w:val="20"/>
              </w:rPr>
              <w:t>22</w:t>
            </w:r>
          </w:p>
        </w:tc>
        <w:tc>
          <w:tcPr>
            <w:tcW w:w="1134" w:type="dxa"/>
            <w:tcBorders>
              <w:top w:val="nil"/>
              <w:left w:val="nil"/>
              <w:bottom w:val="single" w:sz="8" w:space="0" w:color="auto"/>
              <w:right w:val="single" w:sz="8" w:space="0" w:color="auto"/>
            </w:tcBorders>
            <w:shd w:val="clear" w:color="auto" w:fill="auto"/>
            <w:noWrap/>
            <w:hideMark/>
          </w:tcPr>
          <w:p w14:paraId="4F5B13F0" w14:textId="77777777" w:rsidR="00D6480A" w:rsidRPr="00405C6E" w:rsidRDefault="00D6480A" w:rsidP="00D6480A">
            <w:pPr>
              <w:jc w:val="center"/>
              <w:rPr>
                <w:rFonts w:cs="Times New Roman"/>
                <w:sz w:val="20"/>
                <w:szCs w:val="20"/>
              </w:rPr>
            </w:pPr>
            <w:r w:rsidRPr="00405C6E">
              <w:rPr>
                <w:rFonts w:cs="Times New Roman"/>
                <w:sz w:val="20"/>
                <w:szCs w:val="20"/>
              </w:rPr>
              <w:t>К2гм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418C4C3" w14:textId="77777777" w:rsidR="00D6480A" w:rsidRPr="00405C6E" w:rsidRDefault="00D6480A" w:rsidP="00D6480A">
            <w:pPr>
              <w:jc w:val="center"/>
              <w:rPr>
                <w:rFonts w:cs="Times New Roman"/>
                <w:sz w:val="20"/>
                <w:szCs w:val="20"/>
              </w:rPr>
            </w:pPr>
            <w:r w:rsidRPr="00405C6E">
              <w:rPr>
                <w:rFonts w:cs="Times New Roman"/>
                <w:sz w:val="20"/>
                <w:szCs w:val="20"/>
              </w:rPr>
              <w:t>132.98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541603A"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81586C8"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1CE08E49"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DBF4203" w14:textId="77777777" w:rsidR="00D6480A" w:rsidRPr="00405C6E" w:rsidRDefault="00D6480A" w:rsidP="00D6480A">
            <w:pPr>
              <w:jc w:val="center"/>
              <w:rPr>
                <w:rFonts w:cs="Times New Roman"/>
                <w:sz w:val="20"/>
                <w:szCs w:val="20"/>
              </w:rPr>
            </w:pPr>
            <w:r w:rsidRPr="00405C6E">
              <w:rPr>
                <w:rFonts w:cs="Times New Roman"/>
                <w:sz w:val="20"/>
                <w:szCs w:val="20"/>
              </w:rPr>
              <w:t>3.6531E-08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D544F78"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6799B78"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24DFB27" w14:textId="77777777" w:rsidR="00D6480A" w:rsidRPr="00405C6E" w:rsidRDefault="00D6480A" w:rsidP="00D6480A">
            <w:pPr>
              <w:jc w:val="center"/>
              <w:rPr>
                <w:rFonts w:cs="Times New Roman"/>
                <w:sz w:val="20"/>
                <w:szCs w:val="20"/>
              </w:rPr>
            </w:pPr>
            <w:r w:rsidRPr="00405C6E">
              <w:rPr>
                <w:rFonts w:cs="Times New Roman"/>
                <w:sz w:val="20"/>
                <w:szCs w:val="20"/>
              </w:rPr>
              <w:t>7.6700E-07</w:t>
            </w:r>
          </w:p>
        </w:tc>
      </w:tr>
      <w:tr w:rsidR="00D6480A" w:rsidRPr="00405C6E" w14:paraId="2DA3D27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56583146" w14:textId="77777777" w:rsidR="00D6480A" w:rsidRPr="00405C6E" w:rsidRDefault="00D6480A" w:rsidP="00D6480A">
            <w:pPr>
              <w:jc w:val="center"/>
              <w:rPr>
                <w:rFonts w:cs="Times New Roman"/>
                <w:sz w:val="20"/>
                <w:szCs w:val="20"/>
              </w:rPr>
            </w:pPr>
            <w:r w:rsidRPr="00405C6E">
              <w:rPr>
                <w:rFonts w:cs="Times New Roman"/>
                <w:sz w:val="20"/>
                <w:szCs w:val="20"/>
              </w:rPr>
              <w:t>23</w:t>
            </w:r>
          </w:p>
        </w:tc>
        <w:tc>
          <w:tcPr>
            <w:tcW w:w="1134" w:type="dxa"/>
            <w:tcBorders>
              <w:top w:val="nil"/>
              <w:left w:val="nil"/>
              <w:bottom w:val="single" w:sz="8" w:space="0" w:color="auto"/>
              <w:right w:val="single" w:sz="8" w:space="0" w:color="auto"/>
            </w:tcBorders>
            <w:shd w:val="clear" w:color="auto" w:fill="auto"/>
            <w:noWrap/>
            <w:hideMark/>
          </w:tcPr>
          <w:p w14:paraId="1067210A" w14:textId="77777777" w:rsidR="00D6480A" w:rsidRPr="00405C6E" w:rsidRDefault="00D6480A" w:rsidP="00D6480A">
            <w:pPr>
              <w:jc w:val="center"/>
              <w:rPr>
                <w:rFonts w:cs="Times New Roman"/>
                <w:sz w:val="20"/>
                <w:szCs w:val="20"/>
              </w:rPr>
            </w:pPr>
            <w:r w:rsidRPr="00405C6E">
              <w:rPr>
                <w:rFonts w:cs="Times New Roman"/>
                <w:sz w:val="20"/>
                <w:szCs w:val="20"/>
              </w:rPr>
              <w:t>К2м(з)</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F6B4649" w14:textId="77777777" w:rsidR="00D6480A" w:rsidRPr="00405C6E" w:rsidRDefault="00D6480A" w:rsidP="00D6480A">
            <w:pPr>
              <w:jc w:val="center"/>
              <w:rPr>
                <w:rFonts w:cs="Times New Roman"/>
                <w:sz w:val="20"/>
                <w:szCs w:val="20"/>
              </w:rPr>
            </w:pPr>
            <w:r w:rsidRPr="00405C6E">
              <w:rPr>
                <w:rFonts w:cs="Times New Roman"/>
                <w:sz w:val="20"/>
                <w:szCs w:val="20"/>
              </w:rPr>
              <w:t>180.9</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1744D91"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5D06E7E"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382BC82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2AADEC9" w14:textId="77777777" w:rsidR="00D6480A" w:rsidRPr="00405C6E" w:rsidRDefault="00D6480A" w:rsidP="00D6480A">
            <w:pPr>
              <w:jc w:val="center"/>
              <w:rPr>
                <w:rFonts w:cs="Times New Roman"/>
                <w:sz w:val="20"/>
                <w:szCs w:val="20"/>
              </w:rPr>
            </w:pPr>
            <w:r w:rsidRPr="00405C6E">
              <w:rPr>
                <w:rFonts w:cs="Times New Roman"/>
                <w:sz w:val="20"/>
                <w:szCs w:val="20"/>
              </w:rPr>
              <w:t>1.5714E-04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0316B3B"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2EBA8B4"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15B3CBF2" w14:textId="77777777" w:rsidR="00D6480A" w:rsidRPr="00405C6E" w:rsidRDefault="00D6480A" w:rsidP="00D6480A">
            <w:pPr>
              <w:jc w:val="center"/>
              <w:rPr>
                <w:rFonts w:cs="Times New Roman"/>
                <w:sz w:val="20"/>
                <w:szCs w:val="20"/>
              </w:rPr>
            </w:pPr>
            <w:r w:rsidRPr="00405C6E">
              <w:rPr>
                <w:rFonts w:cs="Times New Roman"/>
                <w:sz w:val="20"/>
                <w:szCs w:val="20"/>
              </w:rPr>
              <w:t>3.2992E-03</w:t>
            </w:r>
          </w:p>
        </w:tc>
      </w:tr>
      <w:tr w:rsidR="00D6480A" w:rsidRPr="00405C6E" w14:paraId="1CE512D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0CEDB82" w14:textId="77777777" w:rsidR="00D6480A" w:rsidRPr="00405C6E" w:rsidRDefault="00D6480A" w:rsidP="00D6480A">
            <w:pPr>
              <w:jc w:val="center"/>
              <w:rPr>
                <w:rFonts w:cs="Times New Roman"/>
                <w:sz w:val="20"/>
                <w:szCs w:val="20"/>
              </w:rPr>
            </w:pPr>
            <w:r w:rsidRPr="00405C6E">
              <w:rPr>
                <w:rFonts w:cs="Times New Roman"/>
                <w:sz w:val="20"/>
                <w:szCs w:val="20"/>
              </w:rPr>
              <w:t>24</w:t>
            </w:r>
          </w:p>
        </w:tc>
        <w:tc>
          <w:tcPr>
            <w:tcW w:w="1134" w:type="dxa"/>
            <w:tcBorders>
              <w:top w:val="nil"/>
              <w:left w:val="nil"/>
              <w:bottom w:val="single" w:sz="8" w:space="0" w:color="auto"/>
              <w:right w:val="single" w:sz="8" w:space="0" w:color="auto"/>
            </w:tcBorders>
            <w:shd w:val="clear" w:color="auto" w:fill="auto"/>
            <w:noWrap/>
            <w:hideMark/>
          </w:tcPr>
          <w:p w14:paraId="1AC7B264" w14:textId="77777777" w:rsidR="00D6480A" w:rsidRPr="00405C6E" w:rsidRDefault="00D6480A" w:rsidP="00D6480A">
            <w:pPr>
              <w:jc w:val="center"/>
              <w:rPr>
                <w:rFonts w:cs="Times New Roman"/>
                <w:sz w:val="20"/>
                <w:szCs w:val="20"/>
              </w:rPr>
            </w:pPr>
            <w:r w:rsidRPr="00405C6E">
              <w:rPr>
                <w:rFonts w:cs="Times New Roman"/>
                <w:sz w:val="20"/>
                <w:szCs w:val="20"/>
              </w:rPr>
              <w:t>К3м(з)</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A136797" w14:textId="77777777" w:rsidR="00D6480A" w:rsidRPr="00405C6E" w:rsidRDefault="00D6480A" w:rsidP="00D6480A">
            <w:pPr>
              <w:jc w:val="center"/>
              <w:rPr>
                <w:rFonts w:cs="Times New Roman"/>
                <w:sz w:val="20"/>
                <w:szCs w:val="20"/>
              </w:rPr>
            </w:pPr>
            <w:r w:rsidRPr="00405C6E">
              <w:rPr>
                <w:rFonts w:cs="Times New Roman"/>
                <w:sz w:val="20"/>
                <w:szCs w:val="20"/>
              </w:rPr>
              <w:t>208.49</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579F936"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35A7DA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1948017"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390299D8" w14:textId="77777777" w:rsidR="00D6480A" w:rsidRPr="00405C6E" w:rsidRDefault="00D6480A" w:rsidP="00D6480A">
            <w:pPr>
              <w:jc w:val="center"/>
              <w:rPr>
                <w:rFonts w:cs="Times New Roman"/>
                <w:sz w:val="20"/>
                <w:szCs w:val="20"/>
              </w:rPr>
            </w:pPr>
            <w:r w:rsidRPr="00405C6E">
              <w:rPr>
                <w:rFonts w:cs="Times New Roman"/>
                <w:sz w:val="20"/>
                <w:szCs w:val="20"/>
              </w:rPr>
              <w:t>1.8110E-04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3D4C2BF"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43FDF1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15D8C88" w14:textId="77777777" w:rsidR="00D6480A" w:rsidRPr="00405C6E" w:rsidRDefault="00D6480A" w:rsidP="00D6480A">
            <w:pPr>
              <w:jc w:val="center"/>
              <w:rPr>
                <w:rFonts w:cs="Times New Roman"/>
                <w:sz w:val="20"/>
                <w:szCs w:val="20"/>
              </w:rPr>
            </w:pPr>
            <w:r w:rsidRPr="00405C6E">
              <w:rPr>
                <w:rFonts w:cs="Times New Roman"/>
                <w:sz w:val="20"/>
                <w:szCs w:val="20"/>
              </w:rPr>
              <w:t>3.8024E-03</w:t>
            </w:r>
          </w:p>
        </w:tc>
      </w:tr>
      <w:tr w:rsidR="00D6480A" w:rsidRPr="00405C6E" w14:paraId="45DEFD59"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B100531" w14:textId="77777777" w:rsidR="00D6480A" w:rsidRPr="00405C6E" w:rsidRDefault="00D6480A" w:rsidP="00D6480A">
            <w:pPr>
              <w:jc w:val="center"/>
              <w:rPr>
                <w:rFonts w:cs="Times New Roman"/>
                <w:sz w:val="20"/>
                <w:szCs w:val="20"/>
              </w:rPr>
            </w:pPr>
            <w:r w:rsidRPr="00405C6E">
              <w:rPr>
                <w:rFonts w:cs="Times New Roman"/>
                <w:sz w:val="20"/>
                <w:szCs w:val="20"/>
              </w:rPr>
              <w:t>25</w:t>
            </w:r>
          </w:p>
        </w:tc>
        <w:tc>
          <w:tcPr>
            <w:tcW w:w="1134" w:type="dxa"/>
            <w:tcBorders>
              <w:top w:val="nil"/>
              <w:left w:val="nil"/>
              <w:bottom w:val="single" w:sz="8" w:space="0" w:color="auto"/>
              <w:right w:val="single" w:sz="8" w:space="0" w:color="auto"/>
            </w:tcBorders>
            <w:shd w:val="clear" w:color="auto" w:fill="auto"/>
            <w:noWrap/>
            <w:hideMark/>
          </w:tcPr>
          <w:p w14:paraId="50A3E8CA" w14:textId="77777777" w:rsidR="00D6480A" w:rsidRPr="00405C6E" w:rsidRDefault="00D6480A" w:rsidP="00D6480A">
            <w:pPr>
              <w:jc w:val="center"/>
              <w:rPr>
                <w:rFonts w:cs="Times New Roman"/>
                <w:sz w:val="20"/>
                <w:szCs w:val="20"/>
              </w:rPr>
            </w:pPr>
            <w:r w:rsidRPr="00405C6E">
              <w:rPr>
                <w:rFonts w:cs="Times New Roman"/>
                <w:sz w:val="20"/>
                <w:szCs w:val="20"/>
              </w:rPr>
              <w:t>К4м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3B266BDE" w14:textId="77777777" w:rsidR="00D6480A" w:rsidRPr="00405C6E" w:rsidRDefault="00D6480A" w:rsidP="00D6480A">
            <w:pPr>
              <w:jc w:val="center"/>
              <w:rPr>
                <w:rFonts w:cs="Times New Roman"/>
                <w:sz w:val="20"/>
                <w:szCs w:val="20"/>
              </w:rPr>
            </w:pPr>
            <w:r w:rsidRPr="00405C6E">
              <w:rPr>
                <w:rFonts w:cs="Times New Roman"/>
                <w:sz w:val="20"/>
                <w:szCs w:val="20"/>
              </w:rPr>
              <w:t>226.95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C04FF5C"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C552D9"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B08344A"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4CAAC42" w14:textId="77777777" w:rsidR="00D6480A" w:rsidRPr="00405C6E" w:rsidRDefault="00D6480A" w:rsidP="00D6480A">
            <w:pPr>
              <w:jc w:val="center"/>
              <w:rPr>
                <w:rFonts w:cs="Times New Roman"/>
                <w:sz w:val="20"/>
                <w:szCs w:val="20"/>
              </w:rPr>
            </w:pPr>
            <w:r w:rsidRPr="00405C6E">
              <w:rPr>
                <w:rFonts w:cs="Times New Roman"/>
                <w:sz w:val="20"/>
                <w:szCs w:val="20"/>
              </w:rPr>
              <w:t>1.9714E-04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E3F54B6"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5EA1CA2B"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FD5BDCA" w14:textId="77777777" w:rsidR="00D6480A" w:rsidRPr="00405C6E" w:rsidRDefault="00D6480A" w:rsidP="00D6480A">
            <w:pPr>
              <w:jc w:val="center"/>
              <w:rPr>
                <w:rFonts w:cs="Times New Roman"/>
                <w:sz w:val="20"/>
                <w:szCs w:val="20"/>
              </w:rPr>
            </w:pPr>
            <w:r w:rsidRPr="00405C6E">
              <w:rPr>
                <w:rFonts w:cs="Times New Roman"/>
                <w:sz w:val="20"/>
                <w:szCs w:val="20"/>
              </w:rPr>
              <w:t>4.1391E-03</w:t>
            </w:r>
          </w:p>
        </w:tc>
      </w:tr>
      <w:tr w:rsidR="00D6480A" w:rsidRPr="00405C6E" w14:paraId="544BE48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6AA08B1" w14:textId="77777777" w:rsidR="00D6480A" w:rsidRPr="00405C6E" w:rsidRDefault="00D6480A" w:rsidP="00D6480A">
            <w:pPr>
              <w:jc w:val="center"/>
              <w:rPr>
                <w:rFonts w:cs="Times New Roman"/>
                <w:sz w:val="20"/>
                <w:szCs w:val="20"/>
              </w:rPr>
            </w:pPr>
            <w:r w:rsidRPr="00405C6E">
              <w:rPr>
                <w:rFonts w:cs="Times New Roman"/>
                <w:sz w:val="20"/>
                <w:szCs w:val="20"/>
              </w:rPr>
              <w:t>26</w:t>
            </w:r>
          </w:p>
        </w:tc>
        <w:tc>
          <w:tcPr>
            <w:tcW w:w="1134" w:type="dxa"/>
            <w:tcBorders>
              <w:top w:val="nil"/>
              <w:left w:val="nil"/>
              <w:bottom w:val="single" w:sz="8" w:space="0" w:color="auto"/>
              <w:right w:val="single" w:sz="8" w:space="0" w:color="auto"/>
            </w:tcBorders>
            <w:shd w:val="clear" w:color="auto" w:fill="auto"/>
            <w:noWrap/>
            <w:hideMark/>
          </w:tcPr>
          <w:p w14:paraId="141C1B1C" w14:textId="77777777" w:rsidR="00D6480A" w:rsidRPr="00405C6E" w:rsidRDefault="00D6480A" w:rsidP="00D6480A">
            <w:pPr>
              <w:jc w:val="center"/>
              <w:rPr>
                <w:rFonts w:cs="Times New Roman"/>
                <w:sz w:val="20"/>
                <w:szCs w:val="20"/>
              </w:rPr>
            </w:pPr>
            <w:r w:rsidRPr="00405C6E">
              <w:rPr>
                <w:rFonts w:cs="Times New Roman"/>
                <w:sz w:val="20"/>
                <w:szCs w:val="20"/>
              </w:rPr>
              <w:t>К5ам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1548CC7A" w14:textId="77777777" w:rsidR="00D6480A" w:rsidRPr="00405C6E" w:rsidRDefault="00D6480A" w:rsidP="00D6480A">
            <w:pPr>
              <w:jc w:val="center"/>
              <w:rPr>
                <w:rFonts w:cs="Times New Roman"/>
                <w:sz w:val="20"/>
                <w:szCs w:val="20"/>
              </w:rPr>
            </w:pPr>
            <w:r w:rsidRPr="00405C6E">
              <w:rPr>
                <w:rFonts w:cs="Times New Roman"/>
                <w:sz w:val="20"/>
                <w:szCs w:val="20"/>
              </w:rPr>
              <w:t>9.12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D92CDA"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A9A7A7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3581352"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4EA1B8F" w14:textId="77777777" w:rsidR="00D6480A" w:rsidRPr="00405C6E" w:rsidRDefault="00D6480A" w:rsidP="00D6480A">
            <w:pPr>
              <w:jc w:val="center"/>
              <w:rPr>
                <w:rFonts w:cs="Times New Roman"/>
                <w:sz w:val="20"/>
                <w:szCs w:val="20"/>
              </w:rPr>
            </w:pPr>
            <w:r w:rsidRPr="00405C6E">
              <w:rPr>
                <w:rFonts w:cs="Times New Roman"/>
                <w:sz w:val="20"/>
                <w:szCs w:val="20"/>
              </w:rPr>
              <w:t>7.9220E-06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43036EE"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58B83D9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F1F0692" w14:textId="77777777" w:rsidR="00D6480A" w:rsidRPr="00405C6E" w:rsidRDefault="00D6480A" w:rsidP="00D6480A">
            <w:pPr>
              <w:jc w:val="center"/>
              <w:rPr>
                <w:rFonts w:cs="Times New Roman"/>
                <w:sz w:val="20"/>
                <w:szCs w:val="20"/>
              </w:rPr>
            </w:pPr>
            <w:r w:rsidRPr="00405C6E">
              <w:rPr>
                <w:rFonts w:cs="Times New Roman"/>
                <w:sz w:val="20"/>
                <w:szCs w:val="20"/>
              </w:rPr>
              <w:t>1.6633E-04</w:t>
            </w:r>
          </w:p>
        </w:tc>
      </w:tr>
      <w:tr w:rsidR="00D6480A" w:rsidRPr="00405C6E" w14:paraId="361C283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E8B18E8" w14:textId="77777777" w:rsidR="00D6480A" w:rsidRPr="00405C6E" w:rsidRDefault="00D6480A" w:rsidP="00D6480A">
            <w:pPr>
              <w:jc w:val="center"/>
              <w:rPr>
                <w:rFonts w:cs="Times New Roman"/>
                <w:sz w:val="20"/>
                <w:szCs w:val="20"/>
              </w:rPr>
            </w:pPr>
            <w:r w:rsidRPr="00405C6E">
              <w:rPr>
                <w:rFonts w:cs="Times New Roman"/>
                <w:sz w:val="20"/>
                <w:szCs w:val="20"/>
              </w:rPr>
              <w:t>27</w:t>
            </w:r>
          </w:p>
        </w:tc>
        <w:tc>
          <w:tcPr>
            <w:tcW w:w="1134" w:type="dxa"/>
            <w:tcBorders>
              <w:top w:val="nil"/>
              <w:left w:val="nil"/>
              <w:bottom w:val="single" w:sz="8" w:space="0" w:color="auto"/>
              <w:right w:val="single" w:sz="8" w:space="0" w:color="auto"/>
            </w:tcBorders>
            <w:shd w:val="clear" w:color="auto" w:fill="auto"/>
            <w:noWrap/>
            <w:hideMark/>
          </w:tcPr>
          <w:p w14:paraId="394784E0" w14:textId="77777777" w:rsidR="00D6480A" w:rsidRPr="00405C6E" w:rsidRDefault="00D6480A" w:rsidP="00D6480A">
            <w:pPr>
              <w:jc w:val="center"/>
              <w:rPr>
                <w:rFonts w:cs="Times New Roman"/>
                <w:sz w:val="20"/>
                <w:szCs w:val="20"/>
              </w:rPr>
            </w:pPr>
            <w:r w:rsidRPr="00405C6E">
              <w:rPr>
                <w:rFonts w:cs="Times New Roman"/>
                <w:sz w:val="20"/>
                <w:szCs w:val="20"/>
              </w:rPr>
              <w:t>К5бм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7C16450" w14:textId="77777777" w:rsidR="00D6480A" w:rsidRPr="00405C6E" w:rsidRDefault="00D6480A" w:rsidP="00D6480A">
            <w:pPr>
              <w:jc w:val="center"/>
              <w:rPr>
                <w:rFonts w:cs="Times New Roman"/>
                <w:sz w:val="20"/>
                <w:szCs w:val="20"/>
              </w:rPr>
            </w:pPr>
            <w:r w:rsidRPr="00405C6E">
              <w:rPr>
                <w:rFonts w:cs="Times New Roman"/>
                <w:sz w:val="20"/>
                <w:szCs w:val="20"/>
              </w:rPr>
              <w:t>363.01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13209DC"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7B10AA0"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DF15D76"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F9B60B1" w14:textId="77777777" w:rsidR="00D6480A" w:rsidRPr="00405C6E" w:rsidRDefault="00D6480A" w:rsidP="00D6480A">
            <w:pPr>
              <w:jc w:val="center"/>
              <w:rPr>
                <w:rFonts w:cs="Times New Roman"/>
                <w:sz w:val="20"/>
                <w:szCs w:val="20"/>
              </w:rPr>
            </w:pPr>
            <w:r w:rsidRPr="00405C6E">
              <w:rPr>
                <w:rFonts w:cs="Times New Roman"/>
                <w:sz w:val="20"/>
                <w:szCs w:val="20"/>
              </w:rPr>
              <w:t>3.1533E-04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D944A2"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82AEEFF"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21F4EBA" w14:textId="77777777" w:rsidR="00D6480A" w:rsidRPr="00405C6E" w:rsidRDefault="00D6480A" w:rsidP="00D6480A">
            <w:pPr>
              <w:jc w:val="center"/>
              <w:rPr>
                <w:rFonts w:cs="Times New Roman"/>
                <w:sz w:val="20"/>
                <w:szCs w:val="20"/>
              </w:rPr>
            </w:pPr>
            <w:r w:rsidRPr="00405C6E">
              <w:rPr>
                <w:rFonts w:cs="Times New Roman"/>
                <w:sz w:val="20"/>
                <w:szCs w:val="20"/>
              </w:rPr>
              <w:t>6.6205E-03</w:t>
            </w:r>
          </w:p>
        </w:tc>
      </w:tr>
      <w:tr w:rsidR="00D6480A" w:rsidRPr="00405C6E" w14:paraId="4454AA2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13F7628" w14:textId="77777777" w:rsidR="00D6480A" w:rsidRPr="00405C6E" w:rsidRDefault="00D6480A" w:rsidP="00D6480A">
            <w:pPr>
              <w:jc w:val="center"/>
              <w:rPr>
                <w:rFonts w:cs="Times New Roman"/>
                <w:sz w:val="20"/>
                <w:szCs w:val="20"/>
              </w:rPr>
            </w:pPr>
            <w:r w:rsidRPr="00405C6E">
              <w:rPr>
                <w:rFonts w:cs="Times New Roman"/>
                <w:sz w:val="20"/>
                <w:szCs w:val="20"/>
              </w:rPr>
              <w:t>28</w:t>
            </w:r>
          </w:p>
        </w:tc>
        <w:tc>
          <w:tcPr>
            <w:tcW w:w="1134" w:type="dxa"/>
            <w:tcBorders>
              <w:top w:val="nil"/>
              <w:left w:val="nil"/>
              <w:bottom w:val="single" w:sz="8" w:space="0" w:color="auto"/>
              <w:right w:val="single" w:sz="8" w:space="0" w:color="auto"/>
            </w:tcBorders>
            <w:shd w:val="clear" w:color="auto" w:fill="auto"/>
            <w:noWrap/>
            <w:hideMark/>
          </w:tcPr>
          <w:p w14:paraId="2AA4D4DE" w14:textId="77777777" w:rsidR="00D6480A" w:rsidRPr="00405C6E" w:rsidRDefault="00D6480A" w:rsidP="00D6480A">
            <w:pPr>
              <w:jc w:val="center"/>
              <w:rPr>
                <w:rFonts w:cs="Times New Roman"/>
                <w:sz w:val="20"/>
                <w:szCs w:val="20"/>
              </w:rPr>
            </w:pPr>
            <w:r w:rsidRPr="00405C6E">
              <w:rPr>
                <w:rFonts w:cs="Times New Roman"/>
                <w:sz w:val="20"/>
                <w:szCs w:val="20"/>
              </w:rPr>
              <w:t>К6м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108717B3" w14:textId="77777777" w:rsidR="00D6480A" w:rsidRPr="00405C6E" w:rsidRDefault="00D6480A" w:rsidP="00D6480A">
            <w:pPr>
              <w:jc w:val="center"/>
              <w:rPr>
                <w:rFonts w:cs="Times New Roman"/>
                <w:sz w:val="20"/>
                <w:szCs w:val="20"/>
              </w:rPr>
            </w:pPr>
            <w:r w:rsidRPr="00405C6E">
              <w:rPr>
                <w:rFonts w:cs="Times New Roman"/>
                <w:sz w:val="20"/>
                <w:szCs w:val="20"/>
              </w:rPr>
              <w:t>194.52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9A4F9B5"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90C59C3"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9DC72D8"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92E9C9E" w14:textId="77777777" w:rsidR="00D6480A" w:rsidRPr="00405C6E" w:rsidRDefault="00D6480A" w:rsidP="00D6480A">
            <w:pPr>
              <w:jc w:val="center"/>
              <w:rPr>
                <w:rFonts w:cs="Times New Roman"/>
                <w:sz w:val="20"/>
                <w:szCs w:val="20"/>
              </w:rPr>
            </w:pPr>
            <w:r w:rsidRPr="00405C6E">
              <w:rPr>
                <w:rFonts w:cs="Times New Roman"/>
                <w:sz w:val="20"/>
                <w:szCs w:val="20"/>
              </w:rPr>
              <w:t>1.6897E-04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C3B0C3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604FE036"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3594FBB" w14:textId="77777777" w:rsidR="00D6480A" w:rsidRPr="00405C6E" w:rsidRDefault="00D6480A" w:rsidP="00D6480A">
            <w:pPr>
              <w:jc w:val="center"/>
              <w:rPr>
                <w:rFonts w:cs="Times New Roman"/>
                <w:sz w:val="20"/>
                <w:szCs w:val="20"/>
              </w:rPr>
            </w:pPr>
            <w:r w:rsidRPr="00405C6E">
              <w:rPr>
                <w:rFonts w:cs="Times New Roman"/>
                <w:sz w:val="20"/>
                <w:szCs w:val="20"/>
              </w:rPr>
              <w:t>3.5476E-03</w:t>
            </w:r>
          </w:p>
        </w:tc>
      </w:tr>
      <w:tr w:rsidR="00D6480A" w:rsidRPr="00405C6E" w14:paraId="4B381BD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F105F53" w14:textId="77777777" w:rsidR="00D6480A" w:rsidRPr="00405C6E" w:rsidRDefault="00D6480A" w:rsidP="00D6480A">
            <w:pPr>
              <w:jc w:val="center"/>
              <w:rPr>
                <w:rFonts w:cs="Times New Roman"/>
                <w:sz w:val="20"/>
                <w:szCs w:val="20"/>
              </w:rPr>
            </w:pPr>
            <w:r w:rsidRPr="00405C6E">
              <w:rPr>
                <w:rFonts w:cs="Times New Roman"/>
                <w:sz w:val="20"/>
                <w:szCs w:val="20"/>
              </w:rPr>
              <w:t>29</w:t>
            </w:r>
          </w:p>
        </w:tc>
        <w:tc>
          <w:tcPr>
            <w:tcW w:w="1134" w:type="dxa"/>
            <w:tcBorders>
              <w:top w:val="nil"/>
              <w:left w:val="nil"/>
              <w:bottom w:val="single" w:sz="8" w:space="0" w:color="auto"/>
              <w:right w:val="single" w:sz="8" w:space="0" w:color="auto"/>
            </w:tcBorders>
            <w:shd w:val="clear" w:color="auto" w:fill="auto"/>
            <w:noWrap/>
            <w:hideMark/>
          </w:tcPr>
          <w:p w14:paraId="3225E618" w14:textId="77777777" w:rsidR="00D6480A" w:rsidRPr="00405C6E" w:rsidRDefault="00D6480A" w:rsidP="00D6480A">
            <w:pPr>
              <w:jc w:val="center"/>
              <w:rPr>
                <w:rFonts w:cs="Times New Roman"/>
                <w:sz w:val="20"/>
                <w:szCs w:val="20"/>
              </w:rPr>
            </w:pPr>
            <w:r w:rsidRPr="00405C6E">
              <w:rPr>
                <w:rFonts w:cs="Times New Roman"/>
                <w:sz w:val="20"/>
                <w:szCs w:val="20"/>
              </w:rPr>
              <w:t>К7м(з)</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2F8F2C5" w14:textId="77777777" w:rsidR="00D6480A" w:rsidRPr="00405C6E" w:rsidRDefault="00D6480A" w:rsidP="00D6480A">
            <w:pPr>
              <w:jc w:val="center"/>
              <w:rPr>
                <w:rFonts w:cs="Times New Roman"/>
                <w:sz w:val="20"/>
                <w:szCs w:val="20"/>
              </w:rPr>
            </w:pPr>
            <w:r w:rsidRPr="00405C6E">
              <w:rPr>
                <w:rFonts w:cs="Times New Roman"/>
                <w:sz w:val="20"/>
                <w:szCs w:val="20"/>
              </w:rPr>
              <w:t>188.88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386576B"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3D4746B"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688310D3"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7295455" w14:textId="77777777" w:rsidR="00D6480A" w:rsidRPr="00405C6E" w:rsidRDefault="00D6480A" w:rsidP="00D6480A">
            <w:pPr>
              <w:jc w:val="center"/>
              <w:rPr>
                <w:rFonts w:cs="Times New Roman"/>
                <w:sz w:val="20"/>
                <w:szCs w:val="20"/>
              </w:rPr>
            </w:pPr>
            <w:r w:rsidRPr="00405C6E">
              <w:rPr>
                <w:rFonts w:cs="Times New Roman"/>
                <w:sz w:val="20"/>
                <w:szCs w:val="20"/>
              </w:rPr>
              <w:t>1.6407E-04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795070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B3AD888"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6B919619" w14:textId="77777777" w:rsidR="00D6480A" w:rsidRPr="00405C6E" w:rsidRDefault="00D6480A" w:rsidP="00D6480A">
            <w:pPr>
              <w:jc w:val="center"/>
              <w:rPr>
                <w:rFonts w:cs="Times New Roman"/>
                <w:sz w:val="20"/>
                <w:szCs w:val="20"/>
              </w:rPr>
            </w:pPr>
            <w:r w:rsidRPr="00405C6E">
              <w:rPr>
                <w:rFonts w:cs="Times New Roman"/>
                <w:sz w:val="20"/>
                <w:szCs w:val="20"/>
              </w:rPr>
              <w:t>3.4448E-03</w:t>
            </w:r>
          </w:p>
        </w:tc>
      </w:tr>
      <w:tr w:rsidR="00D6480A" w:rsidRPr="00405C6E" w14:paraId="26F7816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4291E4F2" w14:textId="77777777" w:rsidR="00D6480A" w:rsidRPr="00405C6E" w:rsidRDefault="00D6480A" w:rsidP="00D6480A">
            <w:pPr>
              <w:jc w:val="center"/>
              <w:rPr>
                <w:rFonts w:cs="Times New Roman"/>
                <w:sz w:val="20"/>
                <w:szCs w:val="20"/>
              </w:rPr>
            </w:pPr>
            <w:r w:rsidRPr="00405C6E">
              <w:rPr>
                <w:rFonts w:cs="Times New Roman"/>
                <w:sz w:val="20"/>
                <w:szCs w:val="20"/>
              </w:rPr>
              <w:t>30</w:t>
            </w:r>
          </w:p>
        </w:tc>
        <w:tc>
          <w:tcPr>
            <w:tcW w:w="1134" w:type="dxa"/>
            <w:tcBorders>
              <w:top w:val="nil"/>
              <w:left w:val="nil"/>
              <w:bottom w:val="single" w:sz="8" w:space="0" w:color="auto"/>
              <w:right w:val="single" w:sz="8" w:space="0" w:color="auto"/>
            </w:tcBorders>
            <w:shd w:val="clear" w:color="auto" w:fill="auto"/>
            <w:noWrap/>
            <w:hideMark/>
          </w:tcPr>
          <w:p w14:paraId="7208F4D3" w14:textId="77777777" w:rsidR="00D6480A" w:rsidRPr="00405C6E" w:rsidRDefault="00D6480A" w:rsidP="00D6480A">
            <w:pPr>
              <w:jc w:val="center"/>
              <w:rPr>
                <w:rFonts w:cs="Times New Roman"/>
                <w:sz w:val="20"/>
                <w:szCs w:val="20"/>
              </w:rPr>
            </w:pPr>
            <w:r w:rsidRPr="00405C6E">
              <w:rPr>
                <w:rFonts w:cs="Times New Roman"/>
                <w:sz w:val="20"/>
                <w:szCs w:val="20"/>
              </w:rPr>
              <w:t>К7ам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CA5257B" w14:textId="77777777" w:rsidR="00D6480A" w:rsidRPr="00405C6E" w:rsidRDefault="00D6480A" w:rsidP="00D6480A">
            <w:pPr>
              <w:jc w:val="center"/>
              <w:rPr>
                <w:rFonts w:cs="Times New Roman"/>
                <w:sz w:val="20"/>
                <w:szCs w:val="20"/>
              </w:rPr>
            </w:pPr>
            <w:r w:rsidRPr="00405C6E">
              <w:rPr>
                <w:rFonts w:cs="Times New Roman"/>
                <w:sz w:val="20"/>
                <w:szCs w:val="20"/>
              </w:rPr>
              <w:t>52.33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69BD000"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287748D"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18F3C4A"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F08880B" w14:textId="77777777" w:rsidR="00D6480A" w:rsidRPr="00405C6E" w:rsidRDefault="00D6480A" w:rsidP="00D6480A">
            <w:pPr>
              <w:jc w:val="center"/>
              <w:rPr>
                <w:rFonts w:cs="Times New Roman"/>
                <w:sz w:val="20"/>
                <w:szCs w:val="20"/>
              </w:rPr>
            </w:pPr>
            <w:r w:rsidRPr="00405C6E">
              <w:rPr>
                <w:rFonts w:cs="Times New Roman"/>
                <w:sz w:val="20"/>
                <w:szCs w:val="20"/>
              </w:rPr>
              <w:t>2.5579E-05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55811CC"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EAF919C"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071C0A1" w14:textId="77777777" w:rsidR="00D6480A" w:rsidRPr="00405C6E" w:rsidRDefault="00D6480A" w:rsidP="00D6480A">
            <w:pPr>
              <w:jc w:val="center"/>
              <w:rPr>
                <w:rFonts w:cs="Times New Roman"/>
                <w:sz w:val="20"/>
                <w:szCs w:val="20"/>
              </w:rPr>
            </w:pPr>
            <w:r w:rsidRPr="00405C6E">
              <w:rPr>
                <w:rFonts w:cs="Times New Roman"/>
                <w:sz w:val="20"/>
                <w:szCs w:val="20"/>
              </w:rPr>
              <w:t>1.4869E-04</w:t>
            </w:r>
          </w:p>
        </w:tc>
      </w:tr>
      <w:tr w:rsidR="00D6480A" w:rsidRPr="00405C6E" w14:paraId="45E54F1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02B5C7B" w14:textId="77777777" w:rsidR="00D6480A" w:rsidRPr="00405C6E" w:rsidRDefault="00D6480A" w:rsidP="00D6480A">
            <w:pPr>
              <w:jc w:val="center"/>
              <w:rPr>
                <w:rFonts w:cs="Times New Roman"/>
                <w:sz w:val="20"/>
                <w:szCs w:val="20"/>
              </w:rPr>
            </w:pPr>
            <w:r w:rsidRPr="00405C6E">
              <w:rPr>
                <w:rFonts w:cs="Times New Roman"/>
                <w:sz w:val="20"/>
                <w:szCs w:val="20"/>
              </w:rPr>
              <w:t>31</w:t>
            </w:r>
          </w:p>
        </w:tc>
        <w:tc>
          <w:tcPr>
            <w:tcW w:w="1134" w:type="dxa"/>
            <w:tcBorders>
              <w:top w:val="nil"/>
              <w:left w:val="nil"/>
              <w:bottom w:val="single" w:sz="8" w:space="0" w:color="auto"/>
              <w:right w:val="single" w:sz="8" w:space="0" w:color="auto"/>
            </w:tcBorders>
            <w:shd w:val="clear" w:color="auto" w:fill="auto"/>
            <w:noWrap/>
            <w:hideMark/>
          </w:tcPr>
          <w:p w14:paraId="1A878B6D" w14:textId="77777777" w:rsidR="00D6480A" w:rsidRPr="00405C6E" w:rsidRDefault="00D6480A" w:rsidP="00D6480A">
            <w:pPr>
              <w:jc w:val="center"/>
              <w:rPr>
                <w:rFonts w:cs="Times New Roman"/>
                <w:sz w:val="20"/>
                <w:szCs w:val="20"/>
              </w:rPr>
            </w:pPr>
            <w:r w:rsidRPr="00405C6E">
              <w:rPr>
                <w:rFonts w:cs="Times New Roman"/>
                <w:sz w:val="20"/>
                <w:szCs w:val="20"/>
              </w:rPr>
              <w:t>К1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CFCA149" w14:textId="77777777" w:rsidR="00D6480A" w:rsidRPr="00405C6E" w:rsidRDefault="00D6480A" w:rsidP="00D6480A">
            <w:pPr>
              <w:jc w:val="center"/>
              <w:rPr>
                <w:rFonts w:cs="Times New Roman"/>
                <w:sz w:val="20"/>
                <w:szCs w:val="20"/>
              </w:rPr>
            </w:pPr>
            <w:r w:rsidRPr="00405C6E">
              <w:rPr>
                <w:rFonts w:cs="Times New Roman"/>
                <w:sz w:val="20"/>
                <w:szCs w:val="20"/>
              </w:rPr>
              <w:t>62.38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2C4656C"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373CA2F"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C2040C5"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C619B48" w14:textId="77777777" w:rsidR="00D6480A" w:rsidRPr="00405C6E" w:rsidRDefault="00D6480A" w:rsidP="00D6480A">
            <w:pPr>
              <w:jc w:val="center"/>
              <w:rPr>
                <w:rFonts w:cs="Times New Roman"/>
                <w:sz w:val="20"/>
                <w:szCs w:val="20"/>
              </w:rPr>
            </w:pPr>
            <w:r w:rsidRPr="00405C6E">
              <w:rPr>
                <w:rFonts w:cs="Times New Roman"/>
                <w:sz w:val="20"/>
                <w:szCs w:val="20"/>
              </w:rPr>
              <w:t>3.0491E-05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78F1190"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46A1BD9E"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45F43D6D" w14:textId="77777777" w:rsidR="00D6480A" w:rsidRPr="00405C6E" w:rsidRDefault="00D6480A" w:rsidP="00D6480A">
            <w:pPr>
              <w:jc w:val="center"/>
              <w:rPr>
                <w:rFonts w:cs="Times New Roman"/>
                <w:sz w:val="20"/>
                <w:szCs w:val="20"/>
              </w:rPr>
            </w:pPr>
            <w:r w:rsidRPr="00405C6E">
              <w:rPr>
                <w:rFonts w:cs="Times New Roman"/>
                <w:sz w:val="20"/>
                <w:szCs w:val="20"/>
              </w:rPr>
              <w:t>1.7725E-04</w:t>
            </w:r>
          </w:p>
        </w:tc>
      </w:tr>
      <w:tr w:rsidR="00D6480A" w:rsidRPr="00405C6E" w14:paraId="4DBD925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9174287" w14:textId="77777777" w:rsidR="00D6480A" w:rsidRPr="00405C6E" w:rsidRDefault="00D6480A" w:rsidP="00D6480A">
            <w:pPr>
              <w:jc w:val="center"/>
              <w:rPr>
                <w:rFonts w:cs="Times New Roman"/>
                <w:sz w:val="20"/>
                <w:szCs w:val="20"/>
              </w:rPr>
            </w:pPr>
            <w:r w:rsidRPr="00405C6E">
              <w:rPr>
                <w:rFonts w:cs="Times New Roman"/>
                <w:sz w:val="20"/>
                <w:szCs w:val="20"/>
              </w:rPr>
              <w:t>32</w:t>
            </w:r>
          </w:p>
        </w:tc>
        <w:tc>
          <w:tcPr>
            <w:tcW w:w="1134" w:type="dxa"/>
            <w:tcBorders>
              <w:top w:val="nil"/>
              <w:left w:val="nil"/>
              <w:bottom w:val="single" w:sz="8" w:space="0" w:color="auto"/>
              <w:right w:val="single" w:sz="8" w:space="0" w:color="auto"/>
            </w:tcBorders>
            <w:shd w:val="clear" w:color="auto" w:fill="auto"/>
            <w:noWrap/>
            <w:hideMark/>
          </w:tcPr>
          <w:p w14:paraId="5C5FF87A" w14:textId="77777777" w:rsidR="00D6480A" w:rsidRPr="00405C6E" w:rsidRDefault="00D6480A" w:rsidP="00D6480A">
            <w:pPr>
              <w:jc w:val="center"/>
              <w:rPr>
                <w:rFonts w:cs="Times New Roman"/>
                <w:sz w:val="20"/>
                <w:szCs w:val="20"/>
              </w:rPr>
            </w:pPr>
            <w:r w:rsidRPr="00405C6E">
              <w:rPr>
                <w:rFonts w:cs="Times New Roman"/>
                <w:sz w:val="20"/>
                <w:szCs w:val="20"/>
              </w:rPr>
              <w:t>К2</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68CC4C71" w14:textId="77777777" w:rsidR="00D6480A" w:rsidRPr="00405C6E" w:rsidRDefault="00D6480A" w:rsidP="00D6480A">
            <w:pPr>
              <w:jc w:val="center"/>
              <w:rPr>
                <w:rFonts w:cs="Times New Roman"/>
                <w:sz w:val="20"/>
                <w:szCs w:val="20"/>
              </w:rPr>
            </w:pPr>
            <w:r w:rsidRPr="00405C6E">
              <w:rPr>
                <w:rFonts w:cs="Times New Roman"/>
                <w:sz w:val="20"/>
                <w:szCs w:val="20"/>
              </w:rPr>
              <w:t>41.57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09D6904"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1D26963"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021D7E0"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D639AB5" w14:textId="77777777" w:rsidR="00D6480A" w:rsidRPr="00405C6E" w:rsidRDefault="00D6480A" w:rsidP="00D6480A">
            <w:pPr>
              <w:jc w:val="center"/>
              <w:rPr>
                <w:rFonts w:cs="Times New Roman"/>
                <w:sz w:val="20"/>
                <w:szCs w:val="20"/>
              </w:rPr>
            </w:pPr>
            <w:r w:rsidRPr="00405C6E">
              <w:rPr>
                <w:rFonts w:cs="Times New Roman"/>
                <w:sz w:val="20"/>
                <w:szCs w:val="20"/>
              </w:rPr>
              <w:t>2.0319E-05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132EA65"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2956F9F6"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8C020F8" w14:textId="77777777" w:rsidR="00D6480A" w:rsidRPr="00405C6E" w:rsidRDefault="00D6480A" w:rsidP="00D6480A">
            <w:pPr>
              <w:jc w:val="center"/>
              <w:rPr>
                <w:rFonts w:cs="Times New Roman"/>
                <w:sz w:val="20"/>
                <w:szCs w:val="20"/>
              </w:rPr>
            </w:pPr>
            <w:r w:rsidRPr="00405C6E">
              <w:rPr>
                <w:rFonts w:cs="Times New Roman"/>
                <w:sz w:val="20"/>
                <w:szCs w:val="20"/>
              </w:rPr>
              <w:t>1.1812E-04</w:t>
            </w:r>
          </w:p>
        </w:tc>
      </w:tr>
      <w:tr w:rsidR="00D6480A" w:rsidRPr="00405C6E" w14:paraId="5AC3B47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CA357E2" w14:textId="77777777" w:rsidR="00D6480A" w:rsidRPr="00405C6E" w:rsidRDefault="00D6480A" w:rsidP="00D6480A">
            <w:pPr>
              <w:jc w:val="center"/>
              <w:rPr>
                <w:rFonts w:cs="Times New Roman"/>
                <w:sz w:val="20"/>
                <w:szCs w:val="20"/>
              </w:rPr>
            </w:pPr>
            <w:r w:rsidRPr="00405C6E">
              <w:rPr>
                <w:rFonts w:cs="Times New Roman"/>
                <w:sz w:val="20"/>
                <w:szCs w:val="20"/>
              </w:rPr>
              <w:t>33</w:t>
            </w:r>
          </w:p>
        </w:tc>
        <w:tc>
          <w:tcPr>
            <w:tcW w:w="1134" w:type="dxa"/>
            <w:tcBorders>
              <w:top w:val="nil"/>
              <w:left w:val="nil"/>
              <w:bottom w:val="single" w:sz="8" w:space="0" w:color="auto"/>
              <w:right w:val="single" w:sz="8" w:space="0" w:color="auto"/>
            </w:tcBorders>
            <w:shd w:val="clear" w:color="auto" w:fill="auto"/>
            <w:noWrap/>
            <w:hideMark/>
          </w:tcPr>
          <w:p w14:paraId="216F8239" w14:textId="77777777" w:rsidR="00D6480A" w:rsidRPr="00405C6E" w:rsidRDefault="00D6480A" w:rsidP="00D6480A">
            <w:pPr>
              <w:jc w:val="center"/>
              <w:rPr>
                <w:rFonts w:cs="Times New Roman"/>
                <w:sz w:val="20"/>
                <w:szCs w:val="20"/>
              </w:rPr>
            </w:pPr>
            <w:r w:rsidRPr="00405C6E">
              <w:rPr>
                <w:rFonts w:cs="Times New Roman"/>
                <w:sz w:val="20"/>
                <w:szCs w:val="20"/>
              </w:rPr>
              <w:t>К3</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DE387C4" w14:textId="77777777" w:rsidR="00D6480A" w:rsidRPr="00405C6E" w:rsidRDefault="00D6480A" w:rsidP="00D6480A">
            <w:pPr>
              <w:jc w:val="center"/>
              <w:rPr>
                <w:rFonts w:cs="Times New Roman"/>
                <w:sz w:val="20"/>
                <w:szCs w:val="20"/>
              </w:rPr>
            </w:pPr>
            <w:r w:rsidRPr="00405C6E">
              <w:rPr>
                <w:rFonts w:cs="Times New Roman"/>
                <w:sz w:val="20"/>
                <w:szCs w:val="20"/>
              </w:rPr>
              <w:t>8.18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CDC59D9" w14:textId="77777777" w:rsidR="00D6480A" w:rsidRPr="00405C6E" w:rsidRDefault="00D6480A" w:rsidP="00D6480A">
            <w:pPr>
              <w:jc w:val="center"/>
              <w:rPr>
                <w:rFonts w:cs="Times New Roman"/>
                <w:sz w:val="20"/>
                <w:szCs w:val="20"/>
              </w:rPr>
            </w:pPr>
            <w:r w:rsidRPr="00405C6E">
              <w:rPr>
                <w:rFonts w:cs="Times New Roman"/>
                <w:sz w:val="20"/>
                <w:szCs w:val="20"/>
              </w:rPr>
              <w:t>0.08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C6FA609"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24176B3"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47352D2" w14:textId="77777777" w:rsidR="00D6480A" w:rsidRPr="00405C6E" w:rsidRDefault="00D6480A" w:rsidP="00D6480A">
            <w:pPr>
              <w:jc w:val="center"/>
              <w:rPr>
                <w:rFonts w:cs="Times New Roman"/>
                <w:sz w:val="20"/>
                <w:szCs w:val="20"/>
              </w:rPr>
            </w:pPr>
            <w:r w:rsidRPr="00405C6E">
              <w:rPr>
                <w:rFonts w:cs="Times New Roman"/>
                <w:sz w:val="20"/>
                <w:szCs w:val="20"/>
              </w:rPr>
              <w:t>3.9984E-06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73D190E" w14:textId="77777777" w:rsidR="00D6480A" w:rsidRPr="00405C6E" w:rsidRDefault="00D6480A" w:rsidP="00D6480A">
            <w:pPr>
              <w:jc w:val="center"/>
              <w:rPr>
                <w:rFonts w:cs="Times New Roman"/>
                <w:sz w:val="20"/>
                <w:szCs w:val="20"/>
              </w:rPr>
            </w:pPr>
            <w:r w:rsidRPr="00405C6E">
              <w:rPr>
                <w:rFonts w:cs="Times New Roman"/>
                <w:sz w:val="20"/>
                <w:szCs w:val="20"/>
              </w:rPr>
              <w:t>5.59</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DF72BF6" w14:textId="77777777" w:rsidR="00D6480A" w:rsidRPr="00405C6E" w:rsidRDefault="00D6480A" w:rsidP="00D6480A">
            <w:pPr>
              <w:jc w:val="center"/>
              <w:rPr>
                <w:rFonts w:cs="Times New Roman"/>
                <w:sz w:val="20"/>
                <w:szCs w:val="20"/>
              </w:rPr>
            </w:pPr>
            <w:r w:rsidRPr="00405C6E">
              <w:rPr>
                <w:rFonts w:cs="Times New Roman"/>
                <w:sz w:val="20"/>
                <w:szCs w:val="20"/>
              </w:rPr>
              <w:t>1.7905E-01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E5E8291" w14:textId="77777777" w:rsidR="00D6480A" w:rsidRPr="00405C6E" w:rsidRDefault="00D6480A" w:rsidP="00D6480A">
            <w:pPr>
              <w:jc w:val="center"/>
              <w:rPr>
                <w:rFonts w:cs="Times New Roman"/>
                <w:sz w:val="20"/>
                <w:szCs w:val="20"/>
              </w:rPr>
            </w:pPr>
            <w:r w:rsidRPr="00405C6E">
              <w:rPr>
                <w:rFonts w:cs="Times New Roman"/>
                <w:sz w:val="20"/>
                <w:szCs w:val="20"/>
              </w:rPr>
              <w:t>1.7359E-05</w:t>
            </w:r>
          </w:p>
        </w:tc>
      </w:tr>
    </w:tbl>
    <w:p w14:paraId="20EE1CA2" w14:textId="77777777" w:rsidR="00D6480A" w:rsidRPr="00B76017" w:rsidRDefault="00D6480A" w:rsidP="00D6480A">
      <w:pPr>
        <w:rPr>
          <w:rFonts w:cs="Times New Roman"/>
          <w:sz w:val="22"/>
        </w:rPr>
      </w:pPr>
      <w:r w:rsidRPr="00B76017">
        <w:rPr>
          <w:rFonts w:cs="Times New Roman"/>
          <w:sz w:val="22"/>
        </w:rPr>
        <w:t xml:space="preserve">Примечание. В таблице приведены только те элементы, отказ которых влияет на </w:t>
      </w:r>
      <w:r w:rsidRPr="00B76017">
        <w:rPr>
          <w:rStyle w:val="FontStyle11"/>
          <w:rFonts w:cs="Times New Roman"/>
          <w:sz w:val="22"/>
        </w:rPr>
        <w:t>теплоснабжение данного потребителя (</w:t>
      </w:r>
      <w:r w:rsidRPr="00B76017">
        <w:rPr>
          <w:rFonts w:cs="Times New Roman"/>
          <w:sz w:val="22"/>
        </w:rPr>
        <w:t>ул. Солнечная</w:t>
      </w:r>
      <w:r w:rsidRPr="00B76017">
        <w:rPr>
          <w:rFonts w:eastAsia="Times New Roman" w:cs="Times New Roman"/>
          <w:sz w:val="22"/>
        </w:rPr>
        <w:t>, 23</w:t>
      </w:r>
      <w:r w:rsidRPr="00B76017">
        <w:rPr>
          <w:rStyle w:val="FontStyle11"/>
          <w:rFonts w:cs="Times New Roman"/>
          <w:sz w:val="22"/>
        </w:rPr>
        <w:t>), то есть элементы, входящие в путь его снабжения.</w:t>
      </w:r>
    </w:p>
    <w:p w14:paraId="69CD3490" w14:textId="77777777"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Большие значения интенсивностей отказов большинства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00665D9F" w14:textId="0EAF4607"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21162E" w:rsidRPr="00405C6E">
        <w:rPr>
          <w:rFonts w:eastAsiaTheme="minorHAnsi"/>
          <w:lang w:eastAsia="en-US"/>
        </w:rPr>
        <w:t>ам</w:t>
      </w:r>
      <w:r w:rsidRPr="00405C6E">
        <w:rPr>
          <w:rFonts w:eastAsiaTheme="minorHAnsi"/>
          <w:lang w:eastAsia="en-US"/>
        </w:rPr>
        <w:t xml:space="preserve"> (</w:t>
      </w:r>
      <w:r w:rsidR="0021162E" w:rsidRPr="00405C6E">
        <w:rPr>
          <w:rFonts w:eastAsiaTheme="minorHAnsi"/>
          <w:lang w:eastAsia="en-US"/>
        </w:rPr>
        <w:t>4 и 5</w:t>
      </w:r>
      <w:r w:rsidRPr="00405C6E">
        <w:rPr>
          <w:rFonts w:eastAsiaTheme="minorHAnsi"/>
          <w:lang w:eastAsia="en-US"/>
        </w:rPr>
        <w:t xml:space="preserve">) и приведены на рисунке </w:t>
      </w:r>
      <w:r w:rsidR="0021162E" w:rsidRPr="00405C6E">
        <w:rPr>
          <w:rFonts w:eastAsiaTheme="minorHAnsi"/>
          <w:lang w:eastAsia="en-US"/>
        </w:rPr>
        <w:t>4.2</w:t>
      </w:r>
      <w:r w:rsidRPr="00405C6E">
        <w:rPr>
          <w:rFonts w:eastAsiaTheme="minorHAnsi"/>
          <w:lang w:eastAsia="en-US"/>
        </w:rPr>
        <w:t xml:space="preserve"> и таблице </w:t>
      </w:r>
      <w:r w:rsidR="00E0646D" w:rsidRPr="00405C6E">
        <w:rPr>
          <w:rFonts w:eastAsiaTheme="minorHAnsi"/>
          <w:lang w:eastAsia="en-US"/>
        </w:rPr>
        <w:t>4.7</w:t>
      </w:r>
      <w:r w:rsidRPr="00405C6E">
        <w:rPr>
          <w:rFonts w:eastAsiaTheme="minorHAnsi"/>
          <w:lang w:eastAsia="en-US"/>
        </w:rPr>
        <w:t>.</w:t>
      </w:r>
    </w:p>
    <w:p w14:paraId="5DCD75E9" w14:textId="2D18602E" w:rsidR="00E0646D"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B6F1921" wp14:editId="5023FA87">
            <wp:extent cx="4248945" cy="288798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7087" cy="2893514"/>
                    </a:xfrm>
                    <a:prstGeom prst="rect">
                      <a:avLst/>
                    </a:prstGeom>
                    <a:noFill/>
                  </pic:spPr>
                </pic:pic>
              </a:graphicData>
            </a:graphic>
          </wp:inline>
        </w:drawing>
      </w:r>
    </w:p>
    <w:p w14:paraId="7E3DEC5E"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 xml:space="preserve">унок </w:t>
      </w:r>
      <w:r w:rsidRPr="00405C6E">
        <w:rPr>
          <w:rFonts w:eastAsiaTheme="minorHAnsi"/>
          <w:lang w:eastAsia="en-US"/>
        </w:rPr>
        <w:t xml:space="preserve"> 4.2</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ЮМ-2</w:t>
      </w:r>
    </w:p>
    <w:p w14:paraId="0F4EEA55" w14:textId="630CCF6C" w:rsidR="00B76017"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5)</w:t>
      </w:r>
    </w:p>
    <w:p w14:paraId="2376BC9F" w14:textId="0F0C166E" w:rsidR="00D6480A" w:rsidRPr="00405C6E" w:rsidRDefault="00D6480A" w:rsidP="00B76017">
      <w:pPr>
        <w:pStyle w:val="Style2"/>
        <w:widowControl/>
        <w:spacing w:line="360" w:lineRule="auto"/>
        <w:ind w:firstLine="708"/>
        <w:jc w:val="both"/>
        <w:rPr>
          <w:rFonts w:eastAsiaTheme="minorHAnsi"/>
          <w:lang w:eastAsia="en-US"/>
        </w:rPr>
      </w:pPr>
      <w:r w:rsidRPr="00405C6E">
        <w:lastRenderedPageBreak/>
        <w:t>Большие значения параметра потока отказов участков 1, 3, 13, 15, 16  обусловлены длительным сроком их эксплуатации (более 25 лет) и относительно большой протяженностью этих участков.</w:t>
      </w:r>
    </w:p>
    <w:p w14:paraId="1D2ED3B1" w14:textId="4484EB38" w:rsidR="00D6480A" w:rsidRPr="00405C6E" w:rsidRDefault="00D6480A" w:rsidP="00B76017">
      <w:pPr>
        <w:pStyle w:val="Style2"/>
        <w:widowControl/>
        <w:spacing w:line="360" w:lineRule="auto"/>
        <w:jc w:val="both"/>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21162E" w:rsidRPr="00405C6E">
        <w:t>9</w:t>
      </w:r>
      <w:r w:rsidRPr="00405C6E">
        <w:t xml:space="preserve">), приведены </w:t>
      </w:r>
      <w:r w:rsidR="0021162E" w:rsidRPr="00405C6E">
        <w:t>в</w:t>
      </w:r>
      <w:r w:rsidRPr="00405C6E">
        <w:t xml:space="preserve"> таблице </w:t>
      </w:r>
      <w:r w:rsidR="00E0646D" w:rsidRPr="00405C6E">
        <w:t>4.7</w:t>
      </w:r>
      <w:r w:rsidRPr="00405C6E">
        <w:t>.</w:t>
      </w:r>
    </w:p>
    <w:p w14:paraId="287BDC0F" w14:textId="77777777" w:rsidR="00D6480A" w:rsidRPr="00405C6E" w:rsidRDefault="00D6480A" w:rsidP="00B76017">
      <w:pPr>
        <w:pStyle w:val="Style2"/>
        <w:widowControl/>
        <w:spacing w:line="360" w:lineRule="auto"/>
        <w:ind w:firstLine="708"/>
        <w:jc w:val="both"/>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1, 3, 13, 15, 16.</w:t>
      </w:r>
    </w:p>
    <w:p w14:paraId="32B5EC1D" w14:textId="5B1A4E69" w:rsidR="00D6480A" w:rsidRPr="00405C6E" w:rsidRDefault="00D6480A" w:rsidP="00B76017">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21162E"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082FE503" w14:textId="5DA22878" w:rsidR="00D6480A" w:rsidRPr="00405C6E" w:rsidRDefault="00D6480A" w:rsidP="00B76017">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21162E" w:rsidRPr="00405C6E">
        <w:rPr>
          <w:rFonts w:eastAsiaTheme="minorHAnsi"/>
          <w:lang w:eastAsia="en-US"/>
        </w:rPr>
        <w:t>2</w:t>
      </w:r>
      <w:r w:rsidRPr="00405C6E">
        <w:rPr>
          <w:rFonts w:eastAsiaTheme="minorHAnsi"/>
          <w:lang w:eastAsia="en-US"/>
        </w:rPr>
        <w:t xml:space="preserve">) величин </w:t>
      </w:r>
      <w:r w:rsidR="00B76017">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21162E" w:rsidRPr="00405C6E">
        <w:rPr>
          <w:rFonts w:eastAsiaTheme="minorHAnsi"/>
          <w:lang w:eastAsia="en-US"/>
        </w:rPr>
        <w:t>3</w:t>
      </w:r>
      <w:r w:rsidRPr="00405C6E">
        <w:rPr>
          <w:rFonts w:eastAsiaTheme="minorHAnsi"/>
          <w:lang w:eastAsia="en-US"/>
        </w:rPr>
        <w:t>) и (1</w:t>
      </w:r>
      <w:r w:rsidR="0021162E" w:rsidRPr="00405C6E">
        <w:rPr>
          <w:rFonts w:eastAsiaTheme="minorHAnsi"/>
          <w:lang w:eastAsia="en-US"/>
        </w:rPr>
        <w:t>4</w:t>
      </w:r>
      <w:r w:rsidRPr="00405C6E">
        <w:rPr>
          <w:rFonts w:eastAsiaTheme="minorHAnsi"/>
          <w:lang w:eastAsia="en-US"/>
        </w:rPr>
        <w:t>)), при которых время восстановления f-</w:t>
      </w:r>
      <w:proofErr w:type="spellStart"/>
      <w:r w:rsidRPr="00405C6E">
        <w:rPr>
          <w:rFonts w:eastAsiaTheme="minorHAnsi"/>
          <w:lang w:eastAsia="en-US"/>
        </w:rPr>
        <w:t>го</w:t>
      </w:r>
      <w:proofErr w:type="spellEnd"/>
      <w:r w:rsidRPr="00405C6E">
        <w:rPr>
          <w:rFonts w:eastAsiaTheme="minorHAnsi"/>
          <w:lang w:eastAsia="en-US"/>
        </w:rPr>
        <w:t xml:space="preserve"> элемента равно временному резерву j-</w:t>
      </w:r>
      <w:proofErr w:type="spellStart"/>
      <w:r w:rsidRPr="00405C6E">
        <w:rPr>
          <w:rFonts w:eastAsiaTheme="minorHAnsi"/>
          <w:lang w:eastAsia="en-US"/>
        </w:rPr>
        <w:t>го</w:t>
      </w:r>
      <w:proofErr w:type="spellEnd"/>
      <w:r w:rsidRPr="00405C6E">
        <w:rPr>
          <w:rFonts w:eastAsiaTheme="minorHAnsi"/>
          <w:lang w:eastAsia="en-US"/>
        </w:rPr>
        <w:t xml:space="preserve"> потребителя. Эти температуры и продолжительности их стояния (правила и зависимости для их определения изложены в  раздел</w:t>
      </w:r>
      <w:r w:rsidR="0021162E" w:rsidRPr="00405C6E">
        <w:rPr>
          <w:rFonts w:eastAsiaTheme="minorHAnsi"/>
          <w:lang w:eastAsia="en-US"/>
        </w:rPr>
        <w:t>е</w:t>
      </w:r>
      <w:r w:rsidRPr="00405C6E">
        <w:rPr>
          <w:rFonts w:eastAsiaTheme="minorHAnsi"/>
          <w:lang w:eastAsia="en-US"/>
        </w:rPr>
        <w:t xml:space="preserve"> </w:t>
      </w:r>
      <w:r w:rsidR="0021162E" w:rsidRPr="00405C6E">
        <w:rPr>
          <w:rFonts w:eastAsiaTheme="minorHAnsi"/>
          <w:lang w:eastAsia="en-US"/>
        </w:rPr>
        <w:t>3</w:t>
      </w:r>
      <w:r w:rsidRPr="00405C6E">
        <w:rPr>
          <w:rFonts w:eastAsiaTheme="minorHAnsi"/>
          <w:lang w:eastAsia="en-US"/>
        </w:rPr>
        <w:t xml:space="preserve">) </w:t>
      </w:r>
      <w:r w:rsidR="0021162E" w:rsidRPr="00405C6E">
        <w:rPr>
          <w:rFonts w:eastAsiaTheme="minorHAnsi"/>
          <w:lang w:eastAsia="en-US"/>
        </w:rPr>
        <w:t xml:space="preserve">и </w:t>
      </w:r>
      <w:r w:rsidRPr="00405C6E">
        <w:rPr>
          <w:rFonts w:eastAsiaTheme="minorHAnsi"/>
          <w:lang w:eastAsia="en-US"/>
        </w:rPr>
        <w:t xml:space="preserve">приведены в таблице </w:t>
      </w:r>
      <w:r w:rsidR="00E0646D" w:rsidRPr="00405C6E">
        <w:rPr>
          <w:rFonts w:eastAsiaTheme="minorHAnsi"/>
          <w:lang w:eastAsia="en-US"/>
        </w:rPr>
        <w:t>4.8</w:t>
      </w:r>
      <w:r w:rsidRPr="00405C6E">
        <w:rPr>
          <w:rFonts w:eastAsiaTheme="minorHAnsi"/>
          <w:lang w:eastAsia="en-US"/>
        </w:rPr>
        <w:t>.</w:t>
      </w:r>
    </w:p>
    <w:p w14:paraId="07B1E1EB" w14:textId="1D5516A9" w:rsidR="00D6480A" w:rsidRPr="00405C6E" w:rsidRDefault="00D6480A" w:rsidP="00B76017">
      <w:pPr>
        <w:pStyle w:val="Style2"/>
        <w:widowControl/>
        <w:spacing w:line="360" w:lineRule="auto"/>
        <w:jc w:val="both"/>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4.8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 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течении </w:t>
      </w:r>
      <w:r w:rsidRPr="00405C6E">
        <w:rPr>
          <w:rStyle w:val="FontStyle11"/>
          <w:sz w:val="24"/>
        </w:rPr>
        <w:t>отопительного периода</w:t>
      </w:r>
    </w:p>
    <w:tbl>
      <w:tblPr>
        <w:tblW w:w="10073" w:type="dxa"/>
        <w:jc w:val="center"/>
        <w:tblLayout w:type="fixed"/>
        <w:tblLook w:val="04A0" w:firstRow="1" w:lastRow="0" w:firstColumn="1" w:lastColumn="0" w:noHBand="0" w:noVBand="1"/>
      </w:tblPr>
      <w:tblGrid>
        <w:gridCol w:w="1915"/>
        <w:gridCol w:w="2200"/>
        <w:gridCol w:w="2987"/>
        <w:gridCol w:w="2971"/>
      </w:tblGrid>
      <w:tr w:rsidR="00D6480A" w:rsidRPr="00405C6E" w14:paraId="1F547A13" w14:textId="77777777" w:rsidTr="00B76017">
        <w:trPr>
          <w:trHeight w:val="288"/>
          <w:jc w:val="center"/>
        </w:trPr>
        <w:tc>
          <w:tcPr>
            <w:tcW w:w="1915" w:type="dxa"/>
            <w:vMerge w:val="restart"/>
            <w:tcBorders>
              <w:top w:val="single" w:sz="4" w:space="0" w:color="auto"/>
              <w:left w:val="single" w:sz="4" w:space="0" w:color="auto"/>
              <w:right w:val="single" w:sz="4" w:space="0" w:color="auto"/>
            </w:tcBorders>
            <w:shd w:val="clear" w:color="auto" w:fill="auto"/>
            <w:noWrap/>
          </w:tcPr>
          <w:p w14:paraId="4E34BA21" w14:textId="77777777" w:rsidR="00D6480A" w:rsidRPr="00405C6E" w:rsidRDefault="00D6480A" w:rsidP="00D6480A">
            <w:pPr>
              <w:pStyle w:val="Default"/>
              <w:spacing w:line="360" w:lineRule="auto"/>
              <w:jc w:val="center"/>
              <w:rPr>
                <w:rFonts w:ascii="Times New Roman" w:hAnsi="Times New Roman" w:cs="Times New Roman"/>
                <w:color w:val="auto"/>
              </w:rPr>
            </w:pPr>
            <w:r w:rsidRPr="00405C6E">
              <w:rPr>
                <w:rFonts w:ascii="Times New Roman" w:hAnsi="Times New Roman" w:cs="Times New Roman"/>
                <w:color w:val="auto"/>
              </w:rPr>
              <w:t>№ отказавшего</w:t>
            </w:r>
          </w:p>
          <w:p w14:paraId="57D561F2" w14:textId="77777777" w:rsidR="00D6480A" w:rsidRPr="00405C6E" w:rsidRDefault="00D6480A" w:rsidP="00D6480A">
            <w:pPr>
              <w:jc w:val="center"/>
              <w:rPr>
                <w:rFonts w:eastAsia="Times New Roman" w:cs="Times New Roman"/>
                <w:sz w:val="24"/>
                <w:szCs w:val="24"/>
                <w:lang w:eastAsia="ru-RU"/>
              </w:rPr>
            </w:pPr>
            <w:r w:rsidRPr="00405C6E">
              <w:rPr>
                <w:rFonts w:cs="Times New Roman"/>
                <w:sz w:val="24"/>
                <w:szCs w:val="24"/>
              </w:rPr>
              <w:t>элемента ТС, f</w:t>
            </w:r>
          </w:p>
        </w:tc>
        <w:tc>
          <w:tcPr>
            <w:tcW w:w="2200" w:type="dxa"/>
            <w:vMerge w:val="restart"/>
            <w:tcBorders>
              <w:top w:val="single" w:sz="4" w:space="0" w:color="auto"/>
              <w:left w:val="nil"/>
              <w:right w:val="single" w:sz="4" w:space="0" w:color="auto"/>
            </w:tcBorders>
            <w:shd w:val="clear" w:color="auto" w:fill="auto"/>
            <w:noWrap/>
            <w:hideMark/>
          </w:tcPr>
          <w:p w14:paraId="301B789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Начало участка</w:t>
            </w:r>
          </w:p>
        </w:tc>
        <w:tc>
          <w:tcPr>
            <w:tcW w:w="2987" w:type="dxa"/>
            <w:tcBorders>
              <w:top w:val="single" w:sz="4" w:space="0" w:color="auto"/>
              <w:left w:val="nil"/>
              <w:bottom w:val="single" w:sz="4" w:space="0" w:color="auto"/>
              <w:right w:val="single" w:sz="4" w:space="0" w:color="auto"/>
            </w:tcBorders>
            <w:shd w:val="clear" w:color="auto" w:fill="auto"/>
            <w:noWrap/>
          </w:tcPr>
          <w:p w14:paraId="28ED7C51" w14:textId="77777777" w:rsidR="00D6480A" w:rsidRPr="00405C6E" w:rsidRDefault="00676B11" w:rsidP="00D6480A">
            <w:pPr>
              <w:jc w:val="center"/>
              <w:rPr>
                <w:rFonts w:eastAsia="Times New Roman" w:cs="Times New Roman"/>
                <w:sz w:val="24"/>
                <w:szCs w:val="24"/>
                <w:lang w:eastAsia="ru-RU"/>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t</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w:t>
            </w:r>
            <w:r w:rsidR="00D6480A" w:rsidRPr="00405C6E">
              <w:rPr>
                <w:rFonts w:cs="Times New Roman"/>
                <w:sz w:val="24"/>
                <w:szCs w:val="24"/>
                <w:vertAlign w:val="superscript"/>
              </w:rPr>
              <w:t>º</w:t>
            </w:r>
            <w:r w:rsidR="00D6480A" w:rsidRPr="00405C6E">
              <w:rPr>
                <w:rFonts w:cs="Times New Roman"/>
                <w:sz w:val="24"/>
                <w:szCs w:val="24"/>
              </w:rPr>
              <w:t>С</w:t>
            </w:r>
          </w:p>
        </w:tc>
        <w:tc>
          <w:tcPr>
            <w:tcW w:w="2971" w:type="dxa"/>
            <w:tcBorders>
              <w:top w:val="single" w:sz="4" w:space="0" w:color="auto"/>
              <w:left w:val="nil"/>
              <w:bottom w:val="single" w:sz="4" w:space="0" w:color="auto"/>
              <w:right w:val="single" w:sz="4" w:space="0" w:color="auto"/>
            </w:tcBorders>
            <w:shd w:val="clear" w:color="auto" w:fill="auto"/>
          </w:tcPr>
          <w:p w14:paraId="39C6EBE5" w14:textId="77777777" w:rsidR="00D6480A" w:rsidRPr="00405C6E" w:rsidRDefault="00676B11" w:rsidP="00D6480A">
            <w:pPr>
              <w:jc w:val="center"/>
              <w:rPr>
                <w:rFonts w:eastAsia="Calibri" w:cs="Times New Roman"/>
                <w:sz w:val="24"/>
                <w:szCs w:val="24"/>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τ</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 ч</w:t>
            </w:r>
          </w:p>
        </w:tc>
      </w:tr>
      <w:tr w:rsidR="00D6480A" w:rsidRPr="00405C6E" w14:paraId="390F05A2" w14:textId="77777777" w:rsidTr="00B76017">
        <w:trPr>
          <w:trHeight w:val="300"/>
          <w:jc w:val="center"/>
        </w:trPr>
        <w:tc>
          <w:tcPr>
            <w:tcW w:w="1915" w:type="dxa"/>
            <w:vMerge/>
            <w:tcBorders>
              <w:left w:val="single" w:sz="4" w:space="0" w:color="auto"/>
              <w:bottom w:val="single" w:sz="4" w:space="0" w:color="auto"/>
              <w:right w:val="single" w:sz="4" w:space="0" w:color="auto"/>
            </w:tcBorders>
            <w:shd w:val="clear" w:color="auto" w:fill="auto"/>
            <w:noWrap/>
            <w:hideMark/>
          </w:tcPr>
          <w:p w14:paraId="06DBE221" w14:textId="77777777" w:rsidR="00D6480A" w:rsidRPr="00405C6E" w:rsidRDefault="00D6480A" w:rsidP="00D6480A">
            <w:pPr>
              <w:jc w:val="center"/>
              <w:rPr>
                <w:rFonts w:eastAsia="Times New Roman" w:cs="Times New Roman"/>
                <w:sz w:val="24"/>
                <w:szCs w:val="24"/>
                <w:lang w:eastAsia="ru-RU"/>
              </w:rPr>
            </w:pPr>
          </w:p>
        </w:tc>
        <w:tc>
          <w:tcPr>
            <w:tcW w:w="2200" w:type="dxa"/>
            <w:vMerge/>
            <w:tcBorders>
              <w:left w:val="nil"/>
              <w:bottom w:val="single" w:sz="4" w:space="0" w:color="auto"/>
              <w:right w:val="single" w:sz="4" w:space="0" w:color="auto"/>
            </w:tcBorders>
            <w:shd w:val="clear" w:color="auto" w:fill="auto"/>
            <w:noWrap/>
            <w:hideMark/>
          </w:tcPr>
          <w:p w14:paraId="3C7EBA72" w14:textId="77777777" w:rsidR="00D6480A" w:rsidRPr="00405C6E" w:rsidRDefault="00D6480A" w:rsidP="00D6480A">
            <w:pPr>
              <w:jc w:val="center"/>
              <w:rPr>
                <w:rFonts w:eastAsia="Times New Roman" w:cs="Times New Roman"/>
                <w:sz w:val="24"/>
                <w:szCs w:val="24"/>
                <w:lang w:eastAsia="ru-RU"/>
              </w:rPr>
            </w:pPr>
          </w:p>
        </w:tc>
        <w:tc>
          <w:tcPr>
            <w:tcW w:w="5958" w:type="dxa"/>
            <w:gridSpan w:val="2"/>
            <w:tcBorders>
              <w:top w:val="single" w:sz="4" w:space="0" w:color="auto"/>
              <w:left w:val="nil"/>
              <w:bottom w:val="single" w:sz="4" w:space="0" w:color="auto"/>
              <w:right w:val="single" w:sz="4" w:space="0" w:color="auto"/>
            </w:tcBorders>
            <w:shd w:val="clear" w:color="auto" w:fill="auto"/>
            <w:noWrap/>
            <w:hideMark/>
          </w:tcPr>
          <w:p w14:paraId="64C37291" w14:textId="77777777" w:rsidR="00D6480A" w:rsidRPr="00405C6E" w:rsidRDefault="00D6480A" w:rsidP="00D6480A">
            <w:pPr>
              <w:jc w:val="center"/>
              <w:rPr>
                <w:rFonts w:eastAsia="Times New Roman" w:cs="Times New Roman"/>
                <w:sz w:val="24"/>
                <w:szCs w:val="24"/>
                <w:lang w:eastAsia="ru-RU"/>
              </w:rPr>
            </w:pPr>
            <w:r w:rsidRPr="00405C6E">
              <w:rPr>
                <w:rStyle w:val="FontStyle11"/>
                <w:rFonts w:cs="Times New Roman"/>
                <w:sz w:val="24"/>
                <w:szCs w:val="24"/>
              </w:rPr>
              <w:t xml:space="preserve">для потребителя, расположенного по </w:t>
            </w:r>
            <w:r w:rsidRPr="00405C6E">
              <w:rPr>
                <w:rFonts w:eastAsia="Times New Roman" w:cs="Times New Roman"/>
                <w:sz w:val="24"/>
                <w:szCs w:val="24"/>
              </w:rPr>
              <w:t>ул. Солнечная, 23</w:t>
            </w:r>
          </w:p>
        </w:tc>
      </w:tr>
      <w:tr w:rsidR="00D6480A" w:rsidRPr="00405C6E" w14:paraId="12D15953"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057F35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w:t>
            </w:r>
          </w:p>
        </w:tc>
        <w:tc>
          <w:tcPr>
            <w:tcW w:w="2200" w:type="dxa"/>
            <w:tcBorders>
              <w:top w:val="single" w:sz="4" w:space="0" w:color="auto"/>
              <w:left w:val="single" w:sz="4" w:space="0" w:color="auto"/>
              <w:bottom w:val="single" w:sz="4" w:space="0" w:color="auto"/>
              <w:right w:val="single" w:sz="4" w:space="0" w:color="auto"/>
            </w:tcBorders>
            <w:shd w:val="clear" w:color="auto" w:fill="auto"/>
            <w:noWrap/>
          </w:tcPr>
          <w:p w14:paraId="191F2221" w14:textId="77777777" w:rsidR="00D6480A" w:rsidRPr="00405C6E" w:rsidRDefault="00D6480A" w:rsidP="00D6480A">
            <w:pPr>
              <w:jc w:val="center"/>
              <w:rPr>
                <w:rFonts w:cs="Times New Roman"/>
                <w:sz w:val="24"/>
                <w:szCs w:val="24"/>
              </w:rPr>
            </w:pPr>
            <w:r w:rsidRPr="00405C6E">
              <w:rPr>
                <w:rFonts w:cs="Times New Roman"/>
                <w:sz w:val="24"/>
                <w:szCs w:val="24"/>
              </w:rPr>
              <w:t>ТРУ</w:t>
            </w:r>
          </w:p>
        </w:tc>
        <w:tc>
          <w:tcPr>
            <w:tcW w:w="29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6D177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single" w:sz="4" w:space="0" w:color="auto"/>
              <w:left w:val="nil"/>
              <w:bottom w:val="single" w:sz="4" w:space="0" w:color="auto"/>
              <w:right w:val="single" w:sz="4" w:space="0" w:color="auto"/>
            </w:tcBorders>
            <w:shd w:val="clear" w:color="auto" w:fill="auto"/>
            <w:noWrap/>
            <w:vAlign w:val="bottom"/>
          </w:tcPr>
          <w:p w14:paraId="26292085"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5CF02A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45C71D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w:t>
            </w:r>
          </w:p>
        </w:tc>
        <w:tc>
          <w:tcPr>
            <w:tcW w:w="2200" w:type="dxa"/>
            <w:tcBorders>
              <w:top w:val="nil"/>
              <w:left w:val="single" w:sz="4" w:space="0" w:color="auto"/>
              <w:bottom w:val="single" w:sz="4" w:space="0" w:color="auto"/>
              <w:right w:val="single" w:sz="4" w:space="0" w:color="auto"/>
            </w:tcBorders>
            <w:shd w:val="clear" w:color="auto" w:fill="auto"/>
            <w:noWrap/>
          </w:tcPr>
          <w:p w14:paraId="6986F5ED" w14:textId="77777777" w:rsidR="00D6480A" w:rsidRPr="00405C6E" w:rsidRDefault="00D6480A" w:rsidP="00D6480A">
            <w:pPr>
              <w:jc w:val="center"/>
              <w:rPr>
                <w:rFonts w:cs="Times New Roman"/>
                <w:sz w:val="24"/>
                <w:szCs w:val="24"/>
              </w:rPr>
            </w:pPr>
            <w:r w:rsidRPr="00405C6E">
              <w:rPr>
                <w:rFonts w:cs="Times New Roman"/>
                <w:sz w:val="24"/>
                <w:szCs w:val="24"/>
              </w:rPr>
              <w:t xml:space="preserve">Врезка на </w:t>
            </w:r>
            <w:proofErr w:type="spellStart"/>
            <w:r w:rsidRPr="00405C6E">
              <w:rPr>
                <w:rFonts w:cs="Times New Roman"/>
                <w:sz w:val="24"/>
                <w:szCs w:val="24"/>
              </w:rPr>
              <w:t>Иглаково</w:t>
            </w:r>
            <w:proofErr w:type="spellEnd"/>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9957C3B"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6CBDC4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47753E4D"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1A4F58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w:t>
            </w:r>
          </w:p>
        </w:tc>
        <w:tc>
          <w:tcPr>
            <w:tcW w:w="2200" w:type="dxa"/>
            <w:tcBorders>
              <w:top w:val="nil"/>
              <w:left w:val="single" w:sz="4" w:space="0" w:color="auto"/>
              <w:bottom w:val="single" w:sz="4" w:space="0" w:color="auto"/>
              <w:right w:val="single" w:sz="4" w:space="0" w:color="auto"/>
            </w:tcBorders>
            <w:shd w:val="clear" w:color="auto" w:fill="auto"/>
            <w:noWrap/>
          </w:tcPr>
          <w:p w14:paraId="606B9BAC" w14:textId="77777777" w:rsidR="00D6480A" w:rsidRPr="00405C6E" w:rsidRDefault="00D6480A" w:rsidP="00D6480A">
            <w:pPr>
              <w:jc w:val="center"/>
              <w:rPr>
                <w:rFonts w:cs="Times New Roman"/>
                <w:sz w:val="24"/>
                <w:szCs w:val="24"/>
              </w:rPr>
            </w:pPr>
            <w:r w:rsidRPr="00405C6E">
              <w:rPr>
                <w:rFonts w:cs="Times New Roman"/>
                <w:sz w:val="24"/>
                <w:szCs w:val="24"/>
              </w:rPr>
              <w:t>ТП-1А</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B4003B5"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01DAF1A7"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57450933"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7E3F75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w:t>
            </w:r>
          </w:p>
        </w:tc>
        <w:tc>
          <w:tcPr>
            <w:tcW w:w="2200" w:type="dxa"/>
            <w:tcBorders>
              <w:top w:val="nil"/>
              <w:left w:val="single" w:sz="4" w:space="0" w:color="auto"/>
              <w:bottom w:val="single" w:sz="4" w:space="0" w:color="auto"/>
              <w:right w:val="single" w:sz="4" w:space="0" w:color="auto"/>
            </w:tcBorders>
            <w:shd w:val="clear" w:color="auto" w:fill="auto"/>
            <w:noWrap/>
          </w:tcPr>
          <w:p w14:paraId="7F9601D3" w14:textId="77777777" w:rsidR="00D6480A" w:rsidRPr="00405C6E" w:rsidRDefault="00D6480A" w:rsidP="00D6480A">
            <w:pPr>
              <w:jc w:val="center"/>
              <w:rPr>
                <w:rFonts w:cs="Times New Roman"/>
                <w:sz w:val="24"/>
                <w:szCs w:val="24"/>
              </w:rPr>
            </w:pPr>
            <w:r w:rsidRPr="00405C6E">
              <w:rPr>
                <w:rFonts w:cs="Times New Roman"/>
                <w:sz w:val="24"/>
                <w:szCs w:val="24"/>
              </w:rPr>
              <w:t>ТП-2</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38D107D8"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4626BD9D"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662E3F3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E7EC93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w:t>
            </w:r>
          </w:p>
        </w:tc>
        <w:tc>
          <w:tcPr>
            <w:tcW w:w="2200" w:type="dxa"/>
            <w:tcBorders>
              <w:top w:val="nil"/>
              <w:left w:val="single" w:sz="4" w:space="0" w:color="auto"/>
              <w:bottom w:val="single" w:sz="4" w:space="0" w:color="auto"/>
              <w:right w:val="single" w:sz="4" w:space="0" w:color="auto"/>
            </w:tcBorders>
            <w:shd w:val="clear" w:color="auto" w:fill="auto"/>
            <w:noWrap/>
          </w:tcPr>
          <w:p w14:paraId="30F9F4BC" w14:textId="77777777" w:rsidR="00D6480A" w:rsidRPr="00405C6E" w:rsidRDefault="00D6480A" w:rsidP="00D6480A">
            <w:pPr>
              <w:jc w:val="center"/>
              <w:rPr>
                <w:rFonts w:cs="Times New Roman"/>
                <w:sz w:val="24"/>
                <w:szCs w:val="24"/>
              </w:rPr>
            </w:pPr>
            <w:r w:rsidRPr="00405C6E">
              <w:rPr>
                <w:rFonts w:cs="Times New Roman"/>
                <w:sz w:val="24"/>
                <w:szCs w:val="24"/>
              </w:rPr>
              <w:t>Тройник кв. 59</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02E9B28"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1702EC41"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4551B9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73C4C1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6</w:t>
            </w:r>
          </w:p>
        </w:tc>
        <w:tc>
          <w:tcPr>
            <w:tcW w:w="2200" w:type="dxa"/>
            <w:tcBorders>
              <w:top w:val="nil"/>
              <w:left w:val="single" w:sz="4" w:space="0" w:color="auto"/>
              <w:bottom w:val="single" w:sz="4" w:space="0" w:color="auto"/>
              <w:right w:val="single" w:sz="4" w:space="0" w:color="auto"/>
            </w:tcBorders>
            <w:shd w:val="clear" w:color="auto" w:fill="auto"/>
            <w:noWrap/>
          </w:tcPr>
          <w:p w14:paraId="7F4037B1" w14:textId="77777777" w:rsidR="00D6480A" w:rsidRPr="00405C6E" w:rsidRDefault="00D6480A" w:rsidP="00D6480A">
            <w:pPr>
              <w:jc w:val="center"/>
              <w:rPr>
                <w:rFonts w:cs="Times New Roman"/>
                <w:sz w:val="24"/>
                <w:szCs w:val="24"/>
              </w:rPr>
            </w:pPr>
            <w:r w:rsidRPr="00405C6E">
              <w:rPr>
                <w:rFonts w:cs="Times New Roman"/>
                <w:sz w:val="24"/>
                <w:szCs w:val="24"/>
              </w:rPr>
              <w:t>Т6</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5DA56E9F"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2E91A434"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1CA1238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01001E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7</w:t>
            </w:r>
          </w:p>
        </w:tc>
        <w:tc>
          <w:tcPr>
            <w:tcW w:w="2200" w:type="dxa"/>
            <w:tcBorders>
              <w:top w:val="nil"/>
              <w:left w:val="single" w:sz="4" w:space="0" w:color="auto"/>
              <w:bottom w:val="single" w:sz="4" w:space="0" w:color="auto"/>
              <w:right w:val="single" w:sz="4" w:space="0" w:color="auto"/>
            </w:tcBorders>
            <w:shd w:val="clear" w:color="auto" w:fill="auto"/>
            <w:noWrap/>
          </w:tcPr>
          <w:p w14:paraId="31263F3B" w14:textId="77777777" w:rsidR="00D6480A" w:rsidRPr="00405C6E" w:rsidRDefault="00D6480A" w:rsidP="00D6480A">
            <w:pPr>
              <w:jc w:val="center"/>
              <w:rPr>
                <w:rFonts w:cs="Times New Roman"/>
                <w:sz w:val="24"/>
                <w:szCs w:val="24"/>
              </w:rPr>
            </w:pPr>
            <w:r w:rsidRPr="00405C6E">
              <w:rPr>
                <w:rFonts w:cs="Times New Roman"/>
                <w:sz w:val="24"/>
                <w:szCs w:val="24"/>
              </w:rPr>
              <w:t>Тройник кв.60</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2354906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E3399D3"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7A13A8AA"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CDC867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8</w:t>
            </w:r>
          </w:p>
        </w:tc>
        <w:tc>
          <w:tcPr>
            <w:tcW w:w="2200" w:type="dxa"/>
            <w:tcBorders>
              <w:top w:val="nil"/>
              <w:left w:val="single" w:sz="4" w:space="0" w:color="auto"/>
              <w:bottom w:val="single" w:sz="4" w:space="0" w:color="auto"/>
              <w:right w:val="single" w:sz="4" w:space="0" w:color="auto"/>
            </w:tcBorders>
            <w:shd w:val="clear" w:color="auto" w:fill="auto"/>
            <w:noWrap/>
          </w:tcPr>
          <w:p w14:paraId="6320A687" w14:textId="77777777" w:rsidR="00D6480A" w:rsidRPr="00405C6E" w:rsidRDefault="00D6480A" w:rsidP="00D6480A">
            <w:pPr>
              <w:jc w:val="center"/>
              <w:rPr>
                <w:rFonts w:cs="Times New Roman"/>
                <w:sz w:val="24"/>
                <w:szCs w:val="24"/>
              </w:rPr>
            </w:pPr>
            <w:r w:rsidRPr="00405C6E">
              <w:rPr>
                <w:rFonts w:cs="Times New Roman"/>
                <w:sz w:val="24"/>
                <w:szCs w:val="24"/>
              </w:rPr>
              <w:t>Тройник кв.61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6A17490"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2B01AB41"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4F89980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F3A699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9</w:t>
            </w:r>
          </w:p>
        </w:tc>
        <w:tc>
          <w:tcPr>
            <w:tcW w:w="2200" w:type="dxa"/>
            <w:tcBorders>
              <w:top w:val="nil"/>
              <w:left w:val="single" w:sz="4" w:space="0" w:color="auto"/>
              <w:bottom w:val="single" w:sz="4" w:space="0" w:color="auto"/>
              <w:right w:val="single" w:sz="4" w:space="0" w:color="auto"/>
            </w:tcBorders>
            <w:shd w:val="clear" w:color="auto" w:fill="auto"/>
            <w:noWrap/>
          </w:tcPr>
          <w:p w14:paraId="5EF25638" w14:textId="77777777" w:rsidR="00D6480A" w:rsidRPr="00405C6E" w:rsidRDefault="00D6480A" w:rsidP="00D6480A">
            <w:pPr>
              <w:jc w:val="center"/>
              <w:rPr>
                <w:rFonts w:cs="Times New Roman"/>
                <w:sz w:val="24"/>
                <w:szCs w:val="24"/>
              </w:rPr>
            </w:pPr>
            <w:r w:rsidRPr="00405C6E">
              <w:rPr>
                <w:rFonts w:cs="Times New Roman"/>
                <w:sz w:val="24"/>
                <w:szCs w:val="24"/>
              </w:rPr>
              <w:t>ТП-5</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1E2864D"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A46F74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4627E2A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C99AB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10</w:t>
            </w:r>
          </w:p>
        </w:tc>
        <w:tc>
          <w:tcPr>
            <w:tcW w:w="2200" w:type="dxa"/>
            <w:tcBorders>
              <w:top w:val="nil"/>
              <w:left w:val="single" w:sz="4" w:space="0" w:color="auto"/>
              <w:bottom w:val="single" w:sz="4" w:space="0" w:color="auto"/>
              <w:right w:val="single" w:sz="4" w:space="0" w:color="auto"/>
            </w:tcBorders>
            <w:shd w:val="clear" w:color="auto" w:fill="auto"/>
            <w:noWrap/>
          </w:tcPr>
          <w:p w14:paraId="5E642CE2" w14:textId="77777777" w:rsidR="00D6480A" w:rsidRPr="00405C6E" w:rsidRDefault="00D6480A" w:rsidP="00D6480A">
            <w:pPr>
              <w:jc w:val="center"/>
              <w:rPr>
                <w:rFonts w:cs="Times New Roman"/>
                <w:sz w:val="24"/>
                <w:szCs w:val="24"/>
              </w:rPr>
            </w:pPr>
            <w:r w:rsidRPr="00405C6E">
              <w:rPr>
                <w:rFonts w:cs="Times New Roman"/>
                <w:sz w:val="24"/>
                <w:szCs w:val="24"/>
              </w:rPr>
              <w:t>К1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41AB909"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50396D6E"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32C4B63F"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32F551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w:t>
            </w:r>
          </w:p>
        </w:tc>
        <w:tc>
          <w:tcPr>
            <w:tcW w:w="2200" w:type="dxa"/>
            <w:tcBorders>
              <w:top w:val="nil"/>
              <w:left w:val="single" w:sz="4" w:space="0" w:color="auto"/>
              <w:bottom w:val="single" w:sz="4" w:space="0" w:color="auto"/>
              <w:right w:val="single" w:sz="4" w:space="0" w:color="auto"/>
            </w:tcBorders>
            <w:shd w:val="clear" w:color="auto" w:fill="auto"/>
            <w:noWrap/>
          </w:tcPr>
          <w:p w14:paraId="49E0628B" w14:textId="77777777" w:rsidR="00D6480A" w:rsidRPr="00405C6E" w:rsidRDefault="00D6480A" w:rsidP="00D6480A">
            <w:pPr>
              <w:jc w:val="center"/>
              <w:rPr>
                <w:rFonts w:cs="Times New Roman"/>
                <w:sz w:val="24"/>
                <w:szCs w:val="24"/>
              </w:rPr>
            </w:pPr>
            <w:r w:rsidRPr="00405C6E">
              <w:rPr>
                <w:rFonts w:cs="Times New Roman"/>
                <w:sz w:val="24"/>
                <w:szCs w:val="24"/>
              </w:rPr>
              <w:t>К7м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0314CC2"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E5A8C4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ACCF058"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F904DA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12</w:t>
            </w:r>
          </w:p>
        </w:tc>
        <w:tc>
          <w:tcPr>
            <w:tcW w:w="2200" w:type="dxa"/>
            <w:tcBorders>
              <w:top w:val="nil"/>
              <w:left w:val="single" w:sz="4" w:space="0" w:color="auto"/>
              <w:bottom w:val="single" w:sz="4" w:space="0" w:color="auto"/>
              <w:right w:val="single" w:sz="4" w:space="0" w:color="auto"/>
            </w:tcBorders>
            <w:shd w:val="clear" w:color="auto" w:fill="auto"/>
            <w:noWrap/>
          </w:tcPr>
          <w:p w14:paraId="1E00C7EE" w14:textId="77777777" w:rsidR="00D6480A" w:rsidRPr="00405C6E" w:rsidRDefault="00D6480A" w:rsidP="00D6480A">
            <w:pPr>
              <w:jc w:val="center"/>
              <w:rPr>
                <w:rFonts w:cs="Times New Roman"/>
                <w:sz w:val="24"/>
                <w:szCs w:val="24"/>
              </w:rPr>
            </w:pPr>
            <w:r w:rsidRPr="00405C6E">
              <w:rPr>
                <w:rFonts w:cs="Times New Roman"/>
                <w:sz w:val="24"/>
                <w:szCs w:val="24"/>
              </w:rPr>
              <w:t>ТП-4</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F02C663"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48817E09"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5A5A900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32D27F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lastRenderedPageBreak/>
              <w:t>13</w:t>
            </w:r>
          </w:p>
        </w:tc>
        <w:tc>
          <w:tcPr>
            <w:tcW w:w="2200" w:type="dxa"/>
            <w:tcBorders>
              <w:top w:val="nil"/>
              <w:left w:val="single" w:sz="4" w:space="0" w:color="auto"/>
              <w:bottom w:val="single" w:sz="4" w:space="0" w:color="auto"/>
              <w:right w:val="single" w:sz="4" w:space="0" w:color="auto"/>
            </w:tcBorders>
            <w:shd w:val="clear" w:color="auto" w:fill="auto"/>
            <w:noWrap/>
          </w:tcPr>
          <w:p w14:paraId="46636AA7" w14:textId="77777777" w:rsidR="00D6480A" w:rsidRPr="00405C6E" w:rsidRDefault="00D6480A" w:rsidP="00D6480A">
            <w:pPr>
              <w:jc w:val="center"/>
              <w:rPr>
                <w:rFonts w:cs="Times New Roman"/>
                <w:sz w:val="24"/>
                <w:szCs w:val="24"/>
              </w:rPr>
            </w:pPr>
            <w:r w:rsidRPr="00405C6E">
              <w:rPr>
                <w:rFonts w:cs="Times New Roman"/>
                <w:sz w:val="24"/>
                <w:szCs w:val="24"/>
              </w:rPr>
              <w:t>Переход</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6EFF516C"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53E38462"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E1FE36B"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F5409A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14</w:t>
            </w:r>
          </w:p>
        </w:tc>
        <w:tc>
          <w:tcPr>
            <w:tcW w:w="2200" w:type="dxa"/>
            <w:tcBorders>
              <w:top w:val="nil"/>
              <w:left w:val="single" w:sz="4" w:space="0" w:color="auto"/>
              <w:bottom w:val="single" w:sz="4" w:space="0" w:color="auto"/>
              <w:right w:val="single" w:sz="4" w:space="0" w:color="auto"/>
            </w:tcBorders>
            <w:shd w:val="clear" w:color="auto" w:fill="auto"/>
            <w:noWrap/>
          </w:tcPr>
          <w:p w14:paraId="36030C7B" w14:textId="77777777" w:rsidR="00D6480A" w:rsidRPr="00405C6E" w:rsidRDefault="00D6480A" w:rsidP="00D6480A">
            <w:pPr>
              <w:jc w:val="center"/>
              <w:rPr>
                <w:rFonts w:cs="Times New Roman"/>
                <w:sz w:val="24"/>
                <w:szCs w:val="24"/>
              </w:rPr>
            </w:pPr>
            <w:r w:rsidRPr="00405C6E">
              <w:rPr>
                <w:rFonts w:cs="Times New Roman"/>
                <w:sz w:val="24"/>
                <w:szCs w:val="24"/>
              </w:rPr>
              <w:t>К1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2E02A918"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71DD277"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CA93AB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8643E9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15</w:t>
            </w:r>
          </w:p>
        </w:tc>
        <w:tc>
          <w:tcPr>
            <w:tcW w:w="2200" w:type="dxa"/>
            <w:tcBorders>
              <w:top w:val="nil"/>
              <w:left w:val="single" w:sz="4" w:space="0" w:color="auto"/>
              <w:bottom w:val="single" w:sz="4" w:space="0" w:color="auto"/>
              <w:right w:val="single" w:sz="4" w:space="0" w:color="auto"/>
            </w:tcBorders>
            <w:shd w:val="clear" w:color="auto" w:fill="auto"/>
            <w:noWrap/>
          </w:tcPr>
          <w:p w14:paraId="38C1DB9B" w14:textId="77777777" w:rsidR="00D6480A" w:rsidRPr="00405C6E" w:rsidRDefault="00D6480A" w:rsidP="00D6480A">
            <w:pPr>
              <w:jc w:val="center"/>
              <w:rPr>
                <w:rFonts w:cs="Times New Roman"/>
                <w:sz w:val="24"/>
                <w:szCs w:val="24"/>
              </w:rPr>
            </w:pPr>
            <w:r w:rsidRPr="00405C6E">
              <w:rPr>
                <w:rFonts w:cs="Times New Roman"/>
                <w:sz w:val="24"/>
                <w:szCs w:val="24"/>
              </w:rPr>
              <w:t>К2</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0129E5B"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6551C2C0"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373E2BAD"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33E1C0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16</w:t>
            </w:r>
          </w:p>
        </w:tc>
        <w:tc>
          <w:tcPr>
            <w:tcW w:w="2200" w:type="dxa"/>
            <w:tcBorders>
              <w:top w:val="nil"/>
              <w:left w:val="single" w:sz="4" w:space="0" w:color="auto"/>
              <w:bottom w:val="single" w:sz="4" w:space="0" w:color="auto"/>
              <w:right w:val="single" w:sz="4" w:space="0" w:color="auto"/>
            </w:tcBorders>
            <w:shd w:val="clear" w:color="auto" w:fill="auto"/>
            <w:noWrap/>
          </w:tcPr>
          <w:p w14:paraId="10C51B92" w14:textId="77777777" w:rsidR="00D6480A" w:rsidRPr="00405C6E" w:rsidRDefault="00D6480A" w:rsidP="00D6480A">
            <w:pPr>
              <w:jc w:val="center"/>
              <w:rPr>
                <w:rFonts w:cs="Times New Roman"/>
                <w:sz w:val="24"/>
                <w:szCs w:val="24"/>
              </w:rPr>
            </w:pPr>
            <w:r w:rsidRPr="00405C6E">
              <w:rPr>
                <w:rFonts w:cs="Times New Roman"/>
                <w:sz w:val="24"/>
                <w:szCs w:val="24"/>
              </w:rPr>
              <w:t>ТП-3</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4BF7545"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002D1F9"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FE3444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71E6D2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17</w:t>
            </w:r>
          </w:p>
        </w:tc>
        <w:tc>
          <w:tcPr>
            <w:tcW w:w="2200" w:type="dxa"/>
            <w:tcBorders>
              <w:top w:val="nil"/>
              <w:left w:val="single" w:sz="4" w:space="0" w:color="auto"/>
              <w:bottom w:val="single" w:sz="4" w:space="0" w:color="auto"/>
              <w:right w:val="single" w:sz="4" w:space="0" w:color="auto"/>
            </w:tcBorders>
            <w:shd w:val="clear" w:color="auto" w:fill="auto"/>
            <w:noWrap/>
          </w:tcPr>
          <w:p w14:paraId="154F55AE" w14:textId="77777777" w:rsidR="00D6480A" w:rsidRPr="00405C6E" w:rsidRDefault="00D6480A" w:rsidP="00D6480A">
            <w:pPr>
              <w:jc w:val="center"/>
              <w:rPr>
                <w:rFonts w:cs="Times New Roman"/>
                <w:sz w:val="24"/>
                <w:szCs w:val="24"/>
              </w:rPr>
            </w:pPr>
            <w:r w:rsidRPr="00405C6E">
              <w:rPr>
                <w:rFonts w:cs="Times New Roman"/>
                <w:sz w:val="24"/>
                <w:szCs w:val="24"/>
              </w:rPr>
              <w:t>УТ2а</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F96B12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3160C50"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6F633285"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CBF7BA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18</w:t>
            </w:r>
          </w:p>
        </w:tc>
        <w:tc>
          <w:tcPr>
            <w:tcW w:w="2200" w:type="dxa"/>
            <w:tcBorders>
              <w:top w:val="nil"/>
              <w:left w:val="single" w:sz="4" w:space="0" w:color="auto"/>
              <w:bottom w:val="single" w:sz="4" w:space="0" w:color="auto"/>
              <w:right w:val="single" w:sz="4" w:space="0" w:color="auto"/>
            </w:tcBorders>
            <w:shd w:val="clear" w:color="auto" w:fill="auto"/>
            <w:noWrap/>
          </w:tcPr>
          <w:p w14:paraId="18F7E5C1" w14:textId="77777777" w:rsidR="00D6480A" w:rsidRPr="00405C6E" w:rsidRDefault="00D6480A" w:rsidP="00D6480A">
            <w:pPr>
              <w:jc w:val="center"/>
              <w:rPr>
                <w:rFonts w:cs="Times New Roman"/>
                <w:sz w:val="24"/>
                <w:szCs w:val="24"/>
              </w:rPr>
            </w:pPr>
            <w:r w:rsidRPr="00405C6E">
              <w:rPr>
                <w:rFonts w:cs="Times New Roman"/>
                <w:sz w:val="24"/>
                <w:szCs w:val="24"/>
              </w:rPr>
              <w:t>Переход</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935CB0B"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1FBB4C1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354986E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B96178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19</w:t>
            </w:r>
          </w:p>
        </w:tc>
        <w:tc>
          <w:tcPr>
            <w:tcW w:w="2200" w:type="dxa"/>
            <w:tcBorders>
              <w:top w:val="nil"/>
              <w:left w:val="single" w:sz="4" w:space="0" w:color="auto"/>
              <w:bottom w:val="single" w:sz="4" w:space="0" w:color="auto"/>
              <w:right w:val="single" w:sz="4" w:space="0" w:color="auto"/>
            </w:tcBorders>
            <w:shd w:val="clear" w:color="auto" w:fill="auto"/>
            <w:noWrap/>
          </w:tcPr>
          <w:p w14:paraId="581219D1" w14:textId="77777777" w:rsidR="00D6480A" w:rsidRPr="00405C6E" w:rsidRDefault="00D6480A" w:rsidP="00D6480A">
            <w:pPr>
              <w:jc w:val="center"/>
              <w:rPr>
                <w:rFonts w:cs="Times New Roman"/>
                <w:sz w:val="24"/>
                <w:szCs w:val="24"/>
              </w:rPr>
            </w:pPr>
            <w:r w:rsidRPr="00405C6E">
              <w:rPr>
                <w:rFonts w:cs="Times New Roman"/>
                <w:sz w:val="24"/>
                <w:szCs w:val="24"/>
              </w:rPr>
              <w:t>К2б</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9755D76"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68F5F58"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1FEAF0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0C89D1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20</w:t>
            </w:r>
          </w:p>
        </w:tc>
        <w:tc>
          <w:tcPr>
            <w:tcW w:w="2200" w:type="dxa"/>
            <w:tcBorders>
              <w:top w:val="nil"/>
              <w:left w:val="single" w:sz="4" w:space="0" w:color="auto"/>
              <w:bottom w:val="single" w:sz="4" w:space="0" w:color="auto"/>
              <w:right w:val="single" w:sz="4" w:space="0" w:color="auto"/>
            </w:tcBorders>
            <w:shd w:val="clear" w:color="auto" w:fill="auto"/>
            <w:noWrap/>
          </w:tcPr>
          <w:p w14:paraId="0B3F410B" w14:textId="77777777" w:rsidR="00D6480A" w:rsidRPr="00405C6E" w:rsidRDefault="00D6480A" w:rsidP="00D6480A">
            <w:pPr>
              <w:jc w:val="center"/>
              <w:rPr>
                <w:rFonts w:cs="Times New Roman"/>
                <w:sz w:val="24"/>
                <w:szCs w:val="24"/>
              </w:rPr>
            </w:pPr>
            <w:r w:rsidRPr="00405C6E">
              <w:rPr>
                <w:rFonts w:cs="Times New Roman"/>
                <w:sz w:val="24"/>
                <w:szCs w:val="24"/>
              </w:rPr>
              <w:t>К2м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4AEF3A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16C5168C"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3861142"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28DAC4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w:t>
            </w:r>
          </w:p>
        </w:tc>
        <w:tc>
          <w:tcPr>
            <w:tcW w:w="2200" w:type="dxa"/>
            <w:tcBorders>
              <w:top w:val="nil"/>
              <w:left w:val="single" w:sz="4" w:space="0" w:color="auto"/>
              <w:bottom w:val="single" w:sz="4" w:space="0" w:color="auto"/>
              <w:right w:val="single" w:sz="4" w:space="0" w:color="auto"/>
            </w:tcBorders>
            <w:shd w:val="clear" w:color="auto" w:fill="auto"/>
            <w:noWrap/>
          </w:tcPr>
          <w:p w14:paraId="50163E76" w14:textId="77777777" w:rsidR="00D6480A" w:rsidRPr="00405C6E" w:rsidRDefault="00D6480A" w:rsidP="00D6480A">
            <w:pPr>
              <w:jc w:val="center"/>
              <w:rPr>
                <w:rFonts w:cs="Times New Roman"/>
                <w:sz w:val="24"/>
                <w:szCs w:val="24"/>
              </w:rPr>
            </w:pPr>
            <w:r w:rsidRPr="00405C6E">
              <w:rPr>
                <w:rFonts w:cs="Times New Roman"/>
                <w:sz w:val="24"/>
                <w:szCs w:val="24"/>
              </w:rPr>
              <w:t>К2в</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0671095"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0CF3E432"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18C597F"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950D09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22</w:t>
            </w:r>
          </w:p>
        </w:tc>
        <w:tc>
          <w:tcPr>
            <w:tcW w:w="2200" w:type="dxa"/>
            <w:tcBorders>
              <w:top w:val="nil"/>
              <w:left w:val="single" w:sz="4" w:space="0" w:color="auto"/>
              <w:bottom w:val="single" w:sz="4" w:space="0" w:color="auto"/>
              <w:right w:val="single" w:sz="4" w:space="0" w:color="auto"/>
            </w:tcBorders>
            <w:shd w:val="clear" w:color="auto" w:fill="auto"/>
            <w:noWrap/>
          </w:tcPr>
          <w:p w14:paraId="3C5EB6E1" w14:textId="77777777" w:rsidR="00D6480A" w:rsidRPr="00405C6E" w:rsidRDefault="00D6480A" w:rsidP="00D6480A">
            <w:pPr>
              <w:jc w:val="center"/>
              <w:rPr>
                <w:rFonts w:cs="Times New Roman"/>
                <w:sz w:val="24"/>
                <w:szCs w:val="24"/>
              </w:rPr>
            </w:pPr>
            <w:r w:rsidRPr="00405C6E">
              <w:rPr>
                <w:rFonts w:cs="Times New Roman"/>
                <w:sz w:val="24"/>
                <w:szCs w:val="24"/>
              </w:rPr>
              <w:t>К2гм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89AA504"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7FB944AB"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5D61B35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0521CE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23</w:t>
            </w:r>
          </w:p>
        </w:tc>
        <w:tc>
          <w:tcPr>
            <w:tcW w:w="2200" w:type="dxa"/>
            <w:tcBorders>
              <w:top w:val="nil"/>
              <w:left w:val="single" w:sz="4" w:space="0" w:color="auto"/>
              <w:bottom w:val="single" w:sz="4" w:space="0" w:color="auto"/>
              <w:right w:val="single" w:sz="4" w:space="0" w:color="auto"/>
            </w:tcBorders>
            <w:shd w:val="clear" w:color="auto" w:fill="auto"/>
            <w:noWrap/>
          </w:tcPr>
          <w:p w14:paraId="692B937F" w14:textId="77777777" w:rsidR="00D6480A" w:rsidRPr="00405C6E" w:rsidRDefault="00D6480A" w:rsidP="00D6480A">
            <w:pPr>
              <w:jc w:val="center"/>
              <w:rPr>
                <w:rFonts w:cs="Times New Roman"/>
                <w:sz w:val="24"/>
                <w:szCs w:val="24"/>
              </w:rPr>
            </w:pPr>
            <w:r w:rsidRPr="00405C6E">
              <w:rPr>
                <w:rFonts w:cs="Times New Roman"/>
                <w:sz w:val="24"/>
                <w:szCs w:val="24"/>
              </w:rPr>
              <w:t>К2м(з)</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7C662B6"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20C5BFF4"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54FE4D87"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829867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24</w:t>
            </w:r>
          </w:p>
        </w:tc>
        <w:tc>
          <w:tcPr>
            <w:tcW w:w="2200" w:type="dxa"/>
            <w:tcBorders>
              <w:top w:val="nil"/>
              <w:left w:val="single" w:sz="4" w:space="0" w:color="auto"/>
              <w:bottom w:val="single" w:sz="4" w:space="0" w:color="auto"/>
              <w:right w:val="single" w:sz="4" w:space="0" w:color="auto"/>
            </w:tcBorders>
            <w:shd w:val="clear" w:color="auto" w:fill="auto"/>
            <w:noWrap/>
          </w:tcPr>
          <w:p w14:paraId="3C19559B" w14:textId="77777777" w:rsidR="00D6480A" w:rsidRPr="00405C6E" w:rsidRDefault="00D6480A" w:rsidP="00D6480A">
            <w:pPr>
              <w:jc w:val="center"/>
              <w:rPr>
                <w:rFonts w:cs="Times New Roman"/>
                <w:sz w:val="24"/>
                <w:szCs w:val="24"/>
              </w:rPr>
            </w:pPr>
            <w:r w:rsidRPr="00405C6E">
              <w:rPr>
                <w:rFonts w:cs="Times New Roman"/>
                <w:sz w:val="24"/>
                <w:szCs w:val="24"/>
              </w:rPr>
              <w:t>К3м(з)</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32F6003D"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2273F157"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7CD3FC2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AF1135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25</w:t>
            </w:r>
          </w:p>
        </w:tc>
        <w:tc>
          <w:tcPr>
            <w:tcW w:w="2200" w:type="dxa"/>
            <w:tcBorders>
              <w:top w:val="nil"/>
              <w:left w:val="single" w:sz="4" w:space="0" w:color="auto"/>
              <w:bottom w:val="single" w:sz="4" w:space="0" w:color="auto"/>
              <w:right w:val="single" w:sz="4" w:space="0" w:color="auto"/>
            </w:tcBorders>
            <w:shd w:val="clear" w:color="auto" w:fill="auto"/>
            <w:noWrap/>
          </w:tcPr>
          <w:p w14:paraId="4D803F55" w14:textId="77777777" w:rsidR="00D6480A" w:rsidRPr="00405C6E" w:rsidRDefault="00D6480A" w:rsidP="00D6480A">
            <w:pPr>
              <w:jc w:val="center"/>
              <w:rPr>
                <w:rFonts w:cs="Times New Roman"/>
                <w:sz w:val="24"/>
                <w:szCs w:val="24"/>
              </w:rPr>
            </w:pPr>
            <w:r w:rsidRPr="00405C6E">
              <w:rPr>
                <w:rFonts w:cs="Times New Roman"/>
                <w:sz w:val="24"/>
                <w:szCs w:val="24"/>
              </w:rPr>
              <w:t>К4м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C0A7F56"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49C3EFD1"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158654D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B7CDB6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26</w:t>
            </w:r>
          </w:p>
        </w:tc>
        <w:tc>
          <w:tcPr>
            <w:tcW w:w="2200" w:type="dxa"/>
            <w:tcBorders>
              <w:top w:val="nil"/>
              <w:left w:val="single" w:sz="4" w:space="0" w:color="auto"/>
              <w:bottom w:val="single" w:sz="4" w:space="0" w:color="auto"/>
              <w:right w:val="single" w:sz="4" w:space="0" w:color="auto"/>
            </w:tcBorders>
            <w:shd w:val="clear" w:color="auto" w:fill="auto"/>
            <w:noWrap/>
          </w:tcPr>
          <w:p w14:paraId="2FF9CEAB" w14:textId="77777777" w:rsidR="00D6480A" w:rsidRPr="00405C6E" w:rsidRDefault="00D6480A" w:rsidP="00D6480A">
            <w:pPr>
              <w:jc w:val="center"/>
              <w:rPr>
                <w:rFonts w:cs="Times New Roman"/>
                <w:sz w:val="24"/>
                <w:szCs w:val="24"/>
              </w:rPr>
            </w:pPr>
            <w:r w:rsidRPr="00405C6E">
              <w:rPr>
                <w:rFonts w:cs="Times New Roman"/>
                <w:sz w:val="24"/>
                <w:szCs w:val="24"/>
              </w:rPr>
              <w:t>К5ам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D7A3E48"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75B4008F"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38D31441"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D710BA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27</w:t>
            </w:r>
          </w:p>
        </w:tc>
        <w:tc>
          <w:tcPr>
            <w:tcW w:w="2200" w:type="dxa"/>
            <w:tcBorders>
              <w:top w:val="nil"/>
              <w:left w:val="single" w:sz="4" w:space="0" w:color="auto"/>
              <w:bottom w:val="single" w:sz="4" w:space="0" w:color="auto"/>
              <w:right w:val="single" w:sz="4" w:space="0" w:color="auto"/>
            </w:tcBorders>
            <w:shd w:val="clear" w:color="auto" w:fill="auto"/>
            <w:noWrap/>
          </w:tcPr>
          <w:p w14:paraId="54D7E552" w14:textId="77777777" w:rsidR="00D6480A" w:rsidRPr="00405C6E" w:rsidRDefault="00D6480A" w:rsidP="00D6480A">
            <w:pPr>
              <w:jc w:val="center"/>
              <w:rPr>
                <w:rFonts w:cs="Times New Roman"/>
                <w:sz w:val="24"/>
                <w:szCs w:val="24"/>
              </w:rPr>
            </w:pPr>
            <w:r w:rsidRPr="00405C6E">
              <w:rPr>
                <w:rFonts w:cs="Times New Roman"/>
                <w:sz w:val="24"/>
                <w:szCs w:val="24"/>
              </w:rPr>
              <w:t>К5бм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9855FB7"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0CB5E306"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065A4C0D"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4BCC88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28</w:t>
            </w:r>
          </w:p>
        </w:tc>
        <w:tc>
          <w:tcPr>
            <w:tcW w:w="2200" w:type="dxa"/>
            <w:tcBorders>
              <w:top w:val="nil"/>
              <w:left w:val="single" w:sz="4" w:space="0" w:color="auto"/>
              <w:bottom w:val="single" w:sz="4" w:space="0" w:color="auto"/>
              <w:right w:val="single" w:sz="4" w:space="0" w:color="auto"/>
            </w:tcBorders>
            <w:shd w:val="clear" w:color="auto" w:fill="auto"/>
            <w:noWrap/>
          </w:tcPr>
          <w:p w14:paraId="29648389" w14:textId="77777777" w:rsidR="00D6480A" w:rsidRPr="00405C6E" w:rsidRDefault="00D6480A" w:rsidP="00D6480A">
            <w:pPr>
              <w:jc w:val="center"/>
              <w:rPr>
                <w:rFonts w:cs="Times New Roman"/>
                <w:sz w:val="24"/>
                <w:szCs w:val="24"/>
              </w:rPr>
            </w:pPr>
            <w:r w:rsidRPr="00405C6E">
              <w:rPr>
                <w:rFonts w:cs="Times New Roman"/>
                <w:sz w:val="24"/>
                <w:szCs w:val="24"/>
              </w:rPr>
              <w:t>К6м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016D89E"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5780E191"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596827FB"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124301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29</w:t>
            </w:r>
          </w:p>
        </w:tc>
        <w:tc>
          <w:tcPr>
            <w:tcW w:w="2200" w:type="dxa"/>
            <w:tcBorders>
              <w:top w:val="nil"/>
              <w:left w:val="single" w:sz="4" w:space="0" w:color="auto"/>
              <w:bottom w:val="single" w:sz="4" w:space="0" w:color="auto"/>
              <w:right w:val="single" w:sz="4" w:space="0" w:color="auto"/>
            </w:tcBorders>
            <w:shd w:val="clear" w:color="auto" w:fill="auto"/>
            <w:noWrap/>
          </w:tcPr>
          <w:p w14:paraId="7454CF7E" w14:textId="77777777" w:rsidR="00D6480A" w:rsidRPr="00405C6E" w:rsidRDefault="00D6480A" w:rsidP="00D6480A">
            <w:pPr>
              <w:jc w:val="center"/>
              <w:rPr>
                <w:rFonts w:cs="Times New Roman"/>
                <w:sz w:val="24"/>
                <w:szCs w:val="24"/>
              </w:rPr>
            </w:pPr>
            <w:r w:rsidRPr="00405C6E">
              <w:rPr>
                <w:rFonts w:cs="Times New Roman"/>
                <w:sz w:val="24"/>
                <w:szCs w:val="24"/>
              </w:rPr>
              <w:t>К7м(з)</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4A91460"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157F8D9B"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0B45A798"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BD2BCA0"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30</w:t>
            </w:r>
          </w:p>
        </w:tc>
        <w:tc>
          <w:tcPr>
            <w:tcW w:w="2200" w:type="dxa"/>
            <w:tcBorders>
              <w:top w:val="nil"/>
              <w:left w:val="single" w:sz="4" w:space="0" w:color="auto"/>
              <w:bottom w:val="single" w:sz="4" w:space="0" w:color="auto"/>
              <w:right w:val="single" w:sz="4" w:space="0" w:color="auto"/>
            </w:tcBorders>
            <w:shd w:val="clear" w:color="auto" w:fill="auto"/>
            <w:noWrap/>
          </w:tcPr>
          <w:p w14:paraId="2E9B03F1" w14:textId="77777777" w:rsidR="00D6480A" w:rsidRPr="00405C6E" w:rsidRDefault="00D6480A" w:rsidP="00D6480A">
            <w:pPr>
              <w:jc w:val="center"/>
              <w:rPr>
                <w:rFonts w:cs="Times New Roman"/>
                <w:sz w:val="24"/>
                <w:szCs w:val="24"/>
              </w:rPr>
            </w:pPr>
            <w:r w:rsidRPr="00405C6E">
              <w:rPr>
                <w:rFonts w:cs="Times New Roman"/>
                <w:sz w:val="24"/>
                <w:szCs w:val="24"/>
              </w:rPr>
              <w:t>К7ам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BF308C6" w14:textId="77777777" w:rsidR="00D6480A" w:rsidRPr="00405C6E" w:rsidRDefault="00D6480A" w:rsidP="00D6480A">
            <w:pPr>
              <w:jc w:val="center"/>
              <w:rPr>
                <w:rFonts w:cs="Times New Roman"/>
                <w:sz w:val="24"/>
                <w:szCs w:val="24"/>
              </w:rPr>
            </w:pPr>
            <w:r w:rsidRPr="00405C6E">
              <w:rPr>
                <w:rFonts w:cs="Times New Roman"/>
                <w:sz w:val="24"/>
                <w:szCs w:val="24"/>
              </w:rPr>
              <w:t>-110.94</w:t>
            </w:r>
          </w:p>
        </w:tc>
        <w:tc>
          <w:tcPr>
            <w:tcW w:w="2971" w:type="dxa"/>
            <w:tcBorders>
              <w:top w:val="nil"/>
              <w:left w:val="nil"/>
              <w:bottom w:val="single" w:sz="4" w:space="0" w:color="auto"/>
              <w:right w:val="single" w:sz="4" w:space="0" w:color="auto"/>
            </w:tcBorders>
            <w:shd w:val="clear" w:color="auto" w:fill="auto"/>
            <w:noWrap/>
            <w:vAlign w:val="bottom"/>
          </w:tcPr>
          <w:p w14:paraId="05A44DB4" w14:textId="77777777" w:rsidR="00D6480A" w:rsidRPr="00405C6E" w:rsidRDefault="00D6480A" w:rsidP="00D6480A">
            <w:pPr>
              <w:jc w:val="center"/>
              <w:rPr>
                <w:rFonts w:cs="Times New Roman"/>
                <w:sz w:val="24"/>
                <w:szCs w:val="24"/>
              </w:rPr>
            </w:pPr>
            <w:r w:rsidRPr="00405C6E">
              <w:rPr>
                <w:rFonts w:cs="Times New Roman"/>
                <w:sz w:val="24"/>
                <w:szCs w:val="24"/>
              </w:rPr>
              <w:t>0.0</w:t>
            </w:r>
          </w:p>
        </w:tc>
      </w:tr>
      <w:tr w:rsidR="00D6480A" w:rsidRPr="00405C6E" w14:paraId="0EB98E61"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A3B2459"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31</w:t>
            </w:r>
          </w:p>
        </w:tc>
        <w:tc>
          <w:tcPr>
            <w:tcW w:w="2200" w:type="dxa"/>
            <w:tcBorders>
              <w:top w:val="nil"/>
              <w:left w:val="single" w:sz="4" w:space="0" w:color="auto"/>
              <w:bottom w:val="single" w:sz="4" w:space="0" w:color="auto"/>
              <w:right w:val="single" w:sz="4" w:space="0" w:color="auto"/>
            </w:tcBorders>
            <w:shd w:val="clear" w:color="auto" w:fill="auto"/>
            <w:noWrap/>
          </w:tcPr>
          <w:p w14:paraId="19EE31AB" w14:textId="77777777" w:rsidR="00D6480A" w:rsidRPr="00405C6E" w:rsidRDefault="00D6480A" w:rsidP="00D6480A">
            <w:pPr>
              <w:jc w:val="center"/>
              <w:rPr>
                <w:rFonts w:cs="Times New Roman"/>
                <w:sz w:val="24"/>
                <w:szCs w:val="24"/>
              </w:rPr>
            </w:pPr>
            <w:r w:rsidRPr="00405C6E">
              <w:rPr>
                <w:rFonts w:cs="Times New Roman"/>
                <w:sz w:val="24"/>
                <w:szCs w:val="24"/>
              </w:rPr>
              <w:t>К1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61F41D99" w14:textId="77777777" w:rsidR="00D6480A" w:rsidRPr="00405C6E" w:rsidRDefault="00D6480A" w:rsidP="00D6480A">
            <w:pPr>
              <w:jc w:val="center"/>
              <w:rPr>
                <w:rFonts w:cs="Times New Roman"/>
                <w:sz w:val="24"/>
                <w:szCs w:val="24"/>
              </w:rPr>
            </w:pPr>
            <w:r w:rsidRPr="00405C6E">
              <w:rPr>
                <w:rFonts w:cs="Times New Roman"/>
                <w:sz w:val="24"/>
                <w:szCs w:val="24"/>
              </w:rPr>
              <w:t>-110.94</w:t>
            </w:r>
          </w:p>
        </w:tc>
        <w:tc>
          <w:tcPr>
            <w:tcW w:w="2971" w:type="dxa"/>
            <w:tcBorders>
              <w:top w:val="nil"/>
              <w:left w:val="nil"/>
              <w:bottom w:val="single" w:sz="4" w:space="0" w:color="auto"/>
              <w:right w:val="single" w:sz="4" w:space="0" w:color="auto"/>
            </w:tcBorders>
            <w:shd w:val="clear" w:color="auto" w:fill="auto"/>
            <w:noWrap/>
            <w:vAlign w:val="bottom"/>
          </w:tcPr>
          <w:p w14:paraId="6D20646D" w14:textId="77777777" w:rsidR="00D6480A" w:rsidRPr="00405C6E" w:rsidRDefault="00D6480A" w:rsidP="00D6480A">
            <w:pPr>
              <w:jc w:val="center"/>
              <w:rPr>
                <w:rFonts w:cs="Times New Roman"/>
                <w:sz w:val="24"/>
                <w:szCs w:val="24"/>
              </w:rPr>
            </w:pPr>
            <w:r w:rsidRPr="00405C6E">
              <w:rPr>
                <w:rFonts w:cs="Times New Roman"/>
                <w:sz w:val="24"/>
                <w:szCs w:val="24"/>
              </w:rPr>
              <w:t>0.0</w:t>
            </w:r>
          </w:p>
        </w:tc>
      </w:tr>
      <w:tr w:rsidR="00D6480A" w:rsidRPr="00405C6E" w14:paraId="52B3F1C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F97DE8D"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32</w:t>
            </w:r>
          </w:p>
        </w:tc>
        <w:tc>
          <w:tcPr>
            <w:tcW w:w="2200" w:type="dxa"/>
            <w:tcBorders>
              <w:top w:val="nil"/>
              <w:left w:val="single" w:sz="4" w:space="0" w:color="auto"/>
              <w:bottom w:val="single" w:sz="4" w:space="0" w:color="auto"/>
              <w:right w:val="single" w:sz="4" w:space="0" w:color="auto"/>
            </w:tcBorders>
            <w:shd w:val="clear" w:color="auto" w:fill="auto"/>
            <w:noWrap/>
          </w:tcPr>
          <w:p w14:paraId="0041B3B9" w14:textId="77777777" w:rsidR="00D6480A" w:rsidRPr="00405C6E" w:rsidRDefault="00D6480A" w:rsidP="00D6480A">
            <w:pPr>
              <w:jc w:val="center"/>
              <w:rPr>
                <w:rFonts w:cs="Times New Roman"/>
                <w:sz w:val="24"/>
                <w:szCs w:val="24"/>
              </w:rPr>
            </w:pPr>
            <w:r w:rsidRPr="00405C6E">
              <w:rPr>
                <w:rFonts w:cs="Times New Roman"/>
                <w:sz w:val="24"/>
                <w:szCs w:val="24"/>
              </w:rPr>
              <w:t>К2</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3987448" w14:textId="77777777" w:rsidR="00D6480A" w:rsidRPr="00405C6E" w:rsidRDefault="00D6480A" w:rsidP="00D6480A">
            <w:pPr>
              <w:jc w:val="center"/>
              <w:rPr>
                <w:rFonts w:cs="Times New Roman"/>
                <w:sz w:val="24"/>
                <w:szCs w:val="24"/>
              </w:rPr>
            </w:pPr>
            <w:r w:rsidRPr="00405C6E">
              <w:rPr>
                <w:rFonts w:cs="Times New Roman"/>
                <w:sz w:val="24"/>
                <w:szCs w:val="24"/>
              </w:rPr>
              <w:t>-110.94</w:t>
            </w:r>
          </w:p>
        </w:tc>
        <w:tc>
          <w:tcPr>
            <w:tcW w:w="2971" w:type="dxa"/>
            <w:tcBorders>
              <w:top w:val="nil"/>
              <w:left w:val="nil"/>
              <w:bottom w:val="single" w:sz="4" w:space="0" w:color="auto"/>
              <w:right w:val="single" w:sz="4" w:space="0" w:color="auto"/>
            </w:tcBorders>
            <w:shd w:val="clear" w:color="auto" w:fill="auto"/>
            <w:noWrap/>
            <w:vAlign w:val="bottom"/>
          </w:tcPr>
          <w:p w14:paraId="3AB1D137" w14:textId="77777777" w:rsidR="00D6480A" w:rsidRPr="00405C6E" w:rsidRDefault="00D6480A" w:rsidP="00D6480A">
            <w:pPr>
              <w:jc w:val="center"/>
              <w:rPr>
                <w:rFonts w:cs="Times New Roman"/>
                <w:sz w:val="24"/>
                <w:szCs w:val="24"/>
              </w:rPr>
            </w:pPr>
            <w:r w:rsidRPr="00405C6E">
              <w:rPr>
                <w:rFonts w:cs="Times New Roman"/>
                <w:sz w:val="24"/>
                <w:szCs w:val="24"/>
              </w:rPr>
              <w:t>0.0</w:t>
            </w:r>
          </w:p>
        </w:tc>
      </w:tr>
      <w:tr w:rsidR="00D6480A" w:rsidRPr="00405C6E" w14:paraId="64DA00EC"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C4F9ECF"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33</w:t>
            </w:r>
          </w:p>
        </w:tc>
        <w:tc>
          <w:tcPr>
            <w:tcW w:w="2200" w:type="dxa"/>
            <w:tcBorders>
              <w:top w:val="nil"/>
              <w:left w:val="single" w:sz="4" w:space="0" w:color="auto"/>
              <w:bottom w:val="single" w:sz="4" w:space="0" w:color="auto"/>
              <w:right w:val="single" w:sz="4" w:space="0" w:color="auto"/>
            </w:tcBorders>
            <w:shd w:val="clear" w:color="auto" w:fill="auto"/>
            <w:noWrap/>
          </w:tcPr>
          <w:p w14:paraId="758C4F86" w14:textId="77777777" w:rsidR="00D6480A" w:rsidRPr="00405C6E" w:rsidRDefault="00D6480A" w:rsidP="00D6480A">
            <w:pPr>
              <w:jc w:val="center"/>
              <w:rPr>
                <w:rFonts w:cs="Times New Roman"/>
                <w:sz w:val="24"/>
                <w:szCs w:val="24"/>
              </w:rPr>
            </w:pPr>
            <w:r w:rsidRPr="00405C6E">
              <w:rPr>
                <w:rFonts w:cs="Times New Roman"/>
                <w:sz w:val="24"/>
                <w:szCs w:val="24"/>
              </w:rPr>
              <w:t>К3</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22D3D033" w14:textId="77777777" w:rsidR="00D6480A" w:rsidRPr="00405C6E" w:rsidRDefault="00D6480A" w:rsidP="00D6480A">
            <w:pPr>
              <w:jc w:val="center"/>
              <w:rPr>
                <w:rFonts w:cs="Times New Roman"/>
                <w:sz w:val="24"/>
                <w:szCs w:val="24"/>
              </w:rPr>
            </w:pPr>
            <w:r w:rsidRPr="00405C6E">
              <w:rPr>
                <w:rFonts w:cs="Times New Roman"/>
                <w:sz w:val="24"/>
                <w:szCs w:val="24"/>
              </w:rPr>
              <w:t>-139.94</w:t>
            </w:r>
          </w:p>
        </w:tc>
        <w:tc>
          <w:tcPr>
            <w:tcW w:w="2971" w:type="dxa"/>
            <w:tcBorders>
              <w:top w:val="nil"/>
              <w:left w:val="nil"/>
              <w:bottom w:val="single" w:sz="4" w:space="0" w:color="auto"/>
              <w:right w:val="single" w:sz="4" w:space="0" w:color="auto"/>
            </w:tcBorders>
            <w:shd w:val="clear" w:color="auto" w:fill="auto"/>
            <w:noWrap/>
            <w:vAlign w:val="bottom"/>
          </w:tcPr>
          <w:p w14:paraId="32E70C92" w14:textId="77777777" w:rsidR="00D6480A" w:rsidRPr="00405C6E" w:rsidRDefault="00D6480A" w:rsidP="00D6480A">
            <w:pPr>
              <w:jc w:val="center"/>
              <w:rPr>
                <w:rFonts w:cs="Times New Roman"/>
                <w:sz w:val="24"/>
                <w:szCs w:val="24"/>
              </w:rPr>
            </w:pPr>
            <w:r w:rsidRPr="00405C6E">
              <w:rPr>
                <w:rFonts w:cs="Times New Roman"/>
                <w:sz w:val="24"/>
                <w:szCs w:val="24"/>
              </w:rPr>
              <w:t>0.0</w:t>
            </w:r>
          </w:p>
        </w:tc>
      </w:tr>
    </w:tbl>
    <w:p w14:paraId="1A624D4E" w14:textId="77777777" w:rsidR="00D6480A" w:rsidRPr="00405C6E" w:rsidRDefault="00D6480A" w:rsidP="00D6480A">
      <w:pPr>
        <w:ind w:firstLine="720"/>
        <w:rPr>
          <w:rFonts w:cs="Times New Roman"/>
          <w:sz w:val="24"/>
          <w:szCs w:val="24"/>
        </w:rPr>
      </w:pPr>
    </w:p>
    <w:p w14:paraId="483C6E92"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Солнечная, 23:</w:t>
      </w:r>
    </w:p>
    <w:p w14:paraId="516AAA95" w14:textId="77777777" w:rsidR="00D6480A" w:rsidRPr="00405C6E" w:rsidRDefault="00D6480A" w:rsidP="00D6480A">
      <w:pPr>
        <w:pStyle w:val="a3"/>
        <w:widowControl w:val="0"/>
        <w:numPr>
          <w:ilvl w:val="0"/>
          <w:numId w:val="1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=0,7945;</w:t>
      </w:r>
    </w:p>
    <w:p w14:paraId="041F0447" w14:textId="77777777" w:rsidR="00D6480A" w:rsidRPr="00405C6E" w:rsidRDefault="00D6480A" w:rsidP="00D6480A">
      <w:pPr>
        <w:pStyle w:val="a3"/>
        <w:widowControl w:val="0"/>
        <w:numPr>
          <w:ilvl w:val="0"/>
          <w:numId w:val="1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=0,9225.</w:t>
      </w:r>
    </w:p>
    <w:p w14:paraId="34F3CBB8" w14:textId="77777777" w:rsidR="00D6480A" w:rsidRPr="00405C6E" w:rsidRDefault="00D6480A" w:rsidP="00D6480A">
      <w:pPr>
        <w:ind w:firstLine="708"/>
        <w:rPr>
          <w:rFonts w:cs="Times New Roman"/>
          <w:sz w:val="24"/>
          <w:szCs w:val="24"/>
        </w:rPr>
      </w:pPr>
      <w:r w:rsidRPr="00405C6E">
        <w:rPr>
          <w:rFonts w:cs="Times New Roman"/>
          <w:sz w:val="24"/>
          <w:szCs w:val="24"/>
        </w:rPr>
        <w:t xml:space="preserve">Значение </w:t>
      </w:r>
      <w:r w:rsidRPr="00405C6E">
        <w:rPr>
          <w:rStyle w:val="FontStyle11"/>
          <w:rFonts w:cs="Times New Roman"/>
          <w:sz w:val="24"/>
          <w:szCs w:val="24"/>
        </w:rPr>
        <w:t xml:space="preserve">вероятности безотказного теплоснабжения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 а значение готовности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07DB26F7"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Рекомендуется: </w:t>
      </w:r>
    </w:p>
    <w:p w14:paraId="7D729264" w14:textId="77777777" w:rsidR="00D6480A" w:rsidRPr="00405C6E" w:rsidRDefault="00D6480A" w:rsidP="00D6480A">
      <w:pPr>
        <w:pStyle w:val="a3"/>
        <w:widowControl w:val="0"/>
        <w:numPr>
          <w:ilvl w:val="0"/>
          <w:numId w:val="18"/>
        </w:numPr>
        <w:autoSpaceDE w:val="0"/>
        <w:autoSpaceDN w:val="0"/>
        <w:adjustRightInd w:val="0"/>
        <w:ind w:left="0"/>
        <w:jc w:val="left"/>
        <w:rPr>
          <w:rFonts w:cs="Times New Roman"/>
          <w:sz w:val="24"/>
          <w:szCs w:val="24"/>
        </w:rPr>
      </w:pPr>
      <w:r w:rsidRPr="00405C6E">
        <w:rPr>
          <w:rFonts w:cs="Times New Roman"/>
          <w:sz w:val="24"/>
          <w:szCs w:val="24"/>
        </w:rPr>
        <w:t xml:space="preserve">заменить 1, 3, 13, 15, 16 и другие участки с высокими значениями параметра потока отказов; </w:t>
      </w:r>
    </w:p>
    <w:p w14:paraId="2F66FD2A" w14:textId="77777777" w:rsidR="00D6480A" w:rsidRPr="00405C6E" w:rsidRDefault="00D6480A" w:rsidP="00D6480A">
      <w:pPr>
        <w:pStyle w:val="a3"/>
        <w:widowControl w:val="0"/>
        <w:numPr>
          <w:ilvl w:val="0"/>
          <w:numId w:val="18"/>
        </w:numPr>
        <w:autoSpaceDE w:val="0"/>
        <w:autoSpaceDN w:val="0"/>
        <w:adjustRightInd w:val="0"/>
        <w:ind w:left="0"/>
        <w:jc w:val="left"/>
        <w:rPr>
          <w:rFonts w:cs="Times New Roman"/>
          <w:sz w:val="24"/>
          <w:szCs w:val="24"/>
        </w:rPr>
      </w:pPr>
      <w:r w:rsidRPr="00405C6E">
        <w:rPr>
          <w:rFonts w:cs="Times New Roman"/>
          <w:sz w:val="24"/>
          <w:szCs w:val="24"/>
        </w:rPr>
        <w:t xml:space="preserve">увеличить объема резервирования. </w:t>
      </w:r>
    </w:p>
    <w:p w14:paraId="1D0B1165" w14:textId="77777777" w:rsidR="00D6480A" w:rsidRPr="00405C6E" w:rsidRDefault="00D6480A" w:rsidP="00D6480A">
      <w:pPr>
        <w:rPr>
          <w:rFonts w:cs="Times New Roman"/>
          <w:sz w:val="24"/>
          <w:szCs w:val="24"/>
        </w:rPr>
      </w:pPr>
    </w:p>
    <w:p w14:paraId="4CA72110" w14:textId="06D12B68" w:rsidR="00D6480A" w:rsidRPr="00405C6E" w:rsidRDefault="00BF3BBA" w:rsidP="00B76017">
      <w:pPr>
        <w:pStyle w:val="3"/>
      </w:pPr>
      <w:bookmarkStart w:id="36" w:name="_Toc49439116"/>
      <w:r>
        <w:lastRenderedPageBreak/>
        <w:t>4</w:t>
      </w:r>
      <w:r w:rsidR="00D6480A" w:rsidRPr="00405C6E">
        <w:t>.</w:t>
      </w:r>
      <w:r>
        <w:t>3</w:t>
      </w:r>
      <w:r w:rsidR="00D6480A" w:rsidRPr="00405C6E">
        <w:t>.</w:t>
      </w:r>
      <w:r>
        <w:t>3</w:t>
      </w:r>
      <w:r w:rsidR="00D6480A" w:rsidRPr="00405C6E">
        <w:t xml:space="preserve"> </w:t>
      </w:r>
      <w:r w:rsidR="00B76017">
        <w:t>Треть</w:t>
      </w:r>
      <w:r w:rsidR="00D6480A" w:rsidRPr="00405C6E">
        <w:t xml:space="preserve">я Южная </w:t>
      </w:r>
      <w:proofErr w:type="spellStart"/>
      <w:r w:rsidR="00D6480A" w:rsidRPr="00405C6E">
        <w:t>тепломагистраль</w:t>
      </w:r>
      <w:proofErr w:type="spellEnd"/>
      <w:r w:rsidR="00D6480A" w:rsidRPr="00405C6E">
        <w:t xml:space="preserve"> (Расчетный путь 8)</w:t>
      </w:r>
      <w:bookmarkEnd w:id="36"/>
      <w:r w:rsidR="00D6480A" w:rsidRPr="00405C6E">
        <w:t xml:space="preserve"> </w:t>
      </w:r>
    </w:p>
    <w:p w14:paraId="42AC46B1"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Расчетный путь 8 для 3-й Южной </w:t>
      </w:r>
      <w:proofErr w:type="spellStart"/>
      <w:r w:rsidRPr="00405C6E">
        <w:rPr>
          <w:rFonts w:ascii="Times New Roman" w:hAnsi="Times New Roman" w:cs="Times New Roman"/>
          <w:color w:val="auto"/>
        </w:rPr>
        <w:t>тепломагистрали</w:t>
      </w:r>
      <w:proofErr w:type="spellEnd"/>
      <w:r w:rsidRPr="00405C6E">
        <w:rPr>
          <w:rFonts w:ascii="Times New Roman" w:hAnsi="Times New Roman" w:cs="Times New Roman"/>
          <w:color w:val="auto"/>
        </w:rPr>
        <w:t xml:space="preserve"> начинается от ТЭЦ АО «РИР» и заканчивается потребителем по ул. </w:t>
      </w:r>
      <w:r w:rsidRPr="00405C6E">
        <w:rPr>
          <w:rFonts w:ascii="Times New Roman" w:eastAsia="Times New Roman" w:hAnsi="Times New Roman" w:cs="Times New Roman"/>
          <w:color w:val="auto"/>
        </w:rPr>
        <w:t>Ленинградская, 28</w:t>
      </w:r>
      <w:r w:rsidRPr="00405C6E">
        <w:rPr>
          <w:rFonts w:ascii="Times New Roman" w:hAnsi="Times New Roman" w:cs="Times New Roman"/>
          <w:color w:val="auto"/>
        </w:rPr>
        <w:t xml:space="preserve">. </w:t>
      </w:r>
    </w:p>
    <w:p w14:paraId="6620D302" w14:textId="2211C4E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E0646D" w:rsidRPr="00405C6E">
        <w:rPr>
          <w:rFonts w:ascii="Times New Roman" w:hAnsi="Times New Roman" w:cs="Times New Roman"/>
          <w:color w:val="auto"/>
        </w:rPr>
        <w:t>4.9</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21162E" w:rsidRPr="00405C6E">
        <w:rPr>
          <w:rFonts w:ascii="Times New Roman" w:hAnsi="Times New Roman" w:cs="Times New Roman"/>
          <w:color w:val="auto"/>
        </w:rPr>
        <w:t>3</w:t>
      </w:r>
      <w:r w:rsidRPr="00405C6E">
        <w:rPr>
          <w:rFonts w:ascii="Times New Roman" w:hAnsi="Times New Roman" w:cs="Times New Roman"/>
          <w:color w:val="auto"/>
        </w:rPr>
        <w:t>.</w:t>
      </w:r>
    </w:p>
    <w:p w14:paraId="144BE459" w14:textId="050261D7"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21162E" w:rsidRPr="00405C6E">
        <w:rPr>
          <w:rFonts w:cs="Times New Roman"/>
          <w:sz w:val="24"/>
          <w:szCs w:val="24"/>
        </w:rPr>
        <w:t>ам</w:t>
      </w:r>
      <w:r w:rsidRPr="00405C6E">
        <w:rPr>
          <w:rFonts w:cs="Times New Roman"/>
          <w:sz w:val="24"/>
          <w:szCs w:val="24"/>
        </w:rPr>
        <w:t xml:space="preserve"> (</w:t>
      </w:r>
      <w:r w:rsidR="0021162E" w:rsidRPr="00405C6E">
        <w:rPr>
          <w:rFonts w:cs="Times New Roman"/>
          <w:sz w:val="24"/>
          <w:szCs w:val="24"/>
        </w:rPr>
        <w:t>1 и 3</w:t>
      </w:r>
      <w:r w:rsidRPr="00405C6E">
        <w:rPr>
          <w:rFonts w:cs="Times New Roman"/>
          <w:sz w:val="24"/>
          <w:szCs w:val="24"/>
        </w:rPr>
        <w:t xml:space="preserve">) и приведены в таблице </w:t>
      </w:r>
      <w:r w:rsidR="0021162E" w:rsidRPr="00405C6E">
        <w:rPr>
          <w:rFonts w:cs="Times New Roman"/>
          <w:sz w:val="24"/>
          <w:szCs w:val="24"/>
        </w:rPr>
        <w:t>4.9</w:t>
      </w:r>
      <w:r w:rsidRPr="00405C6E">
        <w:rPr>
          <w:rFonts w:cs="Times New Roman"/>
          <w:sz w:val="24"/>
          <w:szCs w:val="24"/>
        </w:rPr>
        <w:t xml:space="preserve">. При этом </w:t>
      </w:r>
      <w:r w:rsidRPr="00405C6E">
        <w:rPr>
          <w:rStyle w:val="FontStyle11"/>
          <w:rFonts w:cs="Times New Roman"/>
          <w:sz w:val="24"/>
          <w:szCs w:val="24"/>
        </w:rPr>
        <w:t xml:space="preserve">начальная интенсивность отказов </w:t>
      </w:r>
      <w:proofErr w:type="gramStart"/>
      <w:r w:rsidRPr="00405C6E">
        <w:rPr>
          <w:rStyle w:val="FontStyle11"/>
          <w:rFonts w:cs="Times New Roman"/>
          <w:sz w:val="24"/>
          <w:szCs w:val="24"/>
        </w:rPr>
        <w:t xml:space="preserve">теплопровода </w:t>
      </w:r>
      <m:oMath>
        <m:r>
          <w:rPr>
            <w:rFonts w:ascii="Cambria Math" w:hAnsi="Cambria Math" w:cs="Times New Roman"/>
            <w:i/>
            <w:sz w:val="24"/>
            <w:szCs w:val="24"/>
          </w:rPr>
          <w:fldChar w:fldCharType="begin"/>
        </m:r>
      </m:oMath>
      <w:r w:rsidRPr="00405C6E">
        <w:rPr>
          <w:rStyle w:val="FontStyle11"/>
          <w:rFonts w:cs="Times New Roman"/>
          <w:sz w:val="24"/>
          <w:szCs w:val="24"/>
        </w:rPr>
        <w:instrText xml:space="preserve"> REF _Ref373945429 \h </w:instrText>
      </w:r>
      <m:oMath>
        <m:r>
          <m:rPr>
            <m:sty m:val="p"/>
          </m:rPr>
          <w:rPr>
            <w:rFonts w:ascii="Cambria Math" w:hAnsi="Cambria Math" w:cs="Times New Roman"/>
            <w:sz w:val="24"/>
            <w:szCs w:val="24"/>
          </w:rPr>
          <m:t xml:space="preserve"> \* MERGEFORMAT </m:t>
        </m:r>
        <m:r>
          <w:rPr>
            <w:rFonts w:ascii="Cambria Math" w:hAnsi="Cambria Math" w:cs="Times New Roman"/>
            <w:i/>
            <w:sz w:val="24"/>
            <w:szCs w:val="24"/>
          </w:rPr>
        </m:r>
        <m:r>
          <w:rPr>
            <w:rFonts w:ascii="Cambria Math" w:hAnsi="Cambria Math" w:cs="Times New Roman"/>
            <w:i/>
            <w:sz w:val="24"/>
            <w:szCs w:val="24"/>
          </w:rPr>
          <w:fldChar w:fldCharType="separate"/>
        </m:r>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r>
          <w:rPr>
            <w:rFonts w:ascii="Cambria Math" w:hAnsi="Cambria Math" w:cs="Times New Roman"/>
            <w:i/>
            <w:sz w:val="24"/>
            <w:szCs w:val="24"/>
          </w:rPr>
          <w:fldChar w:fldCharType="end"/>
        </m:r>
      </m:oMath>
      <w:r w:rsidRPr="00405C6E">
        <w:rPr>
          <w:rStyle w:val="FontStyle11"/>
          <w:rFonts w:cs="Times New Roman"/>
          <w:sz w:val="24"/>
          <w:szCs w:val="24"/>
        </w:rPr>
        <w:t xml:space="preserve"> ,</w:t>
      </w:r>
      <w:proofErr w:type="gramEnd"/>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w:t>
      </w:r>
      <w:proofErr w:type="spellStart"/>
      <w:r w:rsidRPr="00405C6E">
        <w:rPr>
          <w:rFonts w:cs="Times New Roman"/>
          <w:sz w:val="24"/>
          <w:szCs w:val="24"/>
        </w:rPr>
        <w:t>км·ч</w:t>
      </w:r>
      <w:proofErr w:type="spellEnd"/>
      <w:r w:rsidRPr="00405C6E">
        <w:rPr>
          <w:rFonts w:cs="Times New Roman"/>
          <w:sz w:val="24"/>
          <w:szCs w:val="24"/>
        </w:rPr>
        <w:t>).</w:t>
      </w:r>
    </w:p>
    <w:p w14:paraId="1963C513" w14:textId="66FFC72E"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B75264" w:rsidRPr="00405C6E">
        <w:rPr>
          <w:rFonts w:eastAsiaTheme="minorHAnsi"/>
          <w:lang w:eastAsia="en-US"/>
        </w:rPr>
        <w:t xml:space="preserve">4.9 </w:t>
      </w:r>
      <w:r w:rsidR="00B76017">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8)</w:t>
      </w:r>
    </w:p>
    <w:tbl>
      <w:tblPr>
        <w:tblW w:w="0" w:type="auto"/>
        <w:tblInd w:w="108" w:type="dxa"/>
        <w:tblLayout w:type="fixed"/>
        <w:tblLook w:val="04A0" w:firstRow="1" w:lastRow="0" w:firstColumn="1" w:lastColumn="0" w:noHBand="0" w:noVBand="1"/>
      </w:tblPr>
      <w:tblGrid>
        <w:gridCol w:w="709"/>
        <w:gridCol w:w="992"/>
        <w:gridCol w:w="993"/>
        <w:gridCol w:w="708"/>
        <w:gridCol w:w="851"/>
        <w:gridCol w:w="1134"/>
        <w:gridCol w:w="1134"/>
        <w:gridCol w:w="709"/>
        <w:gridCol w:w="1275"/>
        <w:gridCol w:w="1418"/>
      </w:tblGrid>
      <w:tr w:rsidR="00D6480A" w:rsidRPr="00405C6E" w14:paraId="1E2084E8" w14:textId="77777777" w:rsidTr="00B76017">
        <w:trPr>
          <w:trHeight w:val="288"/>
        </w:trPr>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238C394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w:t>
            </w:r>
          </w:p>
          <w:p w14:paraId="557D33C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992" w:type="dxa"/>
            <w:tcBorders>
              <w:top w:val="single" w:sz="4" w:space="0" w:color="auto"/>
              <w:left w:val="nil"/>
              <w:bottom w:val="single" w:sz="4" w:space="0" w:color="auto"/>
              <w:right w:val="single" w:sz="4" w:space="0" w:color="auto"/>
            </w:tcBorders>
            <w:shd w:val="clear" w:color="auto" w:fill="auto"/>
            <w:noWrap/>
            <w:hideMark/>
          </w:tcPr>
          <w:p w14:paraId="3F391A5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993" w:type="dxa"/>
            <w:tcBorders>
              <w:top w:val="single" w:sz="4" w:space="0" w:color="auto"/>
              <w:left w:val="nil"/>
              <w:bottom w:val="single" w:sz="4" w:space="0" w:color="auto"/>
              <w:right w:val="single" w:sz="4" w:space="0" w:color="auto"/>
            </w:tcBorders>
            <w:shd w:val="clear" w:color="auto" w:fill="auto"/>
            <w:noWrap/>
            <w:hideMark/>
          </w:tcPr>
          <w:p w14:paraId="0CB521E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708" w:type="dxa"/>
            <w:tcBorders>
              <w:top w:val="single" w:sz="4" w:space="0" w:color="auto"/>
              <w:left w:val="nil"/>
              <w:bottom w:val="single" w:sz="4" w:space="0" w:color="auto"/>
              <w:right w:val="single" w:sz="4" w:space="0" w:color="auto"/>
            </w:tcBorders>
            <w:shd w:val="clear" w:color="auto" w:fill="auto"/>
            <w:noWrap/>
            <w:hideMark/>
          </w:tcPr>
          <w:p w14:paraId="1BE34728" w14:textId="77777777" w:rsidR="00D6480A" w:rsidRPr="00405C6E" w:rsidRDefault="00676B11" w:rsidP="00D6480A">
            <w:pPr>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851" w:type="dxa"/>
            <w:tcBorders>
              <w:top w:val="single" w:sz="4" w:space="0" w:color="auto"/>
              <w:left w:val="nil"/>
              <w:bottom w:val="single" w:sz="4" w:space="0" w:color="auto"/>
              <w:right w:val="single" w:sz="4" w:space="0" w:color="auto"/>
            </w:tcBorders>
            <w:shd w:val="clear" w:color="auto" w:fill="auto"/>
            <w:noWrap/>
            <w:hideMark/>
          </w:tcPr>
          <w:p w14:paraId="792D9D00" w14:textId="77777777" w:rsidR="00D6480A" w:rsidRPr="00405C6E" w:rsidRDefault="00676B11"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65ECF02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4" w:type="dxa"/>
            <w:tcBorders>
              <w:top w:val="single" w:sz="4" w:space="0" w:color="auto"/>
              <w:left w:val="nil"/>
              <w:bottom w:val="single" w:sz="4" w:space="0" w:color="auto"/>
              <w:right w:val="single" w:sz="4" w:space="0" w:color="auto"/>
            </w:tcBorders>
            <w:shd w:val="clear" w:color="auto" w:fill="auto"/>
            <w:noWrap/>
            <w:hideMark/>
          </w:tcPr>
          <w:p w14:paraId="4DC6CCD5"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5EACE31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roofErr w:type="spellStart"/>
            <w:r w:rsidRPr="00405C6E">
              <w:rPr>
                <w:rFonts w:eastAsia="Times New Roman" w:cs="Times New Roman"/>
                <w:sz w:val="20"/>
                <w:szCs w:val="20"/>
                <w:lang w:eastAsia="ru-RU"/>
              </w:rPr>
              <w:t>км·ч</w:t>
            </w:r>
            <w:proofErr w:type="spellEnd"/>
            <w:r w:rsidRPr="00405C6E">
              <w:rPr>
                <w:rFonts w:eastAsia="Times New Roman" w:cs="Times New Roman"/>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noWrap/>
            <w:hideMark/>
          </w:tcPr>
          <w:p w14:paraId="2990CFC9"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3380111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tcBorders>
              <w:top w:val="single" w:sz="4" w:space="0" w:color="auto"/>
              <w:left w:val="nil"/>
              <w:bottom w:val="single" w:sz="4" w:space="0" w:color="auto"/>
              <w:right w:val="single" w:sz="4" w:space="0" w:color="auto"/>
            </w:tcBorders>
            <w:shd w:val="clear" w:color="auto" w:fill="auto"/>
            <w:noWrap/>
            <w:hideMark/>
          </w:tcPr>
          <w:p w14:paraId="531D36C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Среднее</w:t>
            </w:r>
          </w:p>
        </w:tc>
        <w:tc>
          <w:tcPr>
            <w:tcW w:w="1275" w:type="dxa"/>
            <w:tcBorders>
              <w:top w:val="single" w:sz="4" w:space="0" w:color="auto"/>
              <w:left w:val="nil"/>
              <w:bottom w:val="single" w:sz="4" w:space="0" w:color="auto"/>
              <w:right w:val="single" w:sz="4" w:space="0" w:color="auto"/>
            </w:tcBorders>
            <w:shd w:val="clear" w:color="auto" w:fill="auto"/>
            <w:noWrap/>
            <w:hideMark/>
          </w:tcPr>
          <w:p w14:paraId="22CABDA5"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56DA1E8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418" w:type="dxa"/>
            <w:tcBorders>
              <w:top w:val="single" w:sz="4" w:space="0" w:color="auto"/>
              <w:left w:val="nil"/>
              <w:bottom w:val="single" w:sz="4" w:space="0" w:color="auto"/>
              <w:right w:val="single" w:sz="4" w:space="0" w:color="auto"/>
            </w:tcBorders>
            <w:shd w:val="clear" w:color="auto" w:fill="auto"/>
            <w:noWrap/>
            <w:hideMark/>
          </w:tcPr>
          <w:p w14:paraId="08D14A94" w14:textId="77777777" w:rsidR="00D6480A" w:rsidRPr="00405C6E" w:rsidRDefault="00D6480A" w:rsidP="00D6480A">
            <w:pPr>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6026D213" w14:textId="77777777" w:rsidR="00D6480A" w:rsidRPr="00405C6E" w:rsidRDefault="00D6480A" w:rsidP="00D6480A">
            <w:pPr>
              <w:jc w:val="center"/>
              <w:rPr>
                <w:rFonts w:cs="Times New Roman"/>
                <w:i/>
                <w:sz w:val="20"/>
                <w:szCs w:val="20"/>
              </w:rPr>
            </w:pPr>
            <w:r w:rsidRPr="00405C6E">
              <w:rPr>
                <w:rFonts w:cs="Times New Roman"/>
                <w:sz w:val="20"/>
                <w:szCs w:val="20"/>
              </w:rPr>
              <w:t xml:space="preserve">элемента </w:t>
            </w:r>
            <w:r w:rsidRPr="00405C6E">
              <w:rPr>
                <w:rFonts w:cs="Times New Roman"/>
                <w:i/>
                <w:sz w:val="20"/>
                <w:szCs w:val="20"/>
                <w:lang w:val="en-US"/>
              </w:rPr>
              <w:t>f</w:t>
            </w:r>
          </w:p>
          <w:p w14:paraId="4C561997" w14:textId="77777777" w:rsidR="00D6480A" w:rsidRPr="00405C6E" w:rsidRDefault="00676B11" w:rsidP="00D6480A">
            <w:pPr>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5C6E" w14:paraId="56BA2C8A"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609783F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2FAE396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ТРУ</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9DBFCE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1168,6</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78117E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E7E124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58F9A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122A01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1.1753E-05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864107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1D92A2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23322B7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6.8073E-04</w:t>
            </w:r>
          </w:p>
        </w:tc>
      </w:tr>
      <w:tr w:rsidR="00D6480A" w:rsidRPr="00405C6E" w14:paraId="1ECDCFDF"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F4B841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4F1708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 xml:space="preserve">Врезка на </w:t>
            </w:r>
            <w:proofErr w:type="spellStart"/>
            <w:r w:rsidRPr="00405C6E">
              <w:rPr>
                <w:rFonts w:eastAsia="Times New Roman" w:cs="Times New Roman"/>
                <w:sz w:val="20"/>
                <w:szCs w:val="20"/>
                <w:lang w:eastAsia="ru-RU"/>
              </w:rPr>
              <w:t>Иглаково</w:t>
            </w:r>
            <w:proofErr w:type="spellEnd"/>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1C00F2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1811,99</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001204B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E4BA72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757CE9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E9C8AE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1.8224E-05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688E3C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6C96534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E05C7C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1.0555E-03</w:t>
            </w:r>
          </w:p>
        </w:tc>
      </w:tr>
      <w:tr w:rsidR="00D6480A" w:rsidRPr="00405C6E" w14:paraId="29437F05"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58AC68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693CF1D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Т6</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6217750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933,93</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38F0EA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D51C48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4EC79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F02FD7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9.3928E-06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40C382B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77BA72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4DC8BE9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5.4403E-04</w:t>
            </w:r>
          </w:p>
        </w:tc>
      </w:tr>
      <w:tr w:rsidR="00D6480A" w:rsidRPr="00405C6E" w14:paraId="763B7B44"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D6C9B1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6A8684A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ТП-5</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59B65C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2552,51</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59BD00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7589068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4CCE68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3B48F6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2.5671E-05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0EE2B6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6C03BEB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66B9854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1.4869E-03</w:t>
            </w:r>
          </w:p>
        </w:tc>
      </w:tr>
      <w:tr w:rsidR="00D6480A" w:rsidRPr="00405C6E" w14:paraId="10DE0AB5"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62F4C48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632568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ТП-3</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D1F67A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587,36</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28D954E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49B01D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9A1E8A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367F35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5.9072E-06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15EF16D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104B0A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29F0AB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3.4215E-04</w:t>
            </w:r>
          </w:p>
        </w:tc>
      </w:tr>
      <w:tr w:rsidR="00D6480A" w:rsidRPr="00405C6E" w14:paraId="2F1B7D76"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14D691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01C57F0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УТ-2а</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10A824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1890</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D9CDCE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25D38E1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FFEF21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299CE6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1.9008E-05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5190C0F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3947219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78DF71B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1.1010E-03</w:t>
            </w:r>
          </w:p>
        </w:tc>
      </w:tr>
      <w:tr w:rsidR="00D6480A" w:rsidRPr="00405C6E" w14:paraId="36E57288"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4CA8E00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05A71CF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УТ-5</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770E56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378,44</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C246C4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1C5AEB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704F7B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4A06E5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3.8061E-06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59B5DC4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30D0F72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BA7293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1.4752E-04</w:t>
            </w:r>
          </w:p>
        </w:tc>
      </w:tr>
      <w:tr w:rsidR="00D6480A" w:rsidRPr="00405C6E" w14:paraId="531CCBDE"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B67AAC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8</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730FE9F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УТ-6</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4906A3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268,08</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348DCE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D4FB14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551F5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441F6C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2.6961E-06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61A4D4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0B67296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FABF68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1.0450E-04</w:t>
            </w:r>
          </w:p>
        </w:tc>
      </w:tr>
      <w:tr w:rsidR="00D6480A" w:rsidRPr="00405C6E" w14:paraId="3306CBD3"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2C5DA0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4B4A9C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УТ-6а</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0850B60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108,73</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B64CDB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534B9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2C7C8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551B25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1.0935E-06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3A33D93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72203D5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9DDF4D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4.2386E-05</w:t>
            </w:r>
          </w:p>
        </w:tc>
      </w:tr>
      <w:tr w:rsidR="00D6480A" w:rsidRPr="00405C6E" w14:paraId="4DA5A5AC"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26C630D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1C4BD9F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УТ-7</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4F5548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1052,69</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2B8DF0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9506E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DB49A2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489C58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1.0587E-05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646C525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AA0B72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729EB57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4.1036E-04</w:t>
            </w:r>
          </w:p>
        </w:tc>
      </w:tr>
      <w:tr w:rsidR="00D6480A" w:rsidRPr="00405C6E" w14:paraId="4D841810"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66D19DE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12A3D9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УТ-10</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2CC6BA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291,37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674B8C4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5851AE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09E5B2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61AC34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2.9304E-06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BC3314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7A46FFA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10CAC21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9.5834E-05</w:t>
            </w:r>
          </w:p>
        </w:tc>
      </w:tr>
      <w:tr w:rsidR="00D6480A" w:rsidRPr="00405C6E" w14:paraId="715C98FC" w14:textId="77777777" w:rsidTr="00B76017">
        <w:trPr>
          <w:trHeight w:val="324"/>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5F9BEA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w:t>
            </w:r>
          </w:p>
        </w:tc>
        <w:tc>
          <w:tcPr>
            <w:tcW w:w="992" w:type="dxa"/>
            <w:tcBorders>
              <w:top w:val="nil"/>
              <w:left w:val="nil"/>
              <w:bottom w:val="single" w:sz="8" w:space="0" w:color="auto"/>
              <w:right w:val="single" w:sz="4" w:space="0" w:color="auto"/>
            </w:tcBorders>
            <w:shd w:val="clear" w:color="000000" w:fill="FFFFFF"/>
            <w:noWrap/>
            <w:tcMar>
              <w:left w:w="57" w:type="dxa"/>
              <w:right w:w="57" w:type="dxa"/>
            </w:tcMar>
            <w:hideMark/>
          </w:tcPr>
          <w:p w14:paraId="7B7BCA3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УТ-11</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570A135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175,77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389515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A78C6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66C9C2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FB00C3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1.7678E-06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FD177B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13.40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1EA8A3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7.4617E-02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3DC6093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2.3547E-05</w:t>
            </w:r>
          </w:p>
        </w:tc>
      </w:tr>
      <w:tr w:rsidR="00D6480A" w:rsidRPr="00405C6E" w14:paraId="0A0FBBD7"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0865EE1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496C9E0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УТ-12</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66F78E6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263,81</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421E8B5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28D4497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3144C2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CBA44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1.0968E-06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40EDE4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13.40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015C65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7.4617E-02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0C0A89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1.4610E-05</w:t>
            </w:r>
          </w:p>
        </w:tc>
      </w:tr>
      <w:tr w:rsidR="00D6480A" w:rsidRPr="00405C6E" w14:paraId="1DD456EF"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8A5DB0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2DD0970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УТ-13</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63EA83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110,37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CC7C9B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792C18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4184E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383F1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4.5887E-07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7DD242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13.40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79C156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7.4617E-02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930525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6.1122E-06</w:t>
            </w:r>
          </w:p>
        </w:tc>
      </w:tr>
      <w:tr w:rsidR="00D6480A" w:rsidRPr="00405C6E" w14:paraId="75810427"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7617DB8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0C4E8A1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УТ-14</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C13598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41,52</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4D5FA3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6908D7C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34BC5F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CF65D2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1.7262E-07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261C6B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C1130E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1.3372E-01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2A8CC57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1.2830E-06</w:t>
            </w:r>
          </w:p>
        </w:tc>
      </w:tr>
      <w:tr w:rsidR="00D6480A" w:rsidRPr="00405C6E" w14:paraId="3E1F748A"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718951C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16</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3C12A0F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К8</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1B54E8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59,18</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392C9D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1552DE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BCF65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E80D2E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2.4605E-07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4F28733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5DD7CEE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1.3372E-01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3B29654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1.8288E-06</w:t>
            </w:r>
          </w:p>
        </w:tc>
      </w:tr>
      <w:tr w:rsidR="00D6480A" w:rsidRPr="00405C6E" w14:paraId="09D660BA"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57C6B5D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7D3BB00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К9</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75DE01F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43,18</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60FD7A4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7749D0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5D5CFE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696F20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1.7952E-07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7D0714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12959B9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107F972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1.1430E-06</w:t>
            </w:r>
          </w:p>
        </w:tc>
      </w:tr>
      <w:tr w:rsidR="00D6480A" w:rsidRPr="00405C6E" w14:paraId="772DB446"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004983D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1F53481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К10</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590064C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49,45</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F2816A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FF9695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E4A3D3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11C2DD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2.0559E-07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111690E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9C1CFE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B52810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1.3089E-06</w:t>
            </w:r>
          </w:p>
        </w:tc>
      </w:tr>
      <w:tr w:rsidR="00D6480A" w:rsidRPr="00405C6E" w14:paraId="1271D561"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2F69D87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0AA3256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К11</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FDDB84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43,67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67F364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7F735F2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815C4C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62A613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1.8156E-07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62DFE5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4264EEC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352974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1.1559E-06</w:t>
            </w:r>
          </w:p>
        </w:tc>
      </w:tr>
      <w:tr w:rsidR="00D6480A" w:rsidRPr="00405C6E" w14:paraId="3DB76452"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413B0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20</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727905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К12</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7E4CA7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46,09</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0F37CC7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6AAAA7A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FEF5A2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C62A73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1.9162E-07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3FB5DE6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3F2194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645C58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1.2200E-06</w:t>
            </w:r>
          </w:p>
        </w:tc>
      </w:tr>
      <w:tr w:rsidR="00D6480A" w:rsidRPr="00405C6E" w14:paraId="71DDEA60"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F9071E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21</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236FB6F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К13</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0FCBE79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39,73</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C808A5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A47D01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007142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A9D7B3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1.6518E-07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68D567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73AADA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1125CAB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1.0516E-06</w:t>
            </w:r>
          </w:p>
        </w:tc>
      </w:tr>
      <w:tr w:rsidR="00D6480A" w:rsidRPr="00405C6E" w14:paraId="4E8CAE8E" w14:textId="77777777" w:rsidTr="00B76017">
        <w:trPr>
          <w:trHeight w:val="312"/>
        </w:trPr>
        <w:tc>
          <w:tcPr>
            <w:tcW w:w="709" w:type="dxa"/>
            <w:tcBorders>
              <w:top w:val="nil"/>
              <w:left w:val="single" w:sz="4" w:space="0" w:color="auto"/>
              <w:bottom w:val="nil"/>
              <w:right w:val="single" w:sz="4" w:space="0" w:color="auto"/>
            </w:tcBorders>
            <w:shd w:val="clear" w:color="auto" w:fill="auto"/>
            <w:noWrap/>
            <w:tcMar>
              <w:left w:w="57" w:type="dxa"/>
              <w:right w:w="57" w:type="dxa"/>
            </w:tcMar>
            <w:hideMark/>
          </w:tcPr>
          <w:p w14:paraId="69754B4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22</w:t>
            </w:r>
          </w:p>
        </w:tc>
        <w:tc>
          <w:tcPr>
            <w:tcW w:w="992" w:type="dxa"/>
            <w:tcBorders>
              <w:top w:val="nil"/>
              <w:left w:val="nil"/>
              <w:bottom w:val="nil"/>
              <w:right w:val="single" w:sz="4" w:space="0" w:color="auto"/>
            </w:tcBorders>
            <w:shd w:val="clear" w:color="auto" w:fill="auto"/>
            <w:noWrap/>
            <w:tcMar>
              <w:left w:w="57" w:type="dxa"/>
              <w:right w:w="57" w:type="dxa"/>
            </w:tcMar>
            <w:hideMark/>
          </w:tcPr>
          <w:p w14:paraId="53D6AE8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К13а</w:t>
            </w:r>
          </w:p>
        </w:tc>
        <w:tc>
          <w:tcPr>
            <w:tcW w:w="993" w:type="dxa"/>
            <w:tcBorders>
              <w:top w:val="nil"/>
              <w:left w:val="nil"/>
              <w:bottom w:val="nil"/>
              <w:right w:val="single" w:sz="4" w:space="0" w:color="auto"/>
            </w:tcBorders>
            <w:shd w:val="clear" w:color="auto" w:fill="auto"/>
            <w:noWrap/>
            <w:tcMar>
              <w:left w:w="57" w:type="dxa"/>
              <w:right w:w="57" w:type="dxa"/>
            </w:tcMar>
            <w:hideMark/>
          </w:tcPr>
          <w:p w14:paraId="6DF1430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34,44</w:t>
            </w:r>
          </w:p>
        </w:tc>
        <w:tc>
          <w:tcPr>
            <w:tcW w:w="708" w:type="dxa"/>
            <w:tcBorders>
              <w:top w:val="nil"/>
              <w:left w:val="nil"/>
              <w:bottom w:val="nil"/>
              <w:right w:val="single" w:sz="4" w:space="0" w:color="auto"/>
            </w:tcBorders>
            <w:shd w:val="clear" w:color="auto" w:fill="auto"/>
            <w:noWrap/>
            <w:tcMar>
              <w:left w:w="57" w:type="dxa"/>
              <w:right w:w="57" w:type="dxa"/>
            </w:tcMar>
            <w:hideMark/>
          </w:tcPr>
          <w:p w14:paraId="5BA6792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nil"/>
              <w:right w:val="single" w:sz="4" w:space="0" w:color="auto"/>
            </w:tcBorders>
            <w:shd w:val="clear" w:color="auto" w:fill="auto"/>
            <w:noWrap/>
            <w:tcMar>
              <w:left w:w="57" w:type="dxa"/>
              <w:right w:w="57" w:type="dxa"/>
            </w:tcMar>
            <w:hideMark/>
          </w:tcPr>
          <w:p w14:paraId="1C81C9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nil"/>
              <w:right w:val="single" w:sz="4" w:space="0" w:color="auto"/>
            </w:tcBorders>
            <w:shd w:val="clear" w:color="auto" w:fill="auto"/>
            <w:noWrap/>
            <w:tcMar>
              <w:left w:w="57" w:type="dxa"/>
              <w:right w:w="57" w:type="dxa"/>
            </w:tcMar>
            <w:hideMark/>
          </w:tcPr>
          <w:p w14:paraId="3A1707F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nil"/>
              <w:right w:val="single" w:sz="4" w:space="0" w:color="auto"/>
            </w:tcBorders>
            <w:shd w:val="clear" w:color="auto" w:fill="auto"/>
            <w:noWrap/>
            <w:tcMar>
              <w:left w:w="57" w:type="dxa"/>
              <w:right w:w="57" w:type="dxa"/>
            </w:tcMar>
            <w:hideMark/>
          </w:tcPr>
          <w:p w14:paraId="20989ED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1.4319E-07</w:t>
            </w:r>
          </w:p>
        </w:tc>
        <w:tc>
          <w:tcPr>
            <w:tcW w:w="709" w:type="dxa"/>
            <w:tcBorders>
              <w:top w:val="nil"/>
              <w:left w:val="nil"/>
              <w:bottom w:val="nil"/>
              <w:right w:val="single" w:sz="4" w:space="0" w:color="auto"/>
            </w:tcBorders>
            <w:shd w:val="clear" w:color="auto" w:fill="auto"/>
            <w:noWrap/>
            <w:tcMar>
              <w:left w:w="57" w:type="dxa"/>
              <w:right w:w="57" w:type="dxa"/>
            </w:tcMar>
            <w:hideMark/>
          </w:tcPr>
          <w:p w14:paraId="1A1356D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nil"/>
              <w:right w:val="single" w:sz="4" w:space="0" w:color="auto"/>
            </w:tcBorders>
            <w:shd w:val="clear" w:color="auto" w:fill="auto"/>
            <w:noWrap/>
            <w:tcMar>
              <w:left w:w="57" w:type="dxa"/>
              <w:right w:w="57" w:type="dxa"/>
            </w:tcMar>
            <w:hideMark/>
          </w:tcPr>
          <w:p w14:paraId="72F7EFD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nil"/>
              <w:right w:val="single" w:sz="4" w:space="0" w:color="auto"/>
            </w:tcBorders>
            <w:shd w:val="clear" w:color="auto" w:fill="auto"/>
            <w:noWrap/>
            <w:tcMar>
              <w:left w:w="57" w:type="dxa"/>
              <w:right w:w="57" w:type="dxa"/>
            </w:tcMar>
            <w:hideMark/>
          </w:tcPr>
          <w:p w14:paraId="2CB8F49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9.1162E-07</w:t>
            </w:r>
          </w:p>
        </w:tc>
      </w:tr>
      <w:tr w:rsidR="00D6480A" w:rsidRPr="00405C6E" w14:paraId="3F9D45BC" w14:textId="77777777" w:rsidTr="00B76017">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tcPr>
          <w:p w14:paraId="06116C09" w14:textId="77777777" w:rsidR="00D6480A" w:rsidRPr="00405C6E" w:rsidRDefault="00D6480A" w:rsidP="00D6480A">
            <w:pPr>
              <w:jc w:val="center"/>
              <w:rPr>
                <w:rFonts w:cs="Times New Roman"/>
                <w:sz w:val="20"/>
                <w:szCs w:val="20"/>
              </w:rPr>
            </w:pPr>
            <w:r w:rsidRPr="00405C6E">
              <w:rPr>
                <w:rFonts w:cs="Times New Roman"/>
                <w:sz w:val="20"/>
                <w:szCs w:val="20"/>
              </w:rPr>
              <w:t>23</w:t>
            </w:r>
          </w:p>
        </w:tc>
        <w:tc>
          <w:tcPr>
            <w:tcW w:w="992" w:type="dxa"/>
            <w:tcBorders>
              <w:top w:val="single" w:sz="4" w:space="0" w:color="auto"/>
              <w:left w:val="nil"/>
              <w:bottom w:val="single" w:sz="8" w:space="0" w:color="auto"/>
              <w:right w:val="single" w:sz="4" w:space="0" w:color="auto"/>
            </w:tcBorders>
            <w:shd w:val="clear" w:color="auto" w:fill="auto"/>
            <w:noWrap/>
            <w:tcMar>
              <w:left w:w="57" w:type="dxa"/>
              <w:right w:w="57" w:type="dxa"/>
            </w:tcMar>
          </w:tcPr>
          <w:p w14:paraId="656A3EB4" w14:textId="77777777" w:rsidR="00D6480A" w:rsidRPr="00405C6E" w:rsidRDefault="00D6480A" w:rsidP="00D6480A">
            <w:pPr>
              <w:jc w:val="center"/>
              <w:rPr>
                <w:rFonts w:cs="Times New Roman"/>
                <w:sz w:val="20"/>
                <w:szCs w:val="20"/>
              </w:rPr>
            </w:pPr>
            <w:r w:rsidRPr="00405C6E">
              <w:rPr>
                <w:rFonts w:cs="Times New Roman"/>
                <w:sz w:val="20"/>
                <w:szCs w:val="20"/>
              </w:rPr>
              <w:t>К14</w:t>
            </w:r>
          </w:p>
        </w:tc>
        <w:tc>
          <w:tcPr>
            <w:tcW w:w="993"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37F46A64" w14:textId="77777777" w:rsidR="00D6480A" w:rsidRPr="00405C6E" w:rsidRDefault="00D6480A" w:rsidP="00D6480A">
            <w:pPr>
              <w:jc w:val="center"/>
              <w:rPr>
                <w:rFonts w:cs="Times New Roman"/>
                <w:sz w:val="20"/>
                <w:szCs w:val="20"/>
              </w:rPr>
            </w:pPr>
            <w:r w:rsidRPr="00405C6E">
              <w:rPr>
                <w:rFonts w:cs="Times New Roman"/>
                <w:sz w:val="20"/>
                <w:szCs w:val="20"/>
              </w:rPr>
              <w:t>17,85</w:t>
            </w:r>
          </w:p>
        </w:tc>
        <w:tc>
          <w:tcPr>
            <w:tcW w:w="708"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36A2407E" w14:textId="77777777" w:rsidR="00D6480A" w:rsidRPr="00405C6E" w:rsidRDefault="00D6480A" w:rsidP="00D6480A">
            <w:pPr>
              <w:jc w:val="center"/>
              <w:rPr>
                <w:rFonts w:cs="Times New Roman"/>
                <w:sz w:val="20"/>
                <w:szCs w:val="20"/>
              </w:rPr>
            </w:pPr>
            <w:r w:rsidRPr="00405C6E">
              <w:rPr>
                <w:rFonts w:cs="Times New Roman"/>
                <w:sz w:val="20"/>
                <w:szCs w:val="20"/>
              </w:rPr>
              <w:t>0,05</w:t>
            </w:r>
          </w:p>
        </w:tc>
        <w:tc>
          <w:tcPr>
            <w:tcW w:w="851"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990E42A" w14:textId="77777777" w:rsidR="00D6480A" w:rsidRPr="00405C6E" w:rsidRDefault="00D6480A" w:rsidP="00D6480A">
            <w:pPr>
              <w:jc w:val="center"/>
              <w:rPr>
                <w:rFonts w:cs="Times New Roman"/>
                <w:sz w:val="20"/>
                <w:szCs w:val="20"/>
              </w:rPr>
            </w:pPr>
            <w:r w:rsidRPr="00405C6E">
              <w:rPr>
                <w:rFonts w:cs="Times New Roman"/>
                <w:sz w:val="20"/>
                <w:szCs w:val="20"/>
              </w:rPr>
              <w:t>37</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168DD030" w14:textId="77777777" w:rsidR="00D6480A" w:rsidRPr="00405C6E" w:rsidRDefault="00D6480A" w:rsidP="00D6480A">
            <w:pPr>
              <w:jc w:val="center"/>
              <w:rPr>
                <w:rFonts w:cs="Times New Roman"/>
                <w:sz w:val="20"/>
                <w:szCs w:val="20"/>
              </w:rPr>
            </w:pPr>
            <w:r w:rsidRPr="00405C6E">
              <w:rPr>
                <w:rFonts w:cs="Times New Roman"/>
                <w:sz w:val="20"/>
                <w:szCs w:val="20"/>
              </w:rPr>
              <w:t>4.1576E-06</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59788C5D" w14:textId="77777777" w:rsidR="00D6480A" w:rsidRPr="00405C6E" w:rsidRDefault="00D6480A" w:rsidP="00D6480A">
            <w:pPr>
              <w:jc w:val="center"/>
              <w:rPr>
                <w:rFonts w:cs="Times New Roman"/>
                <w:sz w:val="20"/>
                <w:szCs w:val="20"/>
              </w:rPr>
            </w:pPr>
            <w:r w:rsidRPr="00405C6E">
              <w:rPr>
                <w:rFonts w:cs="Times New Roman"/>
                <w:sz w:val="20"/>
                <w:szCs w:val="20"/>
              </w:rPr>
              <w:t>7.4213E-08</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0ADBE34" w14:textId="77777777" w:rsidR="00D6480A" w:rsidRPr="00405C6E" w:rsidRDefault="00D6480A" w:rsidP="00D6480A">
            <w:pPr>
              <w:jc w:val="center"/>
              <w:rPr>
                <w:rFonts w:cs="Times New Roman"/>
                <w:sz w:val="20"/>
                <w:szCs w:val="20"/>
              </w:rPr>
            </w:pPr>
            <w:r w:rsidRPr="00405C6E">
              <w:rPr>
                <w:rFonts w:cs="Times New Roman"/>
                <w:sz w:val="20"/>
                <w:szCs w:val="20"/>
              </w:rPr>
              <w:t>4.43</w:t>
            </w:r>
          </w:p>
        </w:tc>
        <w:tc>
          <w:tcPr>
            <w:tcW w:w="1275"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24669261" w14:textId="77777777" w:rsidR="00D6480A" w:rsidRPr="00405C6E" w:rsidRDefault="00D6480A" w:rsidP="00D6480A">
            <w:pPr>
              <w:jc w:val="center"/>
              <w:rPr>
                <w:rFonts w:cs="Times New Roman"/>
                <w:sz w:val="20"/>
                <w:szCs w:val="20"/>
              </w:rPr>
            </w:pPr>
            <w:r w:rsidRPr="00405C6E">
              <w:rPr>
                <w:rFonts w:cs="Times New Roman"/>
                <w:sz w:val="20"/>
                <w:szCs w:val="20"/>
              </w:rPr>
              <w:t>2.2558E-01</w:t>
            </w:r>
          </w:p>
        </w:tc>
        <w:tc>
          <w:tcPr>
            <w:tcW w:w="1418"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E0A63A4" w14:textId="77777777" w:rsidR="00D6480A" w:rsidRPr="00405C6E" w:rsidRDefault="00D6480A" w:rsidP="00D6480A">
            <w:pPr>
              <w:jc w:val="center"/>
              <w:rPr>
                <w:rFonts w:cs="Times New Roman"/>
                <w:sz w:val="20"/>
                <w:szCs w:val="20"/>
              </w:rPr>
            </w:pPr>
            <w:r w:rsidRPr="00405C6E">
              <w:rPr>
                <w:rFonts w:cs="Times New Roman"/>
                <w:sz w:val="20"/>
                <w:szCs w:val="20"/>
              </w:rPr>
              <w:t>3.2698E-07</w:t>
            </w:r>
          </w:p>
        </w:tc>
      </w:tr>
    </w:tbl>
    <w:p w14:paraId="0F891381" w14:textId="77777777" w:rsidR="00D6480A" w:rsidRPr="00B76017" w:rsidRDefault="00D6480A" w:rsidP="00D6480A">
      <w:pPr>
        <w:rPr>
          <w:rFonts w:cs="Times New Roman"/>
          <w:sz w:val="22"/>
        </w:rPr>
      </w:pPr>
      <w:r w:rsidRPr="00B76017">
        <w:rPr>
          <w:rFonts w:cs="Times New Roman"/>
          <w:sz w:val="22"/>
        </w:rPr>
        <w:lastRenderedPageBreak/>
        <w:t xml:space="preserve">Примечание. В таблице приведены только те элементы, отказ которых влияет на </w:t>
      </w:r>
      <w:r w:rsidRPr="00B76017">
        <w:rPr>
          <w:rStyle w:val="FontStyle11"/>
          <w:rFonts w:cs="Times New Roman"/>
          <w:sz w:val="22"/>
        </w:rPr>
        <w:t>теплоснабжение данного потребителя (</w:t>
      </w:r>
      <w:r w:rsidRPr="00B76017">
        <w:rPr>
          <w:rFonts w:cs="Times New Roman"/>
          <w:sz w:val="22"/>
        </w:rPr>
        <w:t>ул. Ленинградская</w:t>
      </w:r>
      <w:r w:rsidRPr="00B76017">
        <w:rPr>
          <w:rFonts w:eastAsia="Times New Roman" w:cs="Times New Roman"/>
          <w:sz w:val="22"/>
        </w:rPr>
        <w:t>, 28</w:t>
      </w:r>
      <w:r w:rsidRPr="00B76017">
        <w:rPr>
          <w:rStyle w:val="FontStyle11"/>
          <w:rFonts w:cs="Times New Roman"/>
          <w:sz w:val="22"/>
        </w:rPr>
        <w:t>), то есть элементы, входящие в путь его снабжения.</w:t>
      </w:r>
    </w:p>
    <w:p w14:paraId="18BE01B3" w14:textId="77777777"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Большие значения интенсивностей отказов большинства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4C53EE98" w14:textId="1AED1D54"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21162E" w:rsidRPr="00405C6E">
        <w:rPr>
          <w:rFonts w:eastAsiaTheme="minorHAnsi"/>
          <w:lang w:eastAsia="en-US"/>
        </w:rPr>
        <w:t>ам</w:t>
      </w:r>
      <w:r w:rsidRPr="00405C6E">
        <w:rPr>
          <w:rFonts w:eastAsiaTheme="minorHAnsi"/>
          <w:lang w:eastAsia="en-US"/>
        </w:rPr>
        <w:t xml:space="preserve"> (</w:t>
      </w:r>
      <w:r w:rsidR="0021162E" w:rsidRPr="00405C6E">
        <w:rPr>
          <w:rFonts w:eastAsiaTheme="minorHAnsi"/>
          <w:lang w:eastAsia="en-US"/>
        </w:rPr>
        <w:t>4 и 5</w:t>
      </w:r>
      <w:r w:rsidRPr="00405C6E">
        <w:rPr>
          <w:rFonts w:eastAsiaTheme="minorHAnsi"/>
          <w:lang w:eastAsia="en-US"/>
        </w:rPr>
        <w:t xml:space="preserve">) и приведены на рисунке </w:t>
      </w:r>
      <w:r w:rsidR="009F1E45" w:rsidRPr="00405C6E">
        <w:rPr>
          <w:rFonts w:eastAsiaTheme="minorHAnsi"/>
          <w:lang w:eastAsia="en-US"/>
        </w:rPr>
        <w:t>4.</w:t>
      </w:r>
      <w:r w:rsidR="00C642D6" w:rsidRPr="00405C6E">
        <w:rPr>
          <w:rFonts w:eastAsiaTheme="minorHAnsi"/>
          <w:lang w:eastAsia="en-US"/>
        </w:rPr>
        <w:t>3</w:t>
      </w:r>
      <w:r w:rsidRPr="00405C6E">
        <w:rPr>
          <w:rFonts w:eastAsiaTheme="minorHAnsi"/>
          <w:lang w:eastAsia="en-US"/>
        </w:rPr>
        <w:t xml:space="preserve"> и таблице </w:t>
      </w:r>
      <w:r w:rsidR="00E0646D" w:rsidRPr="00405C6E">
        <w:rPr>
          <w:rFonts w:eastAsiaTheme="minorHAnsi"/>
          <w:lang w:eastAsia="en-US"/>
        </w:rPr>
        <w:t>4.9</w:t>
      </w:r>
      <w:r w:rsidRPr="00405C6E">
        <w:rPr>
          <w:rFonts w:eastAsiaTheme="minorHAnsi"/>
          <w:lang w:eastAsia="en-US"/>
        </w:rPr>
        <w:t>.</w:t>
      </w:r>
    </w:p>
    <w:p w14:paraId="46EB8817" w14:textId="50CB3BEC"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1994269A" wp14:editId="38395E7E">
            <wp:extent cx="4072135" cy="2309601"/>
            <wp:effectExtent l="0" t="0" r="50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93463" cy="2321697"/>
                    </a:xfrm>
                    <a:prstGeom prst="rect">
                      <a:avLst/>
                    </a:prstGeom>
                    <a:noFill/>
                  </pic:spPr>
                </pic:pic>
              </a:graphicData>
            </a:graphic>
          </wp:inline>
        </w:drawing>
      </w:r>
    </w:p>
    <w:p w14:paraId="55A05027"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унок</w:t>
      </w:r>
      <w:r w:rsidRPr="00405C6E">
        <w:rPr>
          <w:rFonts w:eastAsiaTheme="minorHAnsi"/>
          <w:lang w:eastAsia="en-US"/>
        </w:rPr>
        <w:t xml:space="preserve"> 4.3</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ЮМ-3 </w:t>
      </w:r>
    </w:p>
    <w:p w14:paraId="4AF50A65" w14:textId="022FC8FB" w:rsidR="00D6480A"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8)</w:t>
      </w:r>
    </w:p>
    <w:p w14:paraId="6EE126B3" w14:textId="5DC53B72" w:rsidR="00D6480A" w:rsidRPr="00405C6E" w:rsidRDefault="00D6480A" w:rsidP="00D6480A">
      <w:pPr>
        <w:pStyle w:val="Style2"/>
        <w:widowControl/>
        <w:spacing w:line="360" w:lineRule="auto"/>
        <w:ind w:firstLine="708"/>
        <w:rPr>
          <w:rFonts w:eastAsiaTheme="minorHAnsi"/>
          <w:lang w:eastAsia="en-US"/>
        </w:rPr>
      </w:pPr>
      <w:r w:rsidRPr="00405C6E">
        <w:t>Большие значения параметра потока отказов участков 4, 6, 2  обусловлены длительным сроком их эксплуатации (более 25 лет) и относительно большой протяженностью этих участков.</w:t>
      </w:r>
    </w:p>
    <w:p w14:paraId="4E969E9B" w14:textId="20F5E4D4" w:rsidR="00D6480A"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w:t>
      </w:r>
      <w:r w:rsidR="00EA3903" w:rsidRPr="00405C6E">
        <w:t xml:space="preserve"> ТС, рассчитанные по формуле (9</w:t>
      </w:r>
      <w:r w:rsidRPr="00405C6E">
        <w:t xml:space="preserve">), приведены в таблице </w:t>
      </w:r>
      <w:r w:rsidR="00E0646D" w:rsidRPr="00405C6E">
        <w:t>4.9</w:t>
      </w:r>
      <w:r w:rsidRPr="00405C6E">
        <w:t>.</w:t>
      </w:r>
    </w:p>
    <w:p w14:paraId="36E2F345" w14:textId="3B9B768F"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6201348" wp14:editId="34932940">
            <wp:extent cx="4619625" cy="260421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20227" cy="2604554"/>
                    </a:xfrm>
                    <a:prstGeom prst="rect">
                      <a:avLst/>
                    </a:prstGeom>
                    <a:noFill/>
                  </pic:spPr>
                </pic:pic>
              </a:graphicData>
            </a:graphic>
          </wp:inline>
        </w:drawing>
      </w:r>
    </w:p>
    <w:p w14:paraId="53839AFE" w14:textId="477E6196" w:rsidR="00B76017" w:rsidRPr="00405C6E" w:rsidRDefault="00B76017" w:rsidP="00B76017">
      <w:pPr>
        <w:pStyle w:val="Style2"/>
        <w:widowControl/>
        <w:spacing w:line="360" w:lineRule="auto"/>
        <w:jc w:val="center"/>
        <w:rPr>
          <w:rFonts w:eastAsiaTheme="minorHAnsi"/>
          <w:lang w:eastAsia="en-US"/>
        </w:rPr>
      </w:pPr>
      <w:r>
        <w:rPr>
          <w:rFonts w:eastAsiaTheme="minorHAnsi"/>
          <w:lang w:eastAsia="en-US"/>
        </w:rPr>
        <w:t>Рисунок</w:t>
      </w:r>
      <w:r w:rsidRPr="00405C6E">
        <w:rPr>
          <w:rFonts w:eastAsiaTheme="minorHAnsi"/>
          <w:lang w:eastAsia="en-US"/>
        </w:rPr>
        <w:t xml:space="preserve"> 4.4</w:t>
      </w:r>
      <w:r>
        <w:rPr>
          <w:rFonts w:eastAsiaTheme="minorHAnsi"/>
          <w:lang w:eastAsia="en-US"/>
        </w:rPr>
        <w:t xml:space="preserve"> –</w:t>
      </w:r>
      <w:r w:rsidRPr="00405C6E">
        <w:rPr>
          <w:rFonts w:eastAsiaTheme="minorHAnsi"/>
          <w:lang w:eastAsia="en-US"/>
        </w:rPr>
        <w:t xml:space="preserve"> </w:t>
      </w:r>
      <w:r w:rsidRPr="00405C6E">
        <w:rPr>
          <w:bCs/>
        </w:rPr>
        <w:t xml:space="preserve">Вероятности состояния </w:t>
      </w:r>
      <w:r w:rsidRPr="00405C6E">
        <w:rPr>
          <w:rFonts w:eastAsiaTheme="minorHAnsi"/>
          <w:lang w:eastAsia="en-US"/>
        </w:rPr>
        <w:t>ЮМ-1 (расчетный путь 8)</w:t>
      </w:r>
      <w:r w:rsidRPr="00405C6E">
        <w:rPr>
          <w:bCs/>
        </w:rPr>
        <w:t>, соответствующие отказам ее элементов</w:t>
      </w:r>
    </w:p>
    <w:p w14:paraId="6BC7DF32" w14:textId="77777777" w:rsidR="00D6480A" w:rsidRPr="00405C6E" w:rsidRDefault="00D6480A" w:rsidP="00D6480A">
      <w:pPr>
        <w:pStyle w:val="Style2"/>
        <w:widowControl/>
        <w:spacing w:line="360" w:lineRule="auto"/>
        <w:ind w:firstLine="708"/>
        <w:rPr>
          <w:rFonts w:eastAsiaTheme="minorHAnsi"/>
          <w:lang w:eastAsia="en-US"/>
        </w:rPr>
      </w:pPr>
      <w:r w:rsidRPr="00405C6E">
        <w:lastRenderedPageBreak/>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4, 6, 2.</w:t>
      </w:r>
    </w:p>
    <w:p w14:paraId="6DCA6E08" w14:textId="1A13D41B" w:rsidR="00D6480A" w:rsidRPr="00405C6E" w:rsidRDefault="00D6480A" w:rsidP="00B76017">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EA3903"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09EC2644" w14:textId="4295949D" w:rsidR="00D6480A" w:rsidRPr="00405C6E" w:rsidRDefault="00D6480A" w:rsidP="00B76017">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EA3903" w:rsidRPr="00405C6E">
        <w:rPr>
          <w:rFonts w:eastAsiaTheme="minorHAnsi"/>
          <w:lang w:eastAsia="en-US"/>
        </w:rPr>
        <w:t>2</w:t>
      </w:r>
      <w:r w:rsidRPr="00405C6E">
        <w:rPr>
          <w:rFonts w:eastAsiaTheme="minorHAnsi"/>
          <w:lang w:eastAsia="en-US"/>
        </w:rPr>
        <w:t>) величин -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EA3903" w:rsidRPr="00405C6E">
        <w:rPr>
          <w:rFonts w:eastAsiaTheme="minorHAnsi"/>
          <w:lang w:eastAsia="en-US"/>
        </w:rPr>
        <w:t>3</w:t>
      </w:r>
      <w:r w:rsidRPr="00405C6E">
        <w:rPr>
          <w:rFonts w:eastAsiaTheme="minorHAnsi"/>
          <w:lang w:eastAsia="en-US"/>
        </w:rPr>
        <w:t xml:space="preserve"> и 15), при которых время восстановления f-</w:t>
      </w:r>
      <w:proofErr w:type="spellStart"/>
      <w:r w:rsidRPr="00405C6E">
        <w:rPr>
          <w:rFonts w:eastAsiaTheme="minorHAnsi"/>
          <w:lang w:eastAsia="en-US"/>
        </w:rPr>
        <w:t>го</w:t>
      </w:r>
      <w:proofErr w:type="spellEnd"/>
      <w:r w:rsidRPr="00405C6E">
        <w:rPr>
          <w:rFonts w:eastAsiaTheme="minorHAnsi"/>
          <w:lang w:eastAsia="en-US"/>
        </w:rPr>
        <w:t xml:space="preserve"> элемента равно временному резерву j-</w:t>
      </w:r>
      <w:proofErr w:type="spellStart"/>
      <w:r w:rsidRPr="00405C6E">
        <w:rPr>
          <w:rFonts w:eastAsiaTheme="minorHAnsi"/>
          <w:lang w:eastAsia="en-US"/>
        </w:rPr>
        <w:t>го</w:t>
      </w:r>
      <w:proofErr w:type="spellEnd"/>
      <w:r w:rsidRPr="00405C6E">
        <w:rPr>
          <w:rFonts w:eastAsiaTheme="minorHAnsi"/>
          <w:lang w:eastAsia="en-US"/>
        </w:rPr>
        <w:t xml:space="preserve"> потребителя. Эти температуры и продолжительности их стояния (правила и зависимости для их определения изложены в  раздел</w:t>
      </w:r>
      <w:r w:rsidR="00EA3903" w:rsidRPr="00405C6E">
        <w:rPr>
          <w:rFonts w:eastAsiaTheme="minorHAnsi"/>
          <w:lang w:eastAsia="en-US"/>
        </w:rPr>
        <w:t>е</w:t>
      </w:r>
      <w:r w:rsidRPr="00405C6E">
        <w:rPr>
          <w:rFonts w:eastAsiaTheme="minorHAnsi"/>
          <w:lang w:eastAsia="en-US"/>
        </w:rPr>
        <w:t xml:space="preserve"> </w:t>
      </w:r>
      <w:r w:rsidR="00EA3903" w:rsidRPr="00405C6E">
        <w:rPr>
          <w:rFonts w:eastAsiaTheme="minorHAnsi"/>
          <w:lang w:eastAsia="en-US"/>
        </w:rPr>
        <w:t>3</w:t>
      </w:r>
      <w:r w:rsidRPr="00405C6E">
        <w:rPr>
          <w:rFonts w:eastAsiaTheme="minorHAnsi"/>
          <w:lang w:eastAsia="en-US"/>
        </w:rPr>
        <w:t>)</w:t>
      </w:r>
      <w:r w:rsidR="00EA3903" w:rsidRPr="00405C6E">
        <w:rPr>
          <w:rFonts w:eastAsiaTheme="minorHAnsi"/>
          <w:lang w:eastAsia="en-US"/>
        </w:rPr>
        <w:t xml:space="preserve"> и</w:t>
      </w:r>
      <w:r w:rsidRPr="00405C6E">
        <w:rPr>
          <w:rFonts w:eastAsiaTheme="minorHAnsi"/>
          <w:lang w:eastAsia="en-US"/>
        </w:rPr>
        <w:t xml:space="preserve"> приведены в таблице </w:t>
      </w:r>
      <w:r w:rsidR="00E0646D" w:rsidRPr="00405C6E">
        <w:rPr>
          <w:rFonts w:eastAsiaTheme="minorHAnsi"/>
          <w:lang w:eastAsia="en-US"/>
        </w:rPr>
        <w:t>4.</w:t>
      </w:r>
      <w:r w:rsidRPr="00405C6E">
        <w:rPr>
          <w:rFonts w:eastAsiaTheme="minorHAnsi"/>
          <w:lang w:eastAsia="en-US"/>
        </w:rPr>
        <w:t>1</w:t>
      </w:r>
      <w:r w:rsidR="00E0646D" w:rsidRPr="00405C6E">
        <w:rPr>
          <w:rFonts w:eastAsiaTheme="minorHAnsi"/>
          <w:lang w:eastAsia="en-US"/>
        </w:rPr>
        <w:t>0</w:t>
      </w:r>
      <w:r w:rsidRPr="00405C6E">
        <w:rPr>
          <w:rFonts w:eastAsiaTheme="minorHAnsi"/>
          <w:lang w:eastAsia="en-US"/>
        </w:rPr>
        <w:t>.</w:t>
      </w:r>
    </w:p>
    <w:p w14:paraId="17987ABE" w14:textId="11D10F48" w:rsidR="00D6480A" w:rsidRPr="00405C6E" w:rsidRDefault="00D6480A" w:rsidP="00B76017">
      <w:pPr>
        <w:pStyle w:val="Style2"/>
        <w:widowControl/>
        <w:spacing w:line="360" w:lineRule="auto"/>
        <w:jc w:val="both"/>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4.10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B76017">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9891" w:type="dxa"/>
        <w:jc w:val="center"/>
        <w:tblLayout w:type="fixed"/>
        <w:tblLook w:val="04A0" w:firstRow="1" w:lastRow="0" w:firstColumn="1" w:lastColumn="0" w:noHBand="0" w:noVBand="1"/>
      </w:tblPr>
      <w:tblGrid>
        <w:gridCol w:w="2127"/>
        <w:gridCol w:w="2234"/>
        <w:gridCol w:w="2836"/>
        <w:gridCol w:w="2694"/>
      </w:tblGrid>
      <w:tr w:rsidR="00D6480A" w:rsidRPr="00405C6E" w14:paraId="5868114E" w14:textId="77777777" w:rsidTr="00B76017">
        <w:trPr>
          <w:trHeight w:val="414"/>
          <w:jc w:val="center"/>
        </w:trPr>
        <w:tc>
          <w:tcPr>
            <w:tcW w:w="2127" w:type="dxa"/>
            <w:vMerge w:val="restart"/>
            <w:tcBorders>
              <w:top w:val="single" w:sz="4" w:space="0" w:color="auto"/>
              <w:left w:val="single" w:sz="4" w:space="0" w:color="auto"/>
              <w:right w:val="single" w:sz="4" w:space="0" w:color="auto"/>
            </w:tcBorders>
          </w:tcPr>
          <w:p w14:paraId="4FA97CDA" w14:textId="77777777" w:rsidR="00D6480A" w:rsidRPr="00405C6E" w:rsidRDefault="00D6480A" w:rsidP="00D6480A">
            <w:pPr>
              <w:pStyle w:val="Default"/>
              <w:spacing w:line="360" w:lineRule="auto"/>
              <w:jc w:val="center"/>
              <w:rPr>
                <w:rFonts w:ascii="Times New Roman" w:hAnsi="Times New Roman" w:cs="Times New Roman"/>
                <w:color w:val="auto"/>
                <w:sz w:val="20"/>
                <w:szCs w:val="20"/>
              </w:rPr>
            </w:pPr>
            <w:r w:rsidRPr="00405C6E">
              <w:rPr>
                <w:rFonts w:ascii="Times New Roman" w:hAnsi="Times New Roman" w:cs="Times New Roman"/>
                <w:color w:val="auto"/>
                <w:sz w:val="20"/>
                <w:szCs w:val="20"/>
              </w:rPr>
              <w:t>№ отказавшего</w:t>
            </w:r>
          </w:p>
          <w:p w14:paraId="34278905" w14:textId="77777777" w:rsidR="00D6480A" w:rsidRPr="00405C6E" w:rsidRDefault="00D6480A" w:rsidP="00D6480A">
            <w:pPr>
              <w:jc w:val="center"/>
              <w:rPr>
                <w:rFonts w:eastAsia="Times New Roman" w:cs="Times New Roman"/>
                <w:sz w:val="20"/>
                <w:szCs w:val="20"/>
                <w:lang w:eastAsia="ru-RU"/>
              </w:rPr>
            </w:pPr>
            <w:r w:rsidRPr="00405C6E">
              <w:rPr>
                <w:rFonts w:cs="Times New Roman"/>
                <w:sz w:val="20"/>
                <w:szCs w:val="20"/>
              </w:rPr>
              <w:t>элемента ТС, f</w:t>
            </w:r>
          </w:p>
        </w:tc>
        <w:tc>
          <w:tcPr>
            <w:tcW w:w="2234" w:type="dxa"/>
            <w:vMerge w:val="restart"/>
            <w:tcBorders>
              <w:top w:val="single" w:sz="4" w:space="0" w:color="auto"/>
              <w:left w:val="single" w:sz="4" w:space="0" w:color="auto"/>
              <w:right w:val="single" w:sz="4" w:space="0" w:color="auto"/>
            </w:tcBorders>
            <w:shd w:val="clear" w:color="auto" w:fill="auto"/>
            <w:noWrap/>
            <w:hideMark/>
          </w:tcPr>
          <w:p w14:paraId="6BC045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2836" w:type="dxa"/>
            <w:tcBorders>
              <w:top w:val="single" w:sz="4" w:space="0" w:color="auto"/>
              <w:left w:val="nil"/>
              <w:bottom w:val="single" w:sz="4" w:space="0" w:color="auto"/>
              <w:right w:val="single" w:sz="4" w:space="0" w:color="auto"/>
            </w:tcBorders>
            <w:shd w:val="clear" w:color="auto" w:fill="auto"/>
            <w:noWrap/>
            <w:hideMark/>
          </w:tcPr>
          <w:p w14:paraId="4A41CFA4" w14:textId="77777777" w:rsidR="00D6480A" w:rsidRPr="00405C6E" w:rsidRDefault="00676B11" w:rsidP="00D6480A">
            <w:pPr>
              <w:jc w:val="center"/>
              <w:rPr>
                <w:rFonts w:eastAsia="Times New Roman" w:cs="Times New Roman"/>
                <w:sz w:val="20"/>
                <w:szCs w:val="20"/>
                <w:lang w:eastAsia="ru-RU"/>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t</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5C6E">
              <w:rPr>
                <w:rStyle w:val="FontStyle11"/>
                <w:rFonts w:cs="Times New Roman"/>
                <w:sz w:val="20"/>
                <w:szCs w:val="20"/>
              </w:rPr>
              <w:t>,</w:t>
            </w:r>
            <w:r w:rsidR="00D6480A" w:rsidRPr="00405C6E">
              <w:rPr>
                <w:rFonts w:cs="Times New Roman"/>
                <w:sz w:val="20"/>
                <w:szCs w:val="20"/>
                <w:vertAlign w:val="superscript"/>
              </w:rPr>
              <w:t>º</w:t>
            </w:r>
            <w:r w:rsidR="00D6480A" w:rsidRPr="00405C6E">
              <w:rPr>
                <w:rFonts w:cs="Times New Roman"/>
                <w:sz w:val="20"/>
                <w:szCs w:val="20"/>
              </w:rPr>
              <w:t>С</w:t>
            </w:r>
          </w:p>
        </w:tc>
        <w:tc>
          <w:tcPr>
            <w:tcW w:w="2694" w:type="dxa"/>
            <w:tcBorders>
              <w:top w:val="single" w:sz="4" w:space="0" w:color="auto"/>
              <w:left w:val="nil"/>
              <w:bottom w:val="single" w:sz="4" w:space="0" w:color="auto"/>
              <w:right w:val="single" w:sz="4" w:space="0" w:color="auto"/>
            </w:tcBorders>
          </w:tcPr>
          <w:p w14:paraId="59C7933B" w14:textId="77777777" w:rsidR="00D6480A" w:rsidRPr="00405C6E" w:rsidRDefault="00676B11" w:rsidP="00D6480A">
            <w:pPr>
              <w:jc w:val="center"/>
              <w:rPr>
                <w:rFonts w:eastAsia="Calibri" w:cs="Times New Roman"/>
                <w:sz w:val="20"/>
                <w:szCs w:val="20"/>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τ</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5C6E">
              <w:rPr>
                <w:rStyle w:val="FontStyle11"/>
                <w:rFonts w:cs="Times New Roman"/>
                <w:sz w:val="20"/>
                <w:szCs w:val="20"/>
              </w:rPr>
              <w:t>, ч</w:t>
            </w:r>
          </w:p>
        </w:tc>
      </w:tr>
      <w:tr w:rsidR="00D6480A" w:rsidRPr="00405C6E" w14:paraId="02660C89" w14:textId="77777777" w:rsidTr="00B76017">
        <w:trPr>
          <w:trHeight w:val="292"/>
          <w:jc w:val="center"/>
        </w:trPr>
        <w:tc>
          <w:tcPr>
            <w:tcW w:w="2127" w:type="dxa"/>
            <w:vMerge/>
            <w:tcBorders>
              <w:left w:val="single" w:sz="4" w:space="0" w:color="auto"/>
              <w:bottom w:val="single" w:sz="4" w:space="0" w:color="auto"/>
              <w:right w:val="single" w:sz="4" w:space="0" w:color="auto"/>
            </w:tcBorders>
          </w:tcPr>
          <w:p w14:paraId="2B6CB321" w14:textId="77777777" w:rsidR="00D6480A" w:rsidRPr="00405C6E" w:rsidRDefault="00D6480A" w:rsidP="00D6480A">
            <w:pPr>
              <w:pStyle w:val="Default"/>
              <w:spacing w:line="360" w:lineRule="auto"/>
              <w:jc w:val="center"/>
              <w:rPr>
                <w:rFonts w:ascii="Times New Roman" w:hAnsi="Times New Roman" w:cs="Times New Roman"/>
                <w:color w:val="auto"/>
                <w:sz w:val="20"/>
                <w:szCs w:val="20"/>
              </w:rPr>
            </w:pPr>
          </w:p>
        </w:tc>
        <w:tc>
          <w:tcPr>
            <w:tcW w:w="2234" w:type="dxa"/>
            <w:vMerge/>
            <w:tcBorders>
              <w:left w:val="single" w:sz="4" w:space="0" w:color="auto"/>
              <w:bottom w:val="single" w:sz="4" w:space="0" w:color="auto"/>
              <w:right w:val="single" w:sz="4" w:space="0" w:color="auto"/>
            </w:tcBorders>
            <w:shd w:val="clear" w:color="auto" w:fill="auto"/>
            <w:noWrap/>
          </w:tcPr>
          <w:p w14:paraId="0420D202" w14:textId="77777777" w:rsidR="00D6480A" w:rsidRPr="00405C6E" w:rsidRDefault="00D6480A" w:rsidP="00D6480A">
            <w:pPr>
              <w:jc w:val="center"/>
              <w:rPr>
                <w:rFonts w:eastAsia="Times New Roman" w:cs="Times New Roman"/>
                <w:sz w:val="20"/>
                <w:szCs w:val="20"/>
                <w:lang w:eastAsia="ru-RU"/>
              </w:rPr>
            </w:pPr>
          </w:p>
        </w:tc>
        <w:tc>
          <w:tcPr>
            <w:tcW w:w="5530" w:type="dxa"/>
            <w:gridSpan w:val="2"/>
            <w:tcBorders>
              <w:top w:val="single" w:sz="4" w:space="0" w:color="auto"/>
              <w:left w:val="nil"/>
              <w:bottom w:val="single" w:sz="4" w:space="0" w:color="auto"/>
              <w:right w:val="single" w:sz="4" w:space="0" w:color="auto"/>
            </w:tcBorders>
            <w:shd w:val="clear" w:color="auto" w:fill="auto"/>
            <w:noWrap/>
          </w:tcPr>
          <w:p w14:paraId="7A25421B" w14:textId="77777777" w:rsidR="00D6480A" w:rsidRPr="00405C6E" w:rsidRDefault="00D6480A" w:rsidP="00D6480A">
            <w:pPr>
              <w:jc w:val="center"/>
              <w:rPr>
                <w:rFonts w:eastAsia="Times New Roman" w:cs="Times New Roman"/>
                <w:sz w:val="20"/>
                <w:szCs w:val="20"/>
              </w:rPr>
            </w:pPr>
            <w:r w:rsidRPr="00405C6E">
              <w:rPr>
                <w:rStyle w:val="FontStyle11"/>
                <w:rFonts w:cs="Times New Roman"/>
                <w:sz w:val="20"/>
                <w:szCs w:val="20"/>
              </w:rPr>
              <w:t xml:space="preserve">для потребителя, расположенного по </w:t>
            </w:r>
            <w:r w:rsidRPr="00405C6E">
              <w:rPr>
                <w:rFonts w:eastAsia="Times New Roman" w:cs="Times New Roman"/>
                <w:sz w:val="20"/>
                <w:szCs w:val="20"/>
              </w:rPr>
              <w:t>ул. Ленинградская, 28</w:t>
            </w:r>
          </w:p>
        </w:tc>
      </w:tr>
      <w:tr w:rsidR="00D6480A" w:rsidRPr="00405C6E" w14:paraId="41B721D0" w14:textId="77777777" w:rsidTr="00B76017">
        <w:trPr>
          <w:trHeight w:val="211"/>
          <w:jc w:val="center"/>
        </w:trPr>
        <w:tc>
          <w:tcPr>
            <w:tcW w:w="2127" w:type="dxa"/>
            <w:tcBorders>
              <w:top w:val="single" w:sz="4" w:space="0" w:color="auto"/>
              <w:left w:val="single" w:sz="4" w:space="0" w:color="auto"/>
              <w:bottom w:val="single" w:sz="4" w:space="0" w:color="auto"/>
              <w:right w:val="single" w:sz="4" w:space="0" w:color="auto"/>
            </w:tcBorders>
            <w:shd w:val="clear" w:color="auto" w:fill="auto"/>
          </w:tcPr>
          <w:p w14:paraId="1FFB87AA"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2234" w:type="dxa"/>
            <w:tcBorders>
              <w:top w:val="nil"/>
              <w:left w:val="nil"/>
              <w:bottom w:val="single" w:sz="4" w:space="0" w:color="auto"/>
              <w:right w:val="single" w:sz="4" w:space="0" w:color="auto"/>
            </w:tcBorders>
            <w:shd w:val="clear" w:color="000000" w:fill="FFFFFF"/>
            <w:noWrap/>
          </w:tcPr>
          <w:p w14:paraId="0F903877" w14:textId="77777777" w:rsidR="00D6480A" w:rsidRPr="00405C6E" w:rsidRDefault="00D6480A" w:rsidP="00D6480A">
            <w:pPr>
              <w:jc w:val="center"/>
              <w:rPr>
                <w:rFonts w:cs="Times New Roman"/>
                <w:sz w:val="20"/>
                <w:szCs w:val="20"/>
              </w:rPr>
            </w:pPr>
            <w:r w:rsidRPr="00405C6E">
              <w:rPr>
                <w:rFonts w:cs="Times New Roman"/>
                <w:sz w:val="20"/>
                <w:szCs w:val="20"/>
              </w:rPr>
              <w:t>ТРУ</w:t>
            </w:r>
          </w:p>
        </w:tc>
        <w:tc>
          <w:tcPr>
            <w:tcW w:w="2836" w:type="dxa"/>
            <w:tcBorders>
              <w:top w:val="single" w:sz="4" w:space="0" w:color="auto"/>
              <w:left w:val="nil"/>
              <w:bottom w:val="single" w:sz="4" w:space="0" w:color="auto"/>
              <w:right w:val="single" w:sz="4" w:space="0" w:color="auto"/>
            </w:tcBorders>
            <w:shd w:val="clear" w:color="auto" w:fill="auto"/>
            <w:noWrap/>
          </w:tcPr>
          <w:p w14:paraId="2AD2DE16"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single" w:sz="4" w:space="0" w:color="auto"/>
              <w:left w:val="nil"/>
              <w:bottom w:val="single" w:sz="4" w:space="0" w:color="auto"/>
              <w:right w:val="single" w:sz="4" w:space="0" w:color="auto"/>
            </w:tcBorders>
            <w:shd w:val="clear" w:color="auto" w:fill="auto"/>
          </w:tcPr>
          <w:p w14:paraId="769EB5F3"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1234618F"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9991031" w14:textId="77777777" w:rsidR="00D6480A" w:rsidRPr="00405C6E" w:rsidRDefault="00D6480A" w:rsidP="00D6480A">
            <w:pPr>
              <w:jc w:val="center"/>
              <w:rPr>
                <w:rFonts w:cs="Times New Roman"/>
                <w:sz w:val="20"/>
                <w:szCs w:val="20"/>
              </w:rPr>
            </w:pPr>
            <w:r w:rsidRPr="00405C6E">
              <w:rPr>
                <w:rFonts w:cs="Times New Roman"/>
                <w:sz w:val="20"/>
                <w:szCs w:val="20"/>
              </w:rPr>
              <w:t>2</w:t>
            </w:r>
          </w:p>
        </w:tc>
        <w:tc>
          <w:tcPr>
            <w:tcW w:w="2234" w:type="dxa"/>
            <w:tcBorders>
              <w:top w:val="nil"/>
              <w:left w:val="nil"/>
              <w:bottom w:val="single" w:sz="4" w:space="0" w:color="auto"/>
              <w:right w:val="single" w:sz="4" w:space="0" w:color="auto"/>
            </w:tcBorders>
            <w:shd w:val="clear" w:color="000000" w:fill="FFFFFF"/>
            <w:noWrap/>
          </w:tcPr>
          <w:p w14:paraId="700EE34B" w14:textId="77777777" w:rsidR="00D6480A" w:rsidRPr="00405C6E" w:rsidRDefault="00D6480A" w:rsidP="00D6480A">
            <w:pPr>
              <w:jc w:val="center"/>
              <w:rPr>
                <w:rFonts w:cs="Times New Roman"/>
                <w:sz w:val="20"/>
                <w:szCs w:val="20"/>
              </w:rPr>
            </w:pPr>
            <w:r w:rsidRPr="00405C6E">
              <w:rPr>
                <w:rFonts w:cs="Times New Roman"/>
                <w:sz w:val="20"/>
                <w:szCs w:val="20"/>
              </w:rPr>
              <w:t xml:space="preserve">Врезка на </w:t>
            </w:r>
            <w:proofErr w:type="spellStart"/>
            <w:r w:rsidRPr="00405C6E">
              <w:rPr>
                <w:rFonts w:cs="Times New Roman"/>
                <w:sz w:val="20"/>
                <w:szCs w:val="20"/>
              </w:rPr>
              <w:t>Иглаково</w:t>
            </w:r>
            <w:proofErr w:type="spellEnd"/>
          </w:p>
        </w:tc>
        <w:tc>
          <w:tcPr>
            <w:tcW w:w="2836" w:type="dxa"/>
            <w:tcBorders>
              <w:top w:val="nil"/>
              <w:left w:val="nil"/>
              <w:bottom w:val="single" w:sz="4" w:space="0" w:color="auto"/>
              <w:right w:val="single" w:sz="4" w:space="0" w:color="auto"/>
            </w:tcBorders>
            <w:shd w:val="clear" w:color="auto" w:fill="auto"/>
            <w:noWrap/>
          </w:tcPr>
          <w:p w14:paraId="063296A1"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5DC964FF"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4B8B3461"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7E8F5308" w14:textId="77777777" w:rsidR="00D6480A" w:rsidRPr="00405C6E" w:rsidRDefault="00D6480A" w:rsidP="00D6480A">
            <w:pPr>
              <w:jc w:val="center"/>
              <w:rPr>
                <w:rFonts w:cs="Times New Roman"/>
                <w:sz w:val="20"/>
                <w:szCs w:val="20"/>
              </w:rPr>
            </w:pPr>
            <w:r w:rsidRPr="00405C6E">
              <w:rPr>
                <w:rFonts w:cs="Times New Roman"/>
                <w:sz w:val="20"/>
                <w:szCs w:val="20"/>
              </w:rPr>
              <w:t>3</w:t>
            </w:r>
          </w:p>
        </w:tc>
        <w:tc>
          <w:tcPr>
            <w:tcW w:w="2234" w:type="dxa"/>
            <w:tcBorders>
              <w:top w:val="nil"/>
              <w:left w:val="nil"/>
              <w:bottom w:val="single" w:sz="4" w:space="0" w:color="auto"/>
              <w:right w:val="single" w:sz="4" w:space="0" w:color="auto"/>
            </w:tcBorders>
            <w:shd w:val="clear" w:color="000000" w:fill="FFFFFF"/>
            <w:noWrap/>
          </w:tcPr>
          <w:p w14:paraId="5B7160ED" w14:textId="77777777" w:rsidR="00D6480A" w:rsidRPr="00405C6E" w:rsidRDefault="00D6480A" w:rsidP="00D6480A">
            <w:pPr>
              <w:jc w:val="center"/>
              <w:rPr>
                <w:rFonts w:cs="Times New Roman"/>
                <w:sz w:val="20"/>
                <w:szCs w:val="20"/>
              </w:rPr>
            </w:pPr>
            <w:r w:rsidRPr="00405C6E">
              <w:rPr>
                <w:rFonts w:cs="Times New Roman"/>
                <w:sz w:val="20"/>
                <w:szCs w:val="20"/>
              </w:rPr>
              <w:t>Т6</w:t>
            </w:r>
          </w:p>
        </w:tc>
        <w:tc>
          <w:tcPr>
            <w:tcW w:w="2836" w:type="dxa"/>
            <w:tcBorders>
              <w:top w:val="nil"/>
              <w:left w:val="nil"/>
              <w:bottom w:val="single" w:sz="4" w:space="0" w:color="auto"/>
              <w:right w:val="single" w:sz="4" w:space="0" w:color="auto"/>
            </w:tcBorders>
            <w:shd w:val="clear" w:color="auto" w:fill="auto"/>
            <w:noWrap/>
          </w:tcPr>
          <w:p w14:paraId="27A04A3A"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4B4C5CA6"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0B3D197C"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3665528B" w14:textId="77777777" w:rsidR="00D6480A" w:rsidRPr="00405C6E" w:rsidRDefault="00D6480A" w:rsidP="00D6480A">
            <w:pPr>
              <w:jc w:val="center"/>
              <w:rPr>
                <w:rFonts w:cs="Times New Roman"/>
                <w:sz w:val="20"/>
                <w:szCs w:val="20"/>
              </w:rPr>
            </w:pPr>
            <w:r w:rsidRPr="00405C6E">
              <w:rPr>
                <w:rFonts w:cs="Times New Roman"/>
                <w:sz w:val="20"/>
                <w:szCs w:val="20"/>
              </w:rPr>
              <w:t>4</w:t>
            </w:r>
          </w:p>
        </w:tc>
        <w:tc>
          <w:tcPr>
            <w:tcW w:w="2234" w:type="dxa"/>
            <w:tcBorders>
              <w:top w:val="nil"/>
              <w:left w:val="nil"/>
              <w:bottom w:val="single" w:sz="4" w:space="0" w:color="auto"/>
              <w:right w:val="single" w:sz="4" w:space="0" w:color="auto"/>
            </w:tcBorders>
            <w:shd w:val="clear" w:color="000000" w:fill="FFFFFF"/>
            <w:noWrap/>
          </w:tcPr>
          <w:p w14:paraId="681C6826" w14:textId="77777777" w:rsidR="00D6480A" w:rsidRPr="00405C6E" w:rsidRDefault="00D6480A" w:rsidP="00D6480A">
            <w:pPr>
              <w:jc w:val="center"/>
              <w:rPr>
                <w:rFonts w:cs="Times New Roman"/>
                <w:sz w:val="20"/>
                <w:szCs w:val="20"/>
              </w:rPr>
            </w:pPr>
            <w:r w:rsidRPr="00405C6E">
              <w:rPr>
                <w:rFonts w:cs="Times New Roman"/>
                <w:sz w:val="20"/>
                <w:szCs w:val="20"/>
              </w:rPr>
              <w:t>ТП-5</w:t>
            </w:r>
          </w:p>
        </w:tc>
        <w:tc>
          <w:tcPr>
            <w:tcW w:w="2836" w:type="dxa"/>
            <w:tcBorders>
              <w:top w:val="nil"/>
              <w:left w:val="nil"/>
              <w:bottom w:val="single" w:sz="4" w:space="0" w:color="auto"/>
              <w:right w:val="single" w:sz="4" w:space="0" w:color="auto"/>
            </w:tcBorders>
            <w:shd w:val="clear" w:color="auto" w:fill="auto"/>
            <w:noWrap/>
          </w:tcPr>
          <w:p w14:paraId="24D468DA"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03C72E05"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1EFF1E2E"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42076F35" w14:textId="77777777" w:rsidR="00D6480A" w:rsidRPr="00405C6E" w:rsidRDefault="00D6480A" w:rsidP="00D6480A">
            <w:pPr>
              <w:jc w:val="center"/>
              <w:rPr>
                <w:rFonts w:cs="Times New Roman"/>
                <w:sz w:val="20"/>
                <w:szCs w:val="20"/>
              </w:rPr>
            </w:pPr>
            <w:r w:rsidRPr="00405C6E">
              <w:rPr>
                <w:rFonts w:cs="Times New Roman"/>
                <w:sz w:val="20"/>
                <w:szCs w:val="20"/>
              </w:rPr>
              <w:t>5</w:t>
            </w:r>
          </w:p>
        </w:tc>
        <w:tc>
          <w:tcPr>
            <w:tcW w:w="2234" w:type="dxa"/>
            <w:tcBorders>
              <w:top w:val="nil"/>
              <w:left w:val="nil"/>
              <w:bottom w:val="single" w:sz="4" w:space="0" w:color="auto"/>
              <w:right w:val="single" w:sz="4" w:space="0" w:color="auto"/>
            </w:tcBorders>
            <w:shd w:val="clear" w:color="000000" w:fill="FFFFFF"/>
            <w:noWrap/>
          </w:tcPr>
          <w:p w14:paraId="324210D5" w14:textId="77777777" w:rsidR="00D6480A" w:rsidRPr="00405C6E" w:rsidRDefault="00D6480A" w:rsidP="00D6480A">
            <w:pPr>
              <w:jc w:val="center"/>
              <w:rPr>
                <w:rFonts w:cs="Times New Roman"/>
                <w:sz w:val="20"/>
                <w:szCs w:val="20"/>
              </w:rPr>
            </w:pPr>
            <w:r w:rsidRPr="00405C6E">
              <w:rPr>
                <w:rFonts w:cs="Times New Roman"/>
                <w:sz w:val="20"/>
                <w:szCs w:val="20"/>
              </w:rPr>
              <w:t>ТП-3</w:t>
            </w:r>
          </w:p>
        </w:tc>
        <w:tc>
          <w:tcPr>
            <w:tcW w:w="2836" w:type="dxa"/>
            <w:tcBorders>
              <w:top w:val="nil"/>
              <w:left w:val="nil"/>
              <w:bottom w:val="single" w:sz="4" w:space="0" w:color="auto"/>
              <w:right w:val="single" w:sz="4" w:space="0" w:color="auto"/>
            </w:tcBorders>
            <w:shd w:val="clear" w:color="auto" w:fill="auto"/>
            <w:noWrap/>
          </w:tcPr>
          <w:p w14:paraId="2B8C8748"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492EAF12"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59210F60"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3C359FFB" w14:textId="77777777" w:rsidR="00D6480A" w:rsidRPr="00405C6E" w:rsidRDefault="00D6480A" w:rsidP="00D6480A">
            <w:pPr>
              <w:jc w:val="center"/>
              <w:rPr>
                <w:rFonts w:cs="Times New Roman"/>
                <w:sz w:val="20"/>
                <w:szCs w:val="20"/>
              </w:rPr>
            </w:pPr>
            <w:r w:rsidRPr="00405C6E">
              <w:rPr>
                <w:rFonts w:cs="Times New Roman"/>
                <w:sz w:val="20"/>
                <w:szCs w:val="20"/>
              </w:rPr>
              <w:t>6</w:t>
            </w:r>
          </w:p>
        </w:tc>
        <w:tc>
          <w:tcPr>
            <w:tcW w:w="2234" w:type="dxa"/>
            <w:tcBorders>
              <w:top w:val="nil"/>
              <w:left w:val="nil"/>
              <w:bottom w:val="single" w:sz="4" w:space="0" w:color="auto"/>
              <w:right w:val="single" w:sz="4" w:space="0" w:color="auto"/>
            </w:tcBorders>
            <w:shd w:val="clear" w:color="000000" w:fill="FFFFFF"/>
            <w:noWrap/>
          </w:tcPr>
          <w:p w14:paraId="70472EC8" w14:textId="77777777" w:rsidR="00D6480A" w:rsidRPr="00405C6E" w:rsidRDefault="00D6480A" w:rsidP="00D6480A">
            <w:pPr>
              <w:jc w:val="center"/>
              <w:rPr>
                <w:rFonts w:cs="Times New Roman"/>
                <w:sz w:val="20"/>
                <w:szCs w:val="20"/>
              </w:rPr>
            </w:pPr>
            <w:r w:rsidRPr="00405C6E">
              <w:rPr>
                <w:rFonts w:cs="Times New Roman"/>
                <w:sz w:val="20"/>
                <w:szCs w:val="20"/>
              </w:rPr>
              <w:t>УТ-2а</w:t>
            </w:r>
          </w:p>
        </w:tc>
        <w:tc>
          <w:tcPr>
            <w:tcW w:w="2836" w:type="dxa"/>
            <w:tcBorders>
              <w:top w:val="nil"/>
              <w:left w:val="nil"/>
              <w:bottom w:val="single" w:sz="4" w:space="0" w:color="auto"/>
              <w:right w:val="single" w:sz="4" w:space="0" w:color="auto"/>
            </w:tcBorders>
            <w:shd w:val="clear" w:color="auto" w:fill="auto"/>
            <w:noWrap/>
          </w:tcPr>
          <w:p w14:paraId="75DA9D3F"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5ECF7DFC"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0BD8EF6F"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6457C61E"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2234" w:type="dxa"/>
            <w:tcBorders>
              <w:top w:val="nil"/>
              <w:left w:val="nil"/>
              <w:bottom w:val="single" w:sz="4" w:space="0" w:color="auto"/>
              <w:right w:val="single" w:sz="4" w:space="0" w:color="auto"/>
            </w:tcBorders>
            <w:shd w:val="clear" w:color="000000" w:fill="FFFFFF"/>
            <w:noWrap/>
          </w:tcPr>
          <w:p w14:paraId="16584A7D" w14:textId="77777777" w:rsidR="00D6480A" w:rsidRPr="00405C6E" w:rsidRDefault="00D6480A" w:rsidP="00D6480A">
            <w:pPr>
              <w:jc w:val="center"/>
              <w:rPr>
                <w:rFonts w:cs="Times New Roman"/>
                <w:sz w:val="20"/>
                <w:szCs w:val="20"/>
              </w:rPr>
            </w:pPr>
            <w:r w:rsidRPr="00405C6E">
              <w:rPr>
                <w:rFonts w:cs="Times New Roman"/>
                <w:sz w:val="20"/>
                <w:szCs w:val="20"/>
              </w:rPr>
              <w:t>УТ-5</w:t>
            </w:r>
          </w:p>
        </w:tc>
        <w:tc>
          <w:tcPr>
            <w:tcW w:w="2836" w:type="dxa"/>
            <w:tcBorders>
              <w:top w:val="nil"/>
              <w:left w:val="nil"/>
              <w:bottom w:val="single" w:sz="4" w:space="0" w:color="auto"/>
              <w:right w:val="single" w:sz="4" w:space="0" w:color="auto"/>
            </w:tcBorders>
            <w:shd w:val="clear" w:color="auto" w:fill="auto"/>
            <w:noWrap/>
          </w:tcPr>
          <w:p w14:paraId="542E4BDD"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0F214ECE"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34189B54"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C662A73" w14:textId="77777777" w:rsidR="00D6480A" w:rsidRPr="00405C6E" w:rsidRDefault="00D6480A" w:rsidP="00D6480A">
            <w:pPr>
              <w:jc w:val="center"/>
              <w:rPr>
                <w:rFonts w:cs="Times New Roman"/>
                <w:sz w:val="20"/>
                <w:szCs w:val="20"/>
              </w:rPr>
            </w:pPr>
            <w:r w:rsidRPr="00405C6E">
              <w:rPr>
                <w:rFonts w:cs="Times New Roman"/>
                <w:sz w:val="20"/>
                <w:szCs w:val="20"/>
              </w:rPr>
              <w:t>8</w:t>
            </w:r>
          </w:p>
        </w:tc>
        <w:tc>
          <w:tcPr>
            <w:tcW w:w="2234" w:type="dxa"/>
            <w:tcBorders>
              <w:top w:val="nil"/>
              <w:left w:val="nil"/>
              <w:bottom w:val="single" w:sz="4" w:space="0" w:color="auto"/>
              <w:right w:val="single" w:sz="4" w:space="0" w:color="auto"/>
            </w:tcBorders>
            <w:shd w:val="clear" w:color="000000" w:fill="FFFFFF"/>
            <w:noWrap/>
          </w:tcPr>
          <w:p w14:paraId="16774F4D" w14:textId="77777777" w:rsidR="00D6480A" w:rsidRPr="00405C6E" w:rsidRDefault="00D6480A" w:rsidP="00D6480A">
            <w:pPr>
              <w:jc w:val="center"/>
              <w:rPr>
                <w:rFonts w:cs="Times New Roman"/>
                <w:sz w:val="20"/>
                <w:szCs w:val="20"/>
              </w:rPr>
            </w:pPr>
            <w:r w:rsidRPr="00405C6E">
              <w:rPr>
                <w:rFonts w:cs="Times New Roman"/>
                <w:sz w:val="20"/>
                <w:szCs w:val="20"/>
              </w:rPr>
              <w:t>УТ-6</w:t>
            </w:r>
          </w:p>
        </w:tc>
        <w:tc>
          <w:tcPr>
            <w:tcW w:w="2836" w:type="dxa"/>
            <w:tcBorders>
              <w:top w:val="nil"/>
              <w:left w:val="nil"/>
              <w:bottom w:val="single" w:sz="4" w:space="0" w:color="auto"/>
              <w:right w:val="single" w:sz="4" w:space="0" w:color="auto"/>
            </w:tcBorders>
            <w:shd w:val="clear" w:color="auto" w:fill="auto"/>
            <w:noWrap/>
          </w:tcPr>
          <w:p w14:paraId="7A2A086C"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39921411"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5979110B"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F0BC679" w14:textId="77777777" w:rsidR="00D6480A" w:rsidRPr="00405C6E" w:rsidRDefault="00D6480A" w:rsidP="00D6480A">
            <w:pPr>
              <w:jc w:val="center"/>
              <w:rPr>
                <w:rFonts w:cs="Times New Roman"/>
                <w:sz w:val="20"/>
                <w:szCs w:val="20"/>
              </w:rPr>
            </w:pPr>
            <w:r w:rsidRPr="00405C6E">
              <w:rPr>
                <w:rFonts w:cs="Times New Roman"/>
                <w:sz w:val="20"/>
                <w:szCs w:val="20"/>
              </w:rPr>
              <w:t>9</w:t>
            </w:r>
          </w:p>
        </w:tc>
        <w:tc>
          <w:tcPr>
            <w:tcW w:w="2234" w:type="dxa"/>
            <w:tcBorders>
              <w:top w:val="nil"/>
              <w:left w:val="nil"/>
              <w:bottom w:val="single" w:sz="4" w:space="0" w:color="auto"/>
              <w:right w:val="single" w:sz="4" w:space="0" w:color="auto"/>
            </w:tcBorders>
            <w:shd w:val="clear" w:color="000000" w:fill="FFFFFF"/>
            <w:noWrap/>
          </w:tcPr>
          <w:p w14:paraId="71C9EB71" w14:textId="77777777" w:rsidR="00D6480A" w:rsidRPr="00405C6E" w:rsidRDefault="00D6480A" w:rsidP="00D6480A">
            <w:pPr>
              <w:jc w:val="center"/>
              <w:rPr>
                <w:rFonts w:cs="Times New Roman"/>
                <w:sz w:val="20"/>
                <w:szCs w:val="20"/>
              </w:rPr>
            </w:pPr>
            <w:r w:rsidRPr="00405C6E">
              <w:rPr>
                <w:rFonts w:cs="Times New Roman"/>
                <w:sz w:val="20"/>
                <w:szCs w:val="20"/>
              </w:rPr>
              <w:t>УТ-6а</w:t>
            </w:r>
          </w:p>
        </w:tc>
        <w:tc>
          <w:tcPr>
            <w:tcW w:w="2836" w:type="dxa"/>
            <w:tcBorders>
              <w:top w:val="nil"/>
              <w:left w:val="nil"/>
              <w:bottom w:val="single" w:sz="4" w:space="0" w:color="auto"/>
              <w:right w:val="single" w:sz="4" w:space="0" w:color="auto"/>
            </w:tcBorders>
            <w:shd w:val="clear" w:color="auto" w:fill="auto"/>
            <w:noWrap/>
          </w:tcPr>
          <w:p w14:paraId="6A5A45EF"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2439D3A4"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6F32AD6C"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48FC45E" w14:textId="77777777" w:rsidR="00D6480A" w:rsidRPr="00405C6E" w:rsidRDefault="00D6480A" w:rsidP="00D6480A">
            <w:pPr>
              <w:jc w:val="center"/>
              <w:rPr>
                <w:rFonts w:cs="Times New Roman"/>
                <w:sz w:val="20"/>
                <w:szCs w:val="20"/>
              </w:rPr>
            </w:pPr>
            <w:r w:rsidRPr="00405C6E">
              <w:rPr>
                <w:rFonts w:cs="Times New Roman"/>
                <w:sz w:val="20"/>
                <w:szCs w:val="20"/>
              </w:rPr>
              <w:t>10</w:t>
            </w:r>
          </w:p>
        </w:tc>
        <w:tc>
          <w:tcPr>
            <w:tcW w:w="2234" w:type="dxa"/>
            <w:tcBorders>
              <w:top w:val="nil"/>
              <w:left w:val="nil"/>
              <w:bottom w:val="single" w:sz="4" w:space="0" w:color="auto"/>
              <w:right w:val="single" w:sz="4" w:space="0" w:color="auto"/>
            </w:tcBorders>
            <w:shd w:val="clear" w:color="000000" w:fill="FFFFFF"/>
            <w:noWrap/>
          </w:tcPr>
          <w:p w14:paraId="6A6CF6CE" w14:textId="77777777" w:rsidR="00D6480A" w:rsidRPr="00405C6E" w:rsidRDefault="00D6480A" w:rsidP="00D6480A">
            <w:pPr>
              <w:jc w:val="center"/>
              <w:rPr>
                <w:rFonts w:cs="Times New Roman"/>
                <w:sz w:val="20"/>
                <w:szCs w:val="20"/>
              </w:rPr>
            </w:pPr>
            <w:r w:rsidRPr="00405C6E">
              <w:rPr>
                <w:rFonts w:cs="Times New Roman"/>
                <w:sz w:val="20"/>
                <w:szCs w:val="20"/>
              </w:rPr>
              <w:t>УТ-7</w:t>
            </w:r>
          </w:p>
        </w:tc>
        <w:tc>
          <w:tcPr>
            <w:tcW w:w="2836" w:type="dxa"/>
            <w:tcBorders>
              <w:top w:val="nil"/>
              <w:left w:val="nil"/>
              <w:bottom w:val="single" w:sz="4" w:space="0" w:color="auto"/>
              <w:right w:val="single" w:sz="4" w:space="0" w:color="auto"/>
            </w:tcBorders>
            <w:shd w:val="clear" w:color="auto" w:fill="auto"/>
            <w:noWrap/>
          </w:tcPr>
          <w:p w14:paraId="71452090"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03FF2B74"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4D94BCAA"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0633EF7D" w14:textId="77777777" w:rsidR="00D6480A" w:rsidRPr="00405C6E" w:rsidRDefault="00D6480A" w:rsidP="00D6480A">
            <w:pPr>
              <w:jc w:val="center"/>
              <w:rPr>
                <w:rFonts w:cs="Times New Roman"/>
                <w:sz w:val="20"/>
                <w:szCs w:val="20"/>
              </w:rPr>
            </w:pPr>
            <w:r w:rsidRPr="00405C6E">
              <w:rPr>
                <w:rFonts w:cs="Times New Roman"/>
                <w:sz w:val="20"/>
                <w:szCs w:val="20"/>
              </w:rPr>
              <w:t>11</w:t>
            </w:r>
          </w:p>
        </w:tc>
        <w:tc>
          <w:tcPr>
            <w:tcW w:w="2234" w:type="dxa"/>
            <w:tcBorders>
              <w:top w:val="nil"/>
              <w:left w:val="nil"/>
              <w:bottom w:val="single" w:sz="4" w:space="0" w:color="auto"/>
              <w:right w:val="single" w:sz="4" w:space="0" w:color="auto"/>
            </w:tcBorders>
            <w:shd w:val="clear" w:color="000000" w:fill="FFFFFF"/>
            <w:noWrap/>
          </w:tcPr>
          <w:p w14:paraId="11774D94" w14:textId="77777777" w:rsidR="00D6480A" w:rsidRPr="00405C6E" w:rsidRDefault="00D6480A" w:rsidP="00D6480A">
            <w:pPr>
              <w:jc w:val="center"/>
              <w:rPr>
                <w:rFonts w:cs="Times New Roman"/>
                <w:sz w:val="20"/>
                <w:szCs w:val="20"/>
              </w:rPr>
            </w:pPr>
            <w:r w:rsidRPr="00405C6E">
              <w:rPr>
                <w:rFonts w:cs="Times New Roman"/>
                <w:sz w:val="20"/>
                <w:szCs w:val="20"/>
              </w:rPr>
              <w:t>УТ-10</w:t>
            </w:r>
          </w:p>
        </w:tc>
        <w:tc>
          <w:tcPr>
            <w:tcW w:w="2836" w:type="dxa"/>
            <w:tcBorders>
              <w:top w:val="nil"/>
              <w:left w:val="nil"/>
              <w:bottom w:val="single" w:sz="4" w:space="0" w:color="auto"/>
              <w:right w:val="single" w:sz="4" w:space="0" w:color="auto"/>
            </w:tcBorders>
            <w:shd w:val="clear" w:color="auto" w:fill="auto"/>
            <w:noWrap/>
          </w:tcPr>
          <w:p w14:paraId="28E7DEF7" w14:textId="77777777" w:rsidR="00D6480A" w:rsidRPr="00405C6E" w:rsidRDefault="00D6480A" w:rsidP="00D6480A">
            <w:pPr>
              <w:jc w:val="center"/>
              <w:rPr>
                <w:rFonts w:cs="Times New Roman"/>
                <w:sz w:val="20"/>
                <w:szCs w:val="20"/>
              </w:rPr>
            </w:pPr>
            <w:r w:rsidRPr="00405C6E">
              <w:rPr>
                <w:rFonts w:cs="Times New Roman"/>
                <w:sz w:val="20"/>
                <w:szCs w:val="20"/>
              </w:rPr>
              <w:t>-28.45</w:t>
            </w:r>
          </w:p>
        </w:tc>
        <w:tc>
          <w:tcPr>
            <w:tcW w:w="2694" w:type="dxa"/>
            <w:tcBorders>
              <w:top w:val="nil"/>
              <w:left w:val="nil"/>
              <w:bottom w:val="single" w:sz="4" w:space="0" w:color="auto"/>
              <w:right w:val="single" w:sz="4" w:space="0" w:color="auto"/>
            </w:tcBorders>
            <w:shd w:val="clear" w:color="auto" w:fill="auto"/>
          </w:tcPr>
          <w:p w14:paraId="6261660C" w14:textId="77777777" w:rsidR="00D6480A" w:rsidRPr="00405C6E" w:rsidRDefault="00D6480A" w:rsidP="00D6480A">
            <w:pPr>
              <w:jc w:val="center"/>
              <w:rPr>
                <w:rFonts w:cs="Times New Roman"/>
                <w:sz w:val="20"/>
                <w:szCs w:val="20"/>
              </w:rPr>
            </w:pPr>
            <w:r w:rsidRPr="00405C6E">
              <w:rPr>
                <w:rFonts w:cs="Times New Roman"/>
                <w:sz w:val="20"/>
                <w:szCs w:val="20"/>
              </w:rPr>
              <w:t>352.9</w:t>
            </w:r>
          </w:p>
        </w:tc>
      </w:tr>
      <w:tr w:rsidR="00D6480A" w:rsidRPr="00405C6E" w14:paraId="4729C4A6"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5E16AB95" w14:textId="77777777" w:rsidR="00D6480A" w:rsidRPr="00405C6E" w:rsidRDefault="00D6480A" w:rsidP="00D6480A">
            <w:pPr>
              <w:jc w:val="center"/>
              <w:rPr>
                <w:rFonts w:cs="Times New Roman"/>
                <w:sz w:val="20"/>
                <w:szCs w:val="20"/>
              </w:rPr>
            </w:pPr>
            <w:r w:rsidRPr="00405C6E">
              <w:rPr>
                <w:rFonts w:cs="Times New Roman"/>
                <w:sz w:val="20"/>
                <w:szCs w:val="20"/>
              </w:rPr>
              <w:t>12</w:t>
            </w:r>
          </w:p>
        </w:tc>
        <w:tc>
          <w:tcPr>
            <w:tcW w:w="2234" w:type="dxa"/>
            <w:tcBorders>
              <w:top w:val="nil"/>
              <w:left w:val="nil"/>
              <w:bottom w:val="single" w:sz="8" w:space="0" w:color="auto"/>
              <w:right w:val="single" w:sz="4" w:space="0" w:color="auto"/>
            </w:tcBorders>
            <w:shd w:val="clear" w:color="000000" w:fill="FFFFFF"/>
            <w:noWrap/>
          </w:tcPr>
          <w:p w14:paraId="26C16D90" w14:textId="77777777" w:rsidR="00D6480A" w:rsidRPr="00405C6E" w:rsidRDefault="00D6480A" w:rsidP="00D6480A">
            <w:pPr>
              <w:jc w:val="center"/>
              <w:rPr>
                <w:rFonts w:cs="Times New Roman"/>
                <w:sz w:val="20"/>
                <w:szCs w:val="20"/>
              </w:rPr>
            </w:pPr>
            <w:r w:rsidRPr="00405C6E">
              <w:rPr>
                <w:rFonts w:cs="Times New Roman"/>
                <w:sz w:val="20"/>
                <w:szCs w:val="20"/>
              </w:rPr>
              <w:t>УТ-11</w:t>
            </w:r>
          </w:p>
        </w:tc>
        <w:tc>
          <w:tcPr>
            <w:tcW w:w="2836" w:type="dxa"/>
            <w:tcBorders>
              <w:top w:val="nil"/>
              <w:left w:val="nil"/>
              <w:bottom w:val="single" w:sz="4" w:space="0" w:color="auto"/>
              <w:right w:val="single" w:sz="4" w:space="0" w:color="auto"/>
            </w:tcBorders>
            <w:shd w:val="clear" w:color="auto" w:fill="auto"/>
            <w:noWrap/>
          </w:tcPr>
          <w:p w14:paraId="6594FF82" w14:textId="77777777" w:rsidR="00D6480A" w:rsidRPr="00405C6E" w:rsidRDefault="00D6480A" w:rsidP="00D6480A">
            <w:pPr>
              <w:jc w:val="center"/>
              <w:rPr>
                <w:rFonts w:cs="Times New Roman"/>
                <w:sz w:val="20"/>
                <w:szCs w:val="20"/>
              </w:rPr>
            </w:pPr>
            <w:r w:rsidRPr="00405C6E">
              <w:rPr>
                <w:rFonts w:cs="Times New Roman"/>
                <w:sz w:val="20"/>
                <w:szCs w:val="20"/>
              </w:rPr>
              <w:t>-49.47</w:t>
            </w:r>
          </w:p>
        </w:tc>
        <w:tc>
          <w:tcPr>
            <w:tcW w:w="2694" w:type="dxa"/>
            <w:tcBorders>
              <w:top w:val="nil"/>
              <w:left w:val="nil"/>
              <w:bottom w:val="single" w:sz="4" w:space="0" w:color="auto"/>
              <w:right w:val="single" w:sz="4" w:space="0" w:color="auto"/>
            </w:tcBorders>
            <w:shd w:val="clear" w:color="auto" w:fill="auto"/>
          </w:tcPr>
          <w:p w14:paraId="201B0209" w14:textId="77777777" w:rsidR="00D6480A" w:rsidRPr="00405C6E" w:rsidRDefault="00D6480A" w:rsidP="00D6480A">
            <w:pPr>
              <w:jc w:val="center"/>
              <w:rPr>
                <w:rFonts w:cs="Times New Roman"/>
                <w:sz w:val="20"/>
                <w:szCs w:val="20"/>
              </w:rPr>
            </w:pPr>
            <w:r w:rsidRPr="00405C6E">
              <w:rPr>
                <w:rFonts w:cs="Times New Roman"/>
                <w:sz w:val="20"/>
                <w:szCs w:val="20"/>
              </w:rPr>
              <w:t>36.0</w:t>
            </w:r>
          </w:p>
        </w:tc>
      </w:tr>
      <w:tr w:rsidR="00D6480A" w:rsidRPr="00405C6E" w14:paraId="169FF1EA"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869E2AE" w14:textId="77777777" w:rsidR="00D6480A" w:rsidRPr="00405C6E" w:rsidRDefault="00D6480A" w:rsidP="00D6480A">
            <w:pPr>
              <w:jc w:val="center"/>
              <w:rPr>
                <w:rFonts w:cs="Times New Roman"/>
                <w:sz w:val="20"/>
                <w:szCs w:val="20"/>
              </w:rPr>
            </w:pPr>
            <w:r w:rsidRPr="00405C6E">
              <w:rPr>
                <w:rFonts w:cs="Times New Roman"/>
                <w:sz w:val="20"/>
                <w:szCs w:val="20"/>
              </w:rPr>
              <w:t>13</w:t>
            </w:r>
          </w:p>
        </w:tc>
        <w:tc>
          <w:tcPr>
            <w:tcW w:w="2234" w:type="dxa"/>
            <w:tcBorders>
              <w:top w:val="nil"/>
              <w:left w:val="nil"/>
              <w:bottom w:val="single" w:sz="4" w:space="0" w:color="auto"/>
              <w:right w:val="single" w:sz="4" w:space="0" w:color="auto"/>
            </w:tcBorders>
            <w:shd w:val="clear" w:color="auto" w:fill="auto"/>
            <w:noWrap/>
          </w:tcPr>
          <w:p w14:paraId="012A06E7" w14:textId="77777777" w:rsidR="00D6480A" w:rsidRPr="00405C6E" w:rsidRDefault="00D6480A" w:rsidP="00D6480A">
            <w:pPr>
              <w:jc w:val="center"/>
              <w:rPr>
                <w:rFonts w:cs="Times New Roman"/>
                <w:sz w:val="20"/>
                <w:szCs w:val="20"/>
              </w:rPr>
            </w:pPr>
            <w:r w:rsidRPr="00405C6E">
              <w:rPr>
                <w:rFonts w:cs="Times New Roman"/>
                <w:sz w:val="20"/>
                <w:szCs w:val="20"/>
              </w:rPr>
              <w:t>УТ-12</w:t>
            </w:r>
          </w:p>
        </w:tc>
        <w:tc>
          <w:tcPr>
            <w:tcW w:w="2836" w:type="dxa"/>
            <w:tcBorders>
              <w:top w:val="nil"/>
              <w:left w:val="nil"/>
              <w:bottom w:val="single" w:sz="4" w:space="0" w:color="auto"/>
              <w:right w:val="single" w:sz="4" w:space="0" w:color="auto"/>
            </w:tcBorders>
            <w:shd w:val="clear" w:color="auto" w:fill="auto"/>
            <w:noWrap/>
          </w:tcPr>
          <w:p w14:paraId="44578FA7" w14:textId="77777777" w:rsidR="00D6480A" w:rsidRPr="00405C6E" w:rsidRDefault="00D6480A" w:rsidP="00D6480A">
            <w:pPr>
              <w:jc w:val="center"/>
              <w:rPr>
                <w:rFonts w:cs="Times New Roman"/>
                <w:sz w:val="20"/>
                <w:szCs w:val="20"/>
              </w:rPr>
            </w:pPr>
            <w:r w:rsidRPr="00405C6E">
              <w:rPr>
                <w:rFonts w:cs="Times New Roman"/>
                <w:sz w:val="20"/>
                <w:szCs w:val="20"/>
              </w:rPr>
              <w:t>-49.47</w:t>
            </w:r>
          </w:p>
        </w:tc>
        <w:tc>
          <w:tcPr>
            <w:tcW w:w="2694" w:type="dxa"/>
            <w:tcBorders>
              <w:top w:val="nil"/>
              <w:left w:val="nil"/>
              <w:bottom w:val="single" w:sz="4" w:space="0" w:color="auto"/>
              <w:right w:val="single" w:sz="4" w:space="0" w:color="auto"/>
            </w:tcBorders>
            <w:shd w:val="clear" w:color="auto" w:fill="auto"/>
          </w:tcPr>
          <w:p w14:paraId="6E2EDB4C" w14:textId="77777777" w:rsidR="00D6480A" w:rsidRPr="00405C6E" w:rsidRDefault="00D6480A" w:rsidP="00D6480A">
            <w:pPr>
              <w:jc w:val="center"/>
              <w:rPr>
                <w:rFonts w:cs="Times New Roman"/>
                <w:sz w:val="20"/>
                <w:szCs w:val="20"/>
              </w:rPr>
            </w:pPr>
            <w:r w:rsidRPr="00405C6E">
              <w:rPr>
                <w:rFonts w:cs="Times New Roman"/>
                <w:sz w:val="20"/>
                <w:szCs w:val="20"/>
              </w:rPr>
              <w:t>36.0</w:t>
            </w:r>
          </w:p>
        </w:tc>
      </w:tr>
      <w:tr w:rsidR="00D6480A" w:rsidRPr="00405C6E" w14:paraId="40F6340F"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11068DD" w14:textId="77777777" w:rsidR="00D6480A" w:rsidRPr="00405C6E" w:rsidRDefault="00D6480A" w:rsidP="00D6480A">
            <w:pPr>
              <w:jc w:val="center"/>
              <w:rPr>
                <w:rFonts w:cs="Times New Roman"/>
                <w:sz w:val="20"/>
                <w:szCs w:val="20"/>
              </w:rPr>
            </w:pPr>
            <w:r w:rsidRPr="00405C6E">
              <w:rPr>
                <w:rFonts w:cs="Times New Roman"/>
                <w:sz w:val="20"/>
                <w:szCs w:val="20"/>
              </w:rPr>
              <w:t>14</w:t>
            </w:r>
          </w:p>
        </w:tc>
        <w:tc>
          <w:tcPr>
            <w:tcW w:w="2234" w:type="dxa"/>
            <w:tcBorders>
              <w:top w:val="nil"/>
              <w:left w:val="nil"/>
              <w:bottom w:val="single" w:sz="4" w:space="0" w:color="auto"/>
              <w:right w:val="single" w:sz="4" w:space="0" w:color="auto"/>
            </w:tcBorders>
            <w:shd w:val="clear" w:color="auto" w:fill="auto"/>
            <w:noWrap/>
          </w:tcPr>
          <w:p w14:paraId="3D93AB5F" w14:textId="77777777" w:rsidR="00D6480A" w:rsidRPr="00405C6E" w:rsidRDefault="00D6480A" w:rsidP="00D6480A">
            <w:pPr>
              <w:jc w:val="center"/>
              <w:rPr>
                <w:rFonts w:cs="Times New Roman"/>
                <w:sz w:val="20"/>
                <w:szCs w:val="20"/>
              </w:rPr>
            </w:pPr>
            <w:r w:rsidRPr="00405C6E">
              <w:rPr>
                <w:rFonts w:cs="Times New Roman"/>
                <w:sz w:val="20"/>
                <w:szCs w:val="20"/>
              </w:rPr>
              <w:t>УТ-13</w:t>
            </w:r>
          </w:p>
        </w:tc>
        <w:tc>
          <w:tcPr>
            <w:tcW w:w="2836" w:type="dxa"/>
            <w:tcBorders>
              <w:top w:val="nil"/>
              <w:left w:val="nil"/>
              <w:bottom w:val="single" w:sz="4" w:space="0" w:color="auto"/>
              <w:right w:val="single" w:sz="4" w:space="0" w:color="auto"/>
            </w:tcBorders>
            <w:shd w:val="clear" w:color="auto" w:fill="auto"/>
            <w:noWrap/>
          </w:tcPr>
          <w:p w14:paraId="6522211E" w14:textId="77777777" w:rsidR="00D6480A" w:rsidRPr="00405C6E" w:rsidRDefault="00D6480A" w:rsidP="00D6480A">
            <w:pPr>
              <w:jc w:val="center"/>
              <w:rPr>
                <w:rFonts w:cs="Times New Roman"/>
                <w:sz w:val="20"/>
                <w:szCs w:val="20"/>
              </w:rPr>
            </w:pPr>
            <w:r w:rsidRPr="00405C6E">
              <w:rPr>
                <w:rFonts w:cs="Times New Roman"/>
                <w:sz w:val="20"/>
                <w:szCs w:val="20"/>
              </w:rPr>
              <w:t>-49.47</w:t>
            </w:r>
          </w:p>
        </w:tc>
        <w:tc>
          <w:tcPr>
            <w:tcW w:w="2694" w:type="dxa"/>
            <w:tcBorders>
              <w:top w:val="nil"/>
              <w:left w:val="nil"/>
              <w:bottom w:val="single" w:sz="4" w:space="0" w:color="auto"/>
              <w:right w:val="single" w:sz="4" w:space="0" w:color="auto"/>
            </w:tcBorders>
            <w:shd w:val="clear" w:color="auto" w:fill="auto"/>
          </w:tcPr>
          <w:p w14:paraId="695D7248" w14:textId="77777777" w:rsidR="00D6480A" w:rsidRPr="00405C6E" w:rsidRDefault="00D6480A" w:rsidP="00D6480A">
            <w:pPr>
              <w:jc w:val="center"/>
              <w:rPr>
                <w:rFonts w:cs="Times New Roman"/>
                <w:sz w:val="20"/>
                <w:szCs w:val="20"/>
              </w:rPr>
            </w:pPr>
            <w:r w:rsidRPr="00405C6E">
              <w:rPr>
                <w:rFonts w:cs="Times New Roman"/>
                <w:sz w:val="20"/>
                <w:szCs w:val="20"/>
              </w:rPr>
              <w:t>36.0</w:t>
            </w:r>
          </w:p>
        </w:tc>
      </w:tr>
      <w:tr w:rsidR="00D6480A" w:rsidRPr="00405C6E" w14:paraId="20ACF28E"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4037FF9D" w14:textId="77777777" w:rsidR="00D6480A" w:rsidRPr="00405C6E" w:rsidRDefault="00D6480A" w:rsidP="00D6480A">
            <w:pPr>
              <w:jc w:val="center"/>
              <w:rPr>
                <w:rFonts w:cs="Times New Roman"/>
                <w:sz w:val="20"/>
                <w:szCs w:val="20"/>
              </w:rPr>
            </w:pPr>
            <w:r w:rsidRPr="00405C6E">
              <w:rPr>
                <w:rFonts w:cs="Times New Roman"/>
                <w:sz w:val="20"/>
                <w:szCs w:val="20"/>
              </w:rPr>
              <w:t>15</w:t>
            </w:r>
          </w:p>
        </w:tc>
        <w:tc>
          <w:tcPr>
            <w:tcW w:w="2234" w:type="dxa"/>
            <w:tcBorders>
              <w:top w:val="nil"/>
              <w:left w:val="nil"/>
              <w:bottom w:val="single" w:sz="4" w:space="0" w:color="auto"/>
              <w:right w:val="single" w:sz="4" w:space="0" w:color="auto"/>
            </w:tcBorders>
            <w:shd w:val="clear" w:color="auto" w:fill="auto"/>
            <w:noWrap/>
          </w:tcPr>
          <w:p w14:paraId="3F55ED8C" w14:textId="77777777" w:rsidR="00D6480A" w:rsidRPr="00405C6E" w:rsidRDefault="00D6480A" w:rsidP="00D6480A">
            <w:pPr>
              <w:jc w:val="center"/>
              <w:rPr>
                <w:rFonts w:cs="Times New Roman"/>
                <w:sz w:val="20"/>
                <w:szCs w:val="20"/>
              </w:rPr>
            </w:pPr>
            <w:r w:rsidRPr="00405C6E">
              <w:rPr>
                <w:rFonts w:cs="Times New Roman"/>
                <w:sz w:val="20"/>
                <w:szCs w:val="20"/>
              </w:rPr>
              <w:t>УТ-14</w:t>
            </w:r>
          </w:p>
        </w:tc>
        <w:tc>
          <w:tcPr>
            <w:tcW w:w="2836" w:type="dxa"/>
            <w:tcBorders>
              <w:top w:val="nil"/>
              <w:left w:val="nil"/>
              <w:bottom w:val="single" w:sz="4" w:space="0" w:color="auto"/>
              <w:right w:val="single" w:sz="4" w:space="0" w:color="auto"/>
            </w:tcBorders>
            <w:shd w:val="clear" w:color="auto" w:fill="auto"/>
            <w:noWrap/>
          </w:tcPr>
          <w:p w14:paraId="5E86E096" w14:textId="77777777" w:rsidR="00D6480A" w:rsidRPr="00405C6E" w:rsidRDefault="00D6480A" w:rsidP="00D6480A">
            <w:pPr>
              <w:jc w:val="center"/>
              <w:rPr>
                <w:rFonts w:cs="Times New Roman"/>
                <w:sz w:val="20"/>
                <w:szCs w:val="20"/>
              </w:rPr>
            </w:pPr>
            <w:r w:rsidRPr="00405C6E">
              <w:rPr>
                <w:rFonts w:cs="Times New Roman"/>
                <w:sz w:val="20"/>
                <w:szCs w:val="20"/>
              </w:rPr>
              <w:t>-77.77</w:t>
            </w:r>
          </w:p>
        </w:tc>
        <w:tc>
          <w:tcPr>
            <w:tcW w:w="2694" w:type="dxa"/>
            <w:tcBorders>
              <w:top w:val="nil"/>
              <w:left w:val="nil"/>
              <w:bottom w:val="single" w:sz="4" w:space="0" w:color="auto"/>
              <w:right w:val="single" w:sz="4" w:space="0" w:color="auto"/>
            </w:tcBorders>
            <w:shd w:val="clear" w:color="auto" w:fill="auto"/>
          </w:tcPr>
          <w:p w14:paraId="7762B454"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0066634A"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5E1E4C4" w14:textId="77777777" w:rsidR="00D6480A" w:rsidRPr="00405C6E" w:rsidRDefault="00D6480A" w:rsidP="00D6480A">
            <w:pPr>
              <w:jc w:val="center"/>
              <w:rPr>
                <w:rFonts w:cs="Times New Roman"/>
                <w:sz w:val="20"/>
                <w:szCs w:val="20"/>
              </w:rPr>
            </w:pPr>
            <w:r w:rsidRPr="00405C6E">
              <w:rPr>
                <w:rFonts w:cs="Times New Roman"/>
                <w:sz w:val="20"/>
                <w:szCs w:val="20"/>
              </w:rPr>
              <w:t>16</w:t>
            </w:r>
          </w:p>
        </w:tc>
        <w:tc>
          <w:tcPr>
            <w:tcW w:w="2234" w:type="dxa"/>
            <w:tcBorders>
              <w:top w:val="nil"/>
              <w:left w:val="nil"/>
              <w:bottom w:val="single" w:sz="4" w:space="0" w:color="auto"/>
              <w:right w:val="single" w:sz="4" w:space="0" w:color="auto"/>
            </w:tcBorders>
            <w:shd w:val="clear" w:color="auto" w:fill="auto"/>
            <w:noWrap/>
          </w:tcPr>
          <w:p w14:paraId="6611E900" w14:textId="77777777" w:rsidR="00D6480A" w:rsidRPr="00405C6E" w:rsidRDefault="00D6480A" w:rsidP="00D6480A">
            <w:pPr>
              <w:jc w:val="center"/>
              <w:rPr>
                <w:rFonts w:cs="Times New Roman"/>
                <w:sz w:val="20"/>
                <w:szCs w:val="20"/>
              </w:rPr>
            </w:pPr>
            <w:r w:rsidRPr="00405C6E">
              <w:rPr>
                <w:rFonts w:cs="Times New Roman"/>
                <w:sz w:val="20"/>
                <w:szCs w:val="20"/>
              </w:rPr>
              <w:t>К8</w:t>
            </w:r>
          </w:p>
        </w:tc>
        <w:tc>
          <w:tcPr>
            <w:tcW w:w="2836" w:type="dxa"/>
            <w:tcBorders>
              <w:top w:val="nil"/>
              <w:left w:val="nil"/>
              <w:bottom w:val="single" w:sz="4" w:space="0" w:color="auto"/>
              <w:right w:val="single" w:sz="4" w:space="0" w:color="auto"/>
            </w:tcBorders>
            <w:shd w:val="clear" w:color="auto" w:fill="auto"/>
            <w:noWrap/>
          </w:tcPr>
          <w:p w14:paraId="58248EDF" w14:textId="77777777" w:rsidR="00D6480A" w:rsidRPr="00405C6E" w:rsidRDefault="00D6480A" w:rsidP="00D6480A">
            <w:pPr>
              <w:jc w:val="center"/>
              <w:rPr>
                <w:rFonts w:cs="Times New Roman"/>
                <w:sz w:val="20"/>
                <w:szCs w:val="20"/>
              </w:rPr>
            </w:pPr>
            <w:r w:rsidRPr="00405C6E">
              <w:rPr>
                <w:rFonts w:cs="Times New Roman"/>
                <w:sz w:val="20"/>
                <w:szCs w:val="20"/>
              </w:rPr>
              <w:t>-77.77</w:t>
            </w:r>
          </w:p>
        </w:tc>
        <w:tc>
          <w:tcPr>
            <w:tcW w:w="2694" w:type="dxa"/>
            <w:tcBorders>
              <w:top w:val="nil"/>
              <w:left w:val="nil"/>
              <w:bottom w:val="single" w:sz="4" w:space="0" w:color="auto"/>
              <w:right w:val="single" w:sz="4" w:space="0" w:color="auto"/>
            </w:tcBorders>
            <w:shd w:val="clear" w:color="auto" w:fill="auto"/>
          </w:tcPr>
          <w:p w14:paraId="0D89F41B"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14C3507D"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72FBB930" w14:textId="77777777" w:rsidR="00D6480A" w:rsidRPr="00405C6E" w:rsidRDefault="00D6480A" w:rsidP="00D6480A">
            <w:pPr>
              <w:jc w:val="center"/>
              <w:rPr>
                <w:rFonts w:cs="Times New Roman"/>
                <w:sz w:val="20"/>
                <w:szCs w:val="20"/>
              </w:rPr>
            </w:pPr>
            <w:r w:rsidRPr="00405C6E">
              <w:rPr>
                <w:rFonts w:cs="Times New Roman"/>
                <w:sz w:val="20"/>
                <w:szCs w:val="20"/>
              </w:rPr>
              <w:t>17</w:t>
            </w:r>
          </w:p>
        </w:tc>
        <w:tc>
          <w:tcPr>
            <w:tcW w:w="2234" w:type="dxa"/>
            <w:tcBorders>
              <w:top w:val="nil"/>
              <w:left w:val="nil"/>
              <w:bottom w:val="single" w:sz="4" w:space="0" w:color="auto"/>
              <w:right w:val="single" w:sz="4" w:space="0" w:color="auto"/>
            </w:tcBorders>
            <w:shd w:val="clear" w:color="auto" w:fill="auto"/>
            <w:noWrap/>
          </w:tcPr>
          <w:p w14:paraId="3DFC6631" w14:textId="77777777" w:rsidR="00D6480A" w:rsidRPr="00405C6E" w:rsidRDefault="00D6480A" w:rsidP="00D6480A">
            <w:pPr>
              <w:jc w:val="center"/>
              <w:rPr>
                <w:rFonts w:cs="Times New Roman"/>
                <w:sz w:val="20"/>
                <w:szCs w:val="20"/>
              </w:rPr>
            </w:pPr>
            <w:r w:rsidRPr="00405C6E">
              <w:rPr>
                <w:rFonts w:cs="Times New Roman"/>
                <w:sz w:val="20"/>
                <w:szCs w:val="20"/>
              </w:rPr>
              <w:t>К9</w:t>
            </w:r>
          </w:p>
        </w:tc>
        <w:tc>
          <w:tcPr>
            <w:tcW w:w="2836" w:type="dxa"/>
            <w:tcBorders>
              <w:top w:val="nil"/>
              <w:left w:val="nil"/>
              <w:bottom w:val="single" w:sz="4" w:space="0" w:color="auto"/>
              <w:right w:val="single" w:sz="4" w:space="0" w:color="auto"/>
            </w:tcBorders>
            <w:shd w:val="clear" w:color="auto" w:fill="auto"/>
            <w:noWrap/>
          </w:tcPr>
          <w:p w14:paraId="16E9427D"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0DA88357"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7009ACF0"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3F38183"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2234" w:type="dxa"/>
            <w:tcBorders>
              <w:top w:val="nil"/>
              <w:left w:val="nil"/>
              <w:bottom w:val="single" w:sz="4" w:space="0" w:color="auto"/>
              <w:right w:val="single" w:sz="4" w:space="0" w:color="auto"/>
            </w:tcBorders>
            <w:shd w:val="clear" w:color="auto" w:fill="auto"/>
            <w:noWrap/>
          </w:tcPr>
          <w:p w14:paraId="4FBC379C" w14:textId="77777777" w:rsidR="00D6480A" w:rsidRPr="00405C6E" w:rsidRDefault="00D6480A" w:rsidP="00D6480A">
            <w:pPr>
              <w:jc w:val="center"/>
              <w:rPr>
                <w:rFonts w:cs="Times New Roman"/>
                <w:sz w:val="20"/>
                <w:szCs w:val="20"/>
              </w:rPr>
            </w:pPr>
            <w:r w:rsidRPr="00405C6E">
              <w:rPr>
                <w:rFonts w:cs="Times New Roman"/>
                <w:sz w:val="20"/>
                <w:szCs w:val="20"/>
              </w:rPr>
              <w:t>К10</w:t>
            </w:r>
          </w:p>
        </w:tc>
        <w:tc>
          <w:tcPr>
            <w:tcW w:w="2836" w:type="dxa"/>
            <w:tcBorders>
              <w:top w:val="nil"/>
              <w:left w:val="nil"/>
              <w:bottom w:val="single" w:sz="4" w:space="0" w:color="auto"/>
              <w:right w:val="single" w:sz="4" w:space="0" w:color="auto"/>
            </w:tcBorders>
            <w:shd w:val="clear" w:color="auto" w:fill="auto"/>
            <w:noWrap/>
          </w:tcPr>
          <w:p w14:paraId="02AE3E48"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71980521"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5C377402"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3E3C5DF6" w14:textId="77777777" w:rsidR="00D6480A" w:rsidRPr="00405C6E" w:rsidRDefault="00D6480A" w:rsidP="00D6480A">
            <w:pPr>
              <w:jc w:val="center"/>
              <w:rPr>
                <w:rFonts w:cs="Times New Roman"/>
                <w:sz w:val="20"/>
                <w:szCs w:val="20"/>
              </w:rPr>
            </w:pPr>
            <w:r w:rsidRPr="00405C6E">
              <w:rPr>
                <w:rFonts w:cs="Times New Roman"/>
                <w:sz w:val="20"/>
                <w:szCs w:val="20"/>
              </w:rPr>
              <w:t>19</w:t>
            </w:r>
          </w:p>
        </w:tc>
        <w:tc>
          <w:tcPr>
            <w:tcW w:w="2234" w:type="dxa"/>
            <w:tcBorders>
              <w:top w:val="nil"/>
              <w:left w:val="nil"/>
              <w:bottom w:val="single" w:sz="4" w:space="0" w:color="auto"/>
              <w:right w:val="single" w:sz="4" w:space="0" w:color="auto"/>
            </w:tcBorders>
            <w:shd w:val="clear" w:color="auto" w:fill="auto"/>
            <w:noWrap/>
          </w:tcPr>
          <w:p w14:paraId="2CED7A10" w14:textId="77777777" w:rsidR="00D6480A" w:rsidRPr="00405C6E" w:rsidRDefault="00D6480A" w:rsidP="00D6480A">
            <w:pPr>
              <w:jc w:val="center"/>
              <w:rPr>
                <w:rFonts w:cs="Times New Roman"/>
                <w:sz w:val="20"/>
                <w:szCs w:val="20"/>
              </w:rPr>
            </w:pPr>
            <w:r w:rsidRPr="00405C6E">
              <w:rPr>
                <w:rFonts w:cs="Times New Roman"/>
                <w:sz w:val="20"/>
                <w:szCs w:val="20"/>
              </w:rPr>
              <w:t>К11</w:t>
            </w:r>
          </w:p>
        </w:tc>
        <w:tc>
          <w:tcPr>
            <w:tcW w:w="2836" w:type="dxa"/>
            <w:tcBorders>
              <w:top w:val="nil"/>
              <w:left w:val="nil"/>
              <w:bottom w:val="single" w:sz="4" w:space="0" w:color="auto"/>
              <w:right w:val="single" w:sz="4" w:space="0" w:color="auto"/>
            </w:tcBorders>
            <w:shd w:val="clear" w:color="auto" w:fill="auto"/>
            <w:noWrap/>
          </w:tcPr>
          <w:p w14:paraId="2D708D88"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51F26C74"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4340827C"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566A50B5" w14:textId="77777777" w:rsidR="00D6480A" w:rsidRPr="00405C6E" w:rsidRDefault="00D6480A" w:rsidP="00D6480A">
            <w:pPr>
              <w:jc w:val="center"/>
              <w:rPr>
                <w:rFonts w:cs="Times New Roman"/>
                <w:sz w:val="20"/>
                <w:szCs w:val="20"/>
              </w:rPr>
            </w:pPr>
            <w:r w:rsidRPr="00405C6E">
              <w:rPr>
                <w:rFonts w:cs="Times New Roman"/>
                <w:sz w:val="20"/>
                <w:szCs w:val="20"/>
              </w:rPr>
              <w:t>20</w:t>
            </w:r>
          </w:p>
        </w:tc>
        <w:tc>
          <w:tcPr>
            <w:tcW w:w="2234" w:type="dxa"/>
            <w:tcBorders>
              <w:top w:val="nil"/>
              <w:left w:val="nil"/>
              <w:bottom w:val="single" w:sz="4" w:space="0" w:color="auto"/>
              <w:right w:val="single" w:sz="4" w:space="0" w:color="auto"/>
            </w:tcBorders>
            <w:shd w:val="clear" w:color="auto" w:fill="auto"/>
            <w:noWrap/>
          </w:tcPr>
          <w:p w14:paraId="47A723BE" w14:textId="77777777" w:rsidR="00D6480A" w:rsidRPr="00405C6E" w:rsidRDefault="00D6480A" w:rsidP="00D6480A">
            <w:pPr>
              <w:jc w:val="center"/>
              <w:rPr>
                <w:rFonts w:cs="Times New Roman"/>
                <w:sz w:val="20"/>
                <w:szCs w:val="20"/>
              </w:rPr>
            </w:pPr>
            <w:r w:rsidRPr="00405C6E">
              <w:rPr>
                <w:rFonts w:cs="Times New Roman"/>
                <w:sz w:val="20"/>
                <w:szCs w:val="20"/>
              </w:rPr>
              <w:t>К12</w:t>
            </w:r>
          </w:p>
        </w:tc>
        <w:tc>
          <w:tcPr>
            <w:tcW w:w="2836" w:type="dxa"/>
            <w:tcBorders>
              <w:top w:val="nil"/>
              <w:left w:val="nil"/>
              <w:bottom w:val="single" w:sz="4" w:space="0" w:color="auto"/>
              <w:right w:val="single" w:sz="4" w:space="0" w:color="auto"/>
            </w:tcBorders>
            <w:shd w:val="clear" w:color="auto" w:fill="auto"/>
            <w:noWrap/>
          </w:tcPr>
          <w:p w14:paraId="721310C1"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6076A90F"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7379DA45"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CDAA751" w14:textId="77777777" w:rsidR="00D6480A" w:rsidRPr="00405C6E" w:rsidRDefault="00D6480A" w:rsidP="00D6480A">
            <w:pPr>
              <w:jc w:val="center"/>
              <w:rPr>
                <w:rFonts w:cs="Times New Roman"/>
                <w:sz w:val="20"/>
                <w:szCs w:val="20"/>
              </w:rPr>
            </w:pPr>
            <w:r w:rsidRPr="00405C6E">
              <w:rPr>
                <w:rFonts w:cs="Times New Roman"/>
                <w:sz w:val="20"/>
                <w:szCs w:val="20"/>
              </w:rPr>
              <w:t>21</w:t>
            </w:r>
          </w:p>
        </w:tc>
        <w:tc>
          <w:tcPr>
            <w:tcW w:w="2234" w:type="dxa"/>
            <w:tcBorders>
              <w:top w:val="nil"/>
              <w:left w:val="nil"/>
              <w:bottom w:val="single" w:sz="4" w:space="0" w:color="auto"/>
              <w:right w:val="single" w:sz="4" w:space="0" w:color="auto"/>
            </w:tcBorders>
            <w:shd w:val="clear" w:color="auto" w:fill="auto"/>
            <w:noWrap/>
          </w:tcPr>
          <w:p w14:paraId="0B5180DB" w14:textId="77777777" w:rsidR="00D6480A" w:rsidRPr="00405C6E" w:rsidRDefault="00D6480A" w:rsidP="00D6480A">
            <w:pPr>
              <w:jc w:val="center"/>
              <w:rPr>
                <w:rFonts w:cs="Times New Roman"/>
                <w:sz w:val="20"/>
                <w:szCs w:val="20"/>
              </w:rPr>
            </w:pPr>
            <w:r w:rsidRPr="00405C6E">
              <w:rPr>
                <w:rFonts w:cs="Times New Roman"/>
                <w:sz w:val="20"/>
                <w:szCs w:val="20"/>
              </w:rPr>
              <w:t>К13</w:t>
            </w:r>
          </w:p>
        </w:tc>
        <w:tc>
          <w:tcPr>
            <w:tcW w:w="2836" w:type="dxa"/>
            <w:tcBorders>
              <w:top w:val="nil"/>
              <w:left w:val="nil"/>
              <w:bottom w:val="single" w:sz="4" w:space="0" w:color="auto"/>
              <w:right w:val="single" w:sz="4" w:space="0" w:color="auto"/>
            </w:tcBorders>
            <w:shd w:val="clear" w:color="auto" w:fill="auto"/>
            <w:noWrap/>
          </w:tcPr>
          <w:p w14:paraId="50C90E66"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4C3A4BC6"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226F1DBD"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4B78620" w14:textId="77777777" w:rsidR="00D6480A" w:rsidRPr="00405C6E" w:rsidRDefault="00D6480A" w:rsidP="00D6480A">
            <w:pPr>
              <w:jc w:val="center"/>
              <w:rPr>
                <w:rFonts w:cs="Times New Roman"/>
                <w:sz w:val="20"/>
                <w:szCs w:val="20"/>
              </w:rPr>
            </w:pPr>
            <w:r w:rsidRPr="00405C6E">
              <w:rPr>
                <w:rFonts w:cs="Times New Roman"/>
                <w:sz w:val="20"/>
                <w:szCs w:val="20"/>
              </w:rPr>
              <w:t>22</w:t>
            </w:r>
          </w:p>
        </w:tc>
        <w:tc>
          <w:tcPr>
            <w:tcW w:w="2234" w:type="dxa"/>
            <w:tcBorders>
              <w:top w:val="nil"/>
              <w:left w:val="nil"/>
              <w:bottom w:val="nil"/>
              <w:right w:val="single" w:sz="4" w:space="0" w:color="auto"/>
            </w:tcBorders>
            <w:shd w:val="clear" w:color="auto" w:fill="auto"/>
            <w:noWrap/>
          </w:tcPr>
          <w:p w14:paraId="2FA1333F" w14:textId="77777777" w:rsidR="00D6480A" w:rsidRPr="00405C6E" w:rsidRDefault="00D6480A" w:rsidP="00D6480A">
            <w:pPr>
              <w:jc w:val="center"/>
              <w:rPr>
                <w:rFonts w:cs="Times New Roman"/>
                <w:sz w:val="20"/>
                <w:szCs w:val="20"/>
              </w:rPr>
            </w:pPr>
            <w:r w:rsidRPr="00405C6E">
              <w:rPr>
                <w:rFonts w:cs="Times New Roman"/>
                <w:sz w:val="20"/>
                <w:szCs w:val="20"/>
              </w:rPr>
              <w:t>К13а</w:t>
            </w:r>
          </w:p>
        </w:tc>
        <w:tc>
          <w:tcPr>
            <w:tcW w:w="2836" w:type="dxa"/>
            <w:tcBorders>
              <w:top w:val="nil"/>
              <w:left w:val="nil"/>
              <w:bottom w:val="single" w:sz="4" w:space="0" w:color="auto"/>
              <w:right w:val="single" w:sz="4" w:space="0" w:color="auto"/>
            </w:tcBorders>
            <w:shd w:val="clear" w:color="auto" w:fill="auto"/>
            <w:noWrap/>
          </w:tcPr>
          <w:p w14:paraId="5637C583"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34A11353"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0241AD34"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BD4932F" w14:textId="77777777" w:rsidR="00D6480A" w:rsidRPr="00405C6E" w:rsidRDefault="00D6480A" w:rsidP="00D6480A">
            <w:pPr>
              <w:jc w:val="center"/>
              <w:rPr>
                <w:rFonts w:cs="Times New Roman"/>
                <w:sz w:val="20"/>
                <w:szCs w:val="20"/>
              </w:rPr>
            </w:pPr>
            <w:r w:rsidRPr="00405C6E">
              <w:rPr>
                <w:rFonts w:cs="Times New Roman"/>
                <w:sz w:val="20"/>
                <w:szCs w:val="20"/>
              </w:rPr>
              <w:lastRenderedPageBreak/>
              <w:t>23</w:t>
            </w:r>
          </w:p>
        </w:tc>
        <w:tc>
          <w:tcPr>
            <w:tcW w:w="2234" w:type="dxa"/>
            <w:tcBorders>
              <w:top w:val="single" w:sz="4" w:space="0" w:color="auto"/>
              <w:left w:val="nil"/>
              <w:bottom w:val="single" w:sz="8" w:space="0" w:color="auto"/>
              <w:right w:val="single" w:sz="4" w:space="0" w:color="auto"/>
            </w:tcBorders>
            <w:shd w:val="clear" w:color="auto" w:fill="auto"/>
            <w:noWrap/>
          </w:tcPr>
          <w:p w14:paraId="451F3C67" w14:textId="77777777" w:rsidR="00D6480A" w:rsidRPr="00405C6E" w:rsidRDefault="00D6480A" w:rsidP="00D6480A">
            <w:pPr>
              <w:jc w:val="center"/>
              <w:rPr>
                <w:rFonts w:cs="Times New Roman"/>
                <w:sz w:val="20"/>
                <w:szCs w:val="20"/>
              </w:rPr>
            </w:pPr>
            <w:r w:rsidRPr="00405C6E">
              <w:rPr>
                <w:rFonts w:cs="Times New Roman"/>
                <w:sz w:val="20"/>
                <w:szCs w:val="20"/>
              </w:rPr>
              <w:t>К14</w:t>
            </w:r>
          </w:p>
        </w:tc>
        <w:tc>
          <w:tcPr>
            <w:tcW w:w="2836" w:type="dxa"/>
            <w:tcBorders>
              <w:top w:val="nil"/>
              <w:left w:val="nil"/>
              <w:bottom w:val="single" w:sz="4" w:space="0" w:color="auto"/>
              <w:right w:val="single" w:sz="4" w:space="0" w:color="auto"/>
            </w:tcBorders>
            <w:shd w:val="clear" w:color="auto" w:fill="auto"/>
            <w:noWrap/>
          </w:tcPr>
          <w:p w14:paraId="5A5D1C73" w14:textId="77777777" w:rsidR="00D6480A" w:rsidRPr="00405C6E" w:rsidRDefault="00D6480A" w:rsidP="00D6480A">
            <w:pPr>
              <w:jc w:val="center"/>
              <w:rPr>
                <w:rFonts w:cs="Times New Roman"/>
                <w:sz w:val="20"/>
                <w:szCs w:val="20"/>
              </w:rPr>
            </w:pPr>
            <w:r w:rsidRPr="00405C6E">
              <w:rPr>
                <w:rFonts w:cs="Times New Roman"/>
                <w:sz w:val="20"/>
                <w:szCs w:val="20"/>
              </w:rPr>
              <w:t>-121.83</w:t>
            </w:r>
          </w:p>
        </w:tc>
        <w:tc>
          <w:tcPr>
            <w:tcW w:w="2694" w:type="dxa"/>
            <w:tcBorders>
              <w:top w:val="nil"/>
              <w:left w:val="nil"/>
              <w:bottom w:val="single" w:sz="4" w:space="0" w:color="auto"/>
              <w:right w:val="single" w:sz="4" w:space="0" w:color="auto"/>
            </w:tcBorders>
            <w:shd w:val="clear" w:color="auto" w:fill="auto"/>
          </w:tcPr>
          <w:p w14:paraId="41194A3C" w14:textId="77777777" w:rsidR="00D6480A" w:rsidRPr="00405C6E" w:rsidRDefault="00D6480A" w:rsidP="00D6480A">
            <w:pPr>
              <w:jc w:val="center"/>
              <w:rPr>
                <w:rFonts w:cs="Times New Roman"/>
                <w:sz w:val="20"/>
                <w:szCs w:val="20"/>
              </w:rPr>
            </w:pPr>
            <w:r w:rsidRPr="00405C6E">
              <w:rPr>
                <w:rFonts w:cs="Times New Roman"/>
                <w:sz w:val="20"/>
                <w:szCs w:val="20"/>
              </w:rPr>
              <w:t>0.0</w:t>
            </w:r>
          </w:p>
        </w:tc>
      </w:tr>
    </w:tbl>
    <w:p w14:paraId="2C9E495B" w14:textId="77777777" w:rsidR="00D6480A" w:rsidRPr="00405C6E" w:rsidRDefault="00D6480A" w:rsidP="00D6480A">
      <w:pPr>
        <w:pStyle w:val="Style2"/>
        <w:widowControl/>
        <w:spacing w:line="360" w:lineRule="auto"/>
        <w:jc w:val="center"/>
        <w:rPr>
          <w:rFonts w:eastAsiaTheme="minorHAnsi"/>
          <w:lang w:eastAsia="en-US"/>
        </w:rPr>
      </w:pPr>
    </w:p>
    <w:p w14:paraId="4F70FB02"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Ленинградская, 28:</w:t>
      </w:r>
    </w:p>
    <w:p w14:paraId="3C5A4921" w14:textId="77777777" w:rsidR="00D6480A" w:rsidRPr="00405C6E" w:rsidRDefault="00D6480A" w:rsidP="00D6480A">
      <w:pPr>
        <w:pStyle w:val="a3"/>
        <w:widowControl w:val="0"/>
        <w:numPr>
          <w:ilvl w:val="0"/>
          <w:numId w:val="1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=0,9939;</w:t>
      </w:r>
    </w:p>
    <w:p w14:paraId="6EB442D0" w14:textId="77777777" w:rsidR="00D6480A" w:rsidRPr="00405C6E" w:rsidRDefault="00D6480A" w:rsidP="00D6480A">
      <w:pPr>
        <w:pStyle w:val="a3"/>
        <w:widowControl w:val="0"/>
        <w:numPr>
          <w:ilvl w:val="0"/>
          <w:numId w:val="1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=0,9233.</w:t>
      </w:r>
    </w:p>
    <w:p w14:paraId="14741EE0" w14:textId="77777777" w:rsidR="00D6480A" w:rsidRPr="00405C6E" w:rsidRDefault="00D6480A" w:rsidP="00D6480A">
      <w:pPr>
        <w:ind w:firstLine="720"/>
        <w:rPr>
          <w:rFonts w:cs="Times New Roman"/>
          <w:sz w:val="24"/>
          <w:szCs w:val="24"/>
        </w:rPr>
      </w:pPr>
      <w:r w:rsidRPr="00405C6E">
        <w:rPr>
          <w:rFonts w:cs="Times New Roman"/>
          <w:sz w:val="24"/>
          <w:szCs w:val="24"/>
        </w:rPr>
        <w:t>Указанные значения 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w:t>
      </w:r>
      <w:r w:rsidRPr="00405C6E">
        <w:rPr>
          <w:rFonts w:cs="Times New Roman"/>
          <w:sz w:val="24"/>
          <w:szCs w:val="24"/>
        </w:rPr>
        <w:t>0,9).</w:t>
      </w:r>
    </w:p>
    <w:p w14:paraId="04D8B9B3" w14:textId="596DC018" w:rsidR="00D6480A" w:rsidRPr="00405C6E" w:rsidRDefault="00807A6F" w:rsidP="00BF3BBA">
      <w:pPr>
        <w:pStyle w:val="2"/>
      </w:pPr>
      <w:bookmarkStart w:id="37" w:name="_Toc49439117"/>
      <w:r w:rsidRPr="00405C6E">
        <w:t>4</w:t>
      </w:r>
      <w:r w:rsidR="00D6480A" w:rsidRPr="00405C6E">
        <w:t>.</w:t>
      </w:r>
      <w:r w:rsidR="00BF3BBA">
        <w:t>4</w:t>
      </w:r>
      <w:r w:rsidR="00D6480A" w:rsidRPr="00405C6E">
        <w:t xml:space="preserve"> Сводные результаты расчетов вероятностных показателей надежности для всех потребителей ТЭЦ АО «РИР»</w:t>
      </w:r>
      <w:bookmarkEnd w:id="37"/>
    </w:p>
    <w:p w14:paraId="0958AFAB" w14:textId="605E90EE" w:rsidR="00D6480A" w:rsidRPr="00405C6E" w:rsidRDefault="00D6480A" w:rsidP="00D6480A">
      <w:pPr>
        <w:ind w:firstLine="720"/>
        <w:rPr>
          <w:rFonts w:cs="Times New Roman"/>
          <w:sz w:val="24"/>
          <w:szCs w:val="24"/>
        </w:rPr>
      </w:pPr>
      <w:r w:rsidRPr="00405C6E">
        <w:rPr>
          <w:rFonts w:cs="Times New Roman"/>
          <w:sz w:val="24"/>
          <w:szCs w:val="24"/>
        </w:rPr>
        <w:t>Аналогично приведенным выше примерам были рассчитаны показатели надежности для остальных потребителей (расчетные пути 2, 3, 4, 6, 7), указанных в таблиц</w:t>
      </w:r>
      <w:r w:rsidR="00473C38" w:rsidRPr="00405C6E">
        <w:rPr>
          <w:rFonts w:cs="Times New Roman"/>
          <w:sz w:val="24"/>
          <w:szCs w:val="24"/>
        </w:rPr>
        <w:t>ах</w:t>
      </w:r>
      <w:r w:rsidRPr="00405C6E">
        <w:rPr>
          <w:rFonts w:cs="Times New Roman"/>
          <w:sz w:val="24"/>
          <w:szCs w:val="24"/>
        </w:rPr>
        <w:t xml:space="preserve">  4</w:t>
      </w:r>
      <w:r w:rsidR="00A01CF6" w:rsidRPr="00405C6E">
        <w:rPr>
          <w:rFonts w:cs="Times New Roman"/>
          <w:sz w:val="24"/>
          <w:szCs w:val="24"/>
        </w:rPr>
        <w:t>.</w:t>
      </w:r>
      <w:r w:rsidR="00473C38" w:rsidRPr="00405C6E">
        <w:rPr>
          <w:rFonts w:cs="Times New Roman"/>
          <w:sz w:val="24"/>
          <w:szCs w:val="24"/>
        </w:rPr>
        <w:t>3 и 4.4</w:t>
      </w:r>
      <w:r w:rsidRPr="00405C6E">
        <w:rPr>
          <w:rFonts w:cs="Times New Roman"/>
          <w:sz w:val="24"/>
          <w:szCs w:val="24"/>
        </w:rPr>
        <w:t xml:space="preserve">. Результаты всех расчетов приведены в таблице </w:t>
      </w:r>
      <w:r w:rsidR="00473C38" w:rsidRPr="00405C6E">
        <w:rPr>
          <w:rFonts w:cs="Times New Roman"/>
          <w:sz w:val="24"/>
          <w:szCs w:val="24"/>
        </w:rPr>
        <w:t>4.11</w:t>
      </w:r>
      <w:r w:rsidRPr="00405C6E">
        <w:rPr>
          <w:rFonts w:cs="Times New Roman"/>
          <w:sz w:val="24"/>
          <w:szCs w:val="24"/>
        </w:rPr>
        <w:t xml:space="preserve"> и на рисунках </w:t>
      </w:r>
      <w:r w:rsidR="00473C38" w:rsidRPr="00405C6E">
        <w:rPr>
          <w:rFonts w:cs="Times New Roman"/>
          <w:sz w:val="24"/>
          <w:szCs w:val="24"/>
        </w:rPr>
        <w:t>13 и 14.</w:t>
      </w:r>
    </w:p>
    <w:p w14:paraId="2A57E9F8" w14:textId="355408DB" w:rsidR="00D6480A" w:rsidRPr="00405C6E" w:rsidRDefault="00734B18" w:rsidP="00D6480A">
      <w:pPr>
        <w:rPr>
          <w:rFonts w:cs="Times New Roman"/>
          <w:sz w:val="24"/>
          <w:szCs w:val="24"/>
        </w:rPr>
      </w:pPr>
      <w:r>
        <w:rPr>
          <w:rFonts w:cs="Times New Roman"/>
          <w:sz w:val="24"/>
          <w:szCs w:val="24"/>
        </w:rPr>
        <w:t>Таблица 4.11 –</w:t>
      </w:r>
      <w:r w:rsidR="00D6480A" w:rsidRPr="00405C6E">
        <w:rPr>
          <w:rFonts w:cs="Times New Roman"/>
          <w:sz w:val="24"/>
          <w:szCs w:val="24"/>
        </w:rPr>
        <w:t xml:space="preserve"> Показатели надежности для  выбранных потребителей</w:t>
      </w:r>
    </w:p>
    <w:tbl>
      <w:tblPr>
        <w:tblW w:w="993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3685"/>
        <w:gridCol w:w="1684"/>
        <w:gridCol w:w="1899"/>
        <w:gridCol w:w="1945"/>
      </w:tblGrid>
      <w:tr w:rsidR="00D6480A" w:rsidRPr="00405C6E" w14:paraId="15E7A424" w14:textId="77777777" w:rsidTr="00734B18">
        <w:trPr>
          <w:trHeight w:val="1541"/>
        </w:trPr>
        <w:tc>
          <w:tcPr>
            <w:tcW w:w="723" w:type="dxa"/>
            <w:shd w:val="clear" w:color="auto" w:fill="auto"/>
            <w:vAlign w:val="center"/>
          </w:tcPr>
          <w:p w14:paraId="09B7A770"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 п/п</w:t>
            </w:r>
          </w:p>
        </w:tc>
        <w:tc>
          <w:tcPr>
            <w:tcW w:w="3685" w:type="dxa"/>
            <w:shd w:val="clear" w:color="auto" w:fill="auto"/>
            <w:vAlign w:val="center"/>
          </w:tcPr>
          <w:p w14:paraId="659F2D1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Адрес (магистраль)</w:t>
            </w:r>
          </w:p>
        </w:tc>
        <w:tc>
          <w:tcPr>
            <w:tcW w:w="1684" w:type="dxa"/>
            <w:vAlign w:val="center"/>
          </w:tcPr>
          <w:p w14:paraId="26915DB7" w14:textId="77777777" w:rsidR="00D6480A" w:rsidRPr="00405C6E" w:rsidRDefault="00D6480A" w:rsidP="00D6480A">
            <w:pPr>
              <w:jc w:val="center"/>
              <w:rPr>
                <w:rFonts w:cs="Times New Roman"/>
                <w:sz w:val="24"/>
                <w:szCs w:val="24"/>
              </w:rPr>
            </w:pPr>
            <w:r w:rsidRPr="00405C6E">
              <w:rPr>
                <w:rFonts w:cs="Times New Roman"/>
                <w:sz w:val="24"/>
                <w:szCs w:val="24"/>
              </w:rPr>
              <w:t xml:space="preserve">Стационарная вероятность рабочего состояния ТС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rPr>
                    <m:t>0</m:t>
                  </m:r>
                </m:sub>
              </m:sSub>
            </m:oMath>
            <w:r w:rsidRPr="00405C6E">
              <w:rPr>
                <w:rFonts w:eastAsiaTheme="minorEastAsia" w:cs="Times New Roman"/>
                <w:sz w:val="24"/>
                <w:szCs w:val="24"/>
              </w:rPr>
              <w:t>, отн.ед.</w:t>
            </w:r>
          </w:p>
        </w:tc>
        <w:tc>
          <w:tcPr>
            <w:tcW w:w="1899" w:type="dxa"/>
            <w:vAlign w:val="center"/>
          </w:tcPr>
          <w:p w14:paraId="31C4FC37" w14:textId="77777777" w:rsidR="00D6480A" w:rsidRPr="00405C6E" w:rsidRDefault="00D6480A" w:rsidP="00D6480A">
            <w:pPr>
              <w:jc w:val="center"/>
              <w:rPr>
                <w:rFonts w:cs="Times New Roman"/>
                <w:sz w:val="24"/>
                <w:szCs w:val="24"/>
              </w:rPr>
            </w:pPr>
            <w:r w:rsidRPr="00405C6E">
              <w:rPr>
                <w:rFonts w:cs="Times New Roman"/>
                <w:sz w:val="24"/>
                <w:szCs w:val="24"/>
              </w:rPr>
              <w:t xml:space="preserve">Коэффициент готовности к обеспечению расчетного теплоснабжения потребителя  </w:t>
            </w:r>
            <w:bookmarkStart w:id="38" w:name="_Ref373935675"/>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bookmarkEnd w:id="38"/>
            <w:r w:rsidRPr="00405C6E">
              <w:rPr>
                <w:rFonts w:eastAsiaTheme="minorEastAsia" w:cs="Times New Roman"/>
                <w:sz w:val="24"/>
                <w:szCs w:val="24"/>
              </w:rPr>
              <w:t>, отн.ед.</w:t>
            </w:r>
          </w:p>
        </w:tc>
        <w:tc>
          <w:tcPr>
            <w:tcW w:w="1945" w:type="dxa"/>
            <w:vAlign w:val="center"/>
          </w:tcPr>
          <w:p w14:paraId="6D0C8F70" w14:textId="77777777" w:rsidR="00D6480A" w:rsidRPr="00405C6E" w:rsidRDefault="00D6480A" w:rsidP="00D6480A">
            <w:pPr>
              <w:jc w:val="center"/>
              <w:rPr>
                <w:rFonts w:cs="Times New Roman"/>
                <w:sz w:val="24"/>
                <w:szCs w:val="24"/>
              </w:rPr>
            </w:pPr>
            <w:r w:rsidRPr="00405C6E">
              <w:rPr>
                <w:rFonts w:cs="Times New Roman"/>
                <w:sz w:val="24"/>
                <w:szCs w:val="24"/>
              </w:rPr>
              <w:t xml:space="preserve">Вероятность безотказного теплоснабжения потребителя </w:t>
            </w:r>
            <w:bookmarkStart w:id="39" w:name="_Ref373936226"/>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bookmarkEnd w:id="39"/>
            <w:r w:rsidRPr="00405C6E">
              <w:rPr>
                <w:rFonts w:eastAsiaTheme="minorEastAsia" w:cs="Times New Roman"/>
                <w:sz w:val="24"/>
                <w:szCs w:val="24"/>
              </w:rPr>
              <w:t>, отн.ед.</w:t>
            </w:r>
          </w:p>
        </w:tc>
      </w:tr>
      <w:tr w:rsidR="00D6480A" w:rsidRPr="00405C6E" w14:paraId="1444D6C5" w14:textId="77777777" w:rsidTr="00734B18">
        <w:trPr>
          <w:trHeight w:val="290"/>
        </w:trPr>
        <w:tc>
          <w:tcPr>
            <w:tcW w:w="723" w:type="dxa"/>
            <w:shd w:val="clear" w:color="auto" w:fill="auto"/>
            <w:noWrap/>
            <w:vAlign w:val="center"/>
          </w:tcPr>
          <w:p w14:paraId="7290B4A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w:t>
            </w:r>
          </w:p>
        </w:tc>
        <w:tc>
          <w:tcPr>
            <w:tcW w:w="3685" w:type="dxa"/>
            <w:shd w:val="clear" w:color="auto" w:fill="auto"/>
            <w:noWrap/>
            <w:vAlign w:val="center"/>
          </w:tcPr>
          <w:p w14:paraId="346F074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2 (1-я Южная маг.)</w:t>
            </w:r>
          </w:p>
        </w:tc>
        <w:tc>
          <w:tcPr>
            <w:tcW w:w="1684" w:type="dxa"/>
            <w:shd w:val="clear" w:color="auto" w:fill="auto"/>
          </w:tcPr>
          <w:p w14:paraId="22778AB6" w14:textId="77777777" w:rsidR="00D6480A" w:rsidRPr="00405C6E" w:rsidRDefault="00D6480A" w:rsidP="00D6480A">
            <w:pPr>
              <w:jc w:val="center"/>
              <w:rPr>
                <w:rFonts w:cs="Times New Roman"/>
                <w:sz w:val="24"/>
                <w:szCs w:val="24"/>
              </w:rPr>
            </w:pPr>
            <w:r w:rsidRPr="00405C6E">
              <w:rPr>
                <w:rFonts w:cs="Times New Roman"/>
                <w:sz w:val="24"/>
                <w:szCs w:val="24"/>
              </w:rPr>
              <w:t>0,9716</w:t>
            </w:r>
          </w:p>
        </w:tc>
        <w:tc>
          <w:tcPr>
            <w:tcW w:w="1899" w:type="dxa"/>
            <w:shd w:val="clear" w:color="auto" w:fill="auto"/>
          </w:tcPr>
          <w:p w14:paraId="5F112003" w14:textId="77777777" w:rsidR="00D6480A" w:rsidRPr="00405C6E" w:rsidRDefault="00D6480A" w:rsidP="00D6480A">
            <w:pPr>
              <w:jc w:val="center"/>
              <w:rPr>
                <w:rFonts w:cs="Times New Roman"/>
                <w:sz w:val="24"/>
                <w:szCs w:val="24"/>
              </w:rPr>
            </w:pPr>
            <w:r w:rsidRPr="00405C6E">
              <w:rPr>
                <w:rFonts w:cs="Times New Roman"/>
                <w:sz w:val="24"/>
                <w:szCs w:val="24"/>
              </w:rPr>
              <w:t>0,9837</w:t>
            </w:r>
          </w:p>
        </w:tc>
        <w:tc>
          <w:tcPr>
            <w:tcW w:w="1945" w:type="dxa"/>
            <w:shd w:val="clear" w:color="auto" w:fill="auto"/>
          </w:tcPr>
          <w:p w14:paraId="2F060043" w14:textId="77777777" w:rsidR="00D6480A" w:rsidRPr="00405C6E" w:rsidRDefault="00D6480A" w:rsidP="00D6480A">
            <w:pPr>
              <w:jc w:val="center"/>
              <w:rPr>
                <w:rFonts w:cs="Times New Roman"/>
                <w:sz w:val="24"/>
                <w:szCs w:val="24"/>
              </w:rPr>
            </w:pPr>
            <w:r w:rsidRPr="00405C6E">
              <w:rPr>
                <w:rFonts w:cs="Times New Roman"/>
                <w:sz w:val="24"/>
                <w:szCs w:val="24"/>
              </w:rPr>
              <w:t>0,9256</w:t>
            </w:r>
          </w:p>
        </w:tc>
      </w:tr>
      <w:tr w:rsidR="00D6480A" w:rsidRPr="00405C6E" w14:paraId="44565517" w14:textId="77777777" w:rsidTr="00734B18">
        <w:trPr>
          <w:trHeight w:val="290"/>
        </w:trPr>
        <w:tc>
          <w:tcPr>
            <w:tcW w:w="723" w:type="dxa"/>
            <w:shd w:val="clear" w:color="auto" w:fill="auto"/>
            <w:noWrap/>
            <w:vAlign w:val="center"/>
          </w:tcPr>
          <w:p w14:paraId="2FF00189"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2</w:t>
            </w:r>
          </w:p>
        </w:tc>
        <w:tc>
          <w:tcPr>
            <w:tcW w:w="3685" w:type="dxa"/>
            <w:shd w:val="clear" w:color="auto" w:fill="auto"/>
            <w:noWrap/>
            <w:vAlign w:val="center"/>
          </w:tcPr>
          <w:p w14:paraId="2577A090"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10 (1-я Южная маг.)</w:t>
            </w:r>
          </w:p>
        </w:tc>
        <w:tc>
          <w:tcPr>
            <w:tcW w:w="1684" w:type="dxa"/>
            <w:shd w:val="clear" w:color="auto" w:fill="auto"/>
          </w:tcPr>
          <w:p w14:paraId="79578C33" w14:textId="77777777" w:rsidR="00D6480A" w:rsidRPr="00405C6E" w:rsidRDefault="00D6480A" w:rsidP="00D6480A">
            <w:pPr>
              <w:jc w:val="center"/>
              <w:rPr>
                <w:rFonts w:cs="Times New Roman"/>
                <w:sz w:val="24"/>
                <w:szCs w:val="24"/>
              </w:rPr>
            </w:pPr>
            <w:r w:rsidRPr="00405C6E">
              <w:rPr>
                <w:rFonts w:cs="Times New Roman"/>
                <w:sz w:val="24"/>
                <w:szCs w:val="24"/>
              </w:rPr>
              <w:t>0,9716</w:t>
            </w:r>
          </w:p>
        </w:tc>
        <w:tc>
          <w:tcPr>
            <w:tcW w:w="1899" w:type="dxa"/>
            <w:shd w:val="clear" w:color="auto" w:fill="auto"/>
          </w:tcPr>
          <w:p w14:paraId="2EAA8334" w14:textId="77777777" w:rsidR="00D6480A" w:rsidRPr="00405C6E" w:rsidRDefault="00D6480A" w:rsidP="00D6480A">
            <w:pPr>
              <w:jc w:val="center"/>
              <w:rPr>
                <w:rFonts w:cs="Times New Roman"/>
                <w:sz w:val="24"/>
                <w:szCs w:val="24"/>
              </w:rPr>
            </w:pPr>
            <w:r w:rsidRPr="00405C6E">
              <w:rPr>
                <w:rFonts w:cs="Times New Roman"/>
                <w:sz w:val="24"/>
                <w:szCs w:val="24"/>
              </w:rPr>
              <w:t>0,9837</w:t>
            </w:r>
          </w:p>
        </w:tc>
        <w:tc>
          <w:tcPr>
            <w:tcW w:w="1945" w:type="dxa"/>
            <w:shd w:val="clear" w:color="auto" w:fill="auto"/>
          </w:tcPr>
          <w:p w14:paraId="5E783356" w14:textId="77777777" w:rsidR="00D6480A" w:rsidRPr="00405C6E" w:rsidRDefault="00D6480A" w:rsidP="00D6480A">
            <w:pPr>
              <w:jc w:val="center"/>
              <w:rPr>
                <w:rFonts w:cs="Times New Roman"/>
                <w:sz w:val="24"/>
                <w:szCs w:val="24"/>
              </w:rPr>
            </w:pPr>
            <w:r w:rsidRPr="00405C6E">
              <w:rPr>
                <w:rFonts w:cs="Times New Roman"/>
                <w:sz w:val="24"/>
                <w:szCs w:val="24"/>
              </w:rPr>
              <w:t>0,9256</w:t>
            </w:r>
          </w:p>
        </w:tc>
      </w:tr>
      <w:tr w:rsidR="00D6480A" w:rsidRPr="00405C6E" w14:paraId="2DE0215C" w14:textId="77777777" w:rsidTr="00734B18">
        <w:trPr>
          <w:trHeight w:val="290"/>
        </w:trPr>
        <w:tc>
          <w:tcPr>
            <w:tcW w:w="723" w:type="dxa"/>
            <w:shd w:val="clear" w:color="auto" w:fill="auto"/>
            <w:noWrap/>
            <w:vAlign w:val="center"/>
          </w:tcPr>
          <w:p w14:paraId="3F0B2DF2"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3</w:t>
            </w:r>
          </w:p>
        </w:tc>
        <w:tc>
          <w:tcPr>
            <w:tcW w:w="3685" w:type="dxa"/>
            <w:shd w:val="clear" w:color="auto" w:fill="auto"/>
            <w:noWrap/>
            <w:vAlign w:val="center"/>
          </w:tcPr>
          <w:p w14:paraId="2AEE678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80 (2-я Южная маг.)</w:t>
            </w:r>
          </w:p>
        </w:tc>
        <w:tc>
          <w:tcPr>
            <w:tcW w:w="1684" w:type="dxa"/>
            <w:shd w:val="clear" w:color="auto" w:fill="auto"/>
          </w:tcPr>
          <w:p w14:paraId="1707160B" w14:textId="77777777" w:rsidR="00D6480A" w:rsidRPr="00405C6E" w:rsidRDefault="00D6480A" w:rsidP="00D6480A">
            <w:pPr>
              <w:jc w:val="center"/>
              <w:rPr>
                <w:rFonts w:cs="Times New Roman"/>
                <w:sz w:val="24"/>
                <w:szCs w:val="24"/>
              </w:rPr>
            </w:pPr>
            <w:r w:rsidRPr="00405C6E">
              <w:rPr>
                <w:rFonts w:cs="Times New Roman"/>
                <w:sz w:val="24"/>
                <w:szCs w:val="24"/>
              </w:rPr>
              <w:t>0,7659</w:t>
            </w:r>
          </w:p>
        </w:tc>
        <w:tc>
          <w:tcPr>
            <w:tcW w:w="1899" w:type="dxa"/>
            <w:shd w:val="clear" w:color="auto" w:fill="auto"/>
          </w:tcPr>
          <w:p w14:paraId="05E54F9C" w14:textId="77777777" w:rsidR="00D6480A" w:rsidRPr="00405C6E" w:rsidRDefault="00D6480A" w:rsidP="00D6480A">
            <w:pPr>
              <w:jc w:val="center"/>
              <w:rPr>
                <w:rFonts w:cs="Times New Roman"/>
                <w:sz w:val="24"/>
                <w:szCs w:val="24"/>
              </w:rPr>
            </w:pPr>
            <w:r w:rsidRPr="00405C6E">
              <w:rPr>
                <w:rFonts w:cs="Times New Roman"/>
                <w:sz w:val="24"/>
                <w:szCs w:val="24"/>
              </w:rPr>
              <w:t>0,7829</w:t>
            </w:r>
          </w:p>
        </w:tc>
        <w:tc>
          <w:tcPr>
            <w:tcW w:w="1945" w:type="dxa"/>
            <w:shd w:val="clear" w:color="auto" w:fill="auto"/>
          </w:tcPr>
          <w:p w14:paraId="492BBC35" w14:textId="77777777" w:rsidR="00D6480A" w:rsidRPr="00405C6E" w:rsidRDefault="00D6480A" w:rsidP="00D6480A">
            <w:pPr>
              <w:jc w:val="center"/>
              <w:rPr>
                <w:rFonts w:cs="Times New Roman"/>
                <w:sz w:val="24"/>
                <w:szCs w:val="24"/>
              </w:rPr>
            </w:pPr>
            <w:r w:rsidRPr="00405C6E">
              <w:rPr>
                <w:rFonts w:cs="Times New Roman"/>
                <w:sz w:val="24"/>
                <w:szCs w:val="24"/>
              </w:rPr>
              <w:t>0,915</w:t>
            </w:r>
          </w:p>
        </w:tc>
      </w:tr>
      <w:tr w:rsidR="00D6480A" w:rsidRPr="00405C6E" w14:paraId="3A7E1733" w14:textId="77777777" w:rsidTr="00734B18">
        <w:trPr>
          <w:trHeight w:val="290"/>
        </w:trPr>
        <w:tc>
          <w:tcPr>
            <w:tcW w:w="723" w:type="dxa"/>
            <w:shd w:val="clear" w:color="auto" w:fill="auto"/>
            <w:noWrap/>
            <w:vAlign w:val="center"/>
          </w:tcPr>
          <w:p w14:paraId="0A6C93AD"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4</w:t>
            </w:r>
          </w:p>
        </w:tc>
        <w:tc>
          <w:tcPr>
            <w:tcW w:w="3685" w:type="dxa"/>
            <w:shd w:val="clear" w:color="auto" w:fill="auto"/>
            <w:noWrap/>
            <w:vAlign w:val="center"/>
          </w:tcPr>
          <w:p w14:paraId="026A11BE"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82 (2-я Южная маг.)</w:t>
            </w:r>
          </w:p>
        </w:tc>
        <w:tc>
          <w:tcPr>
            <w:tcW w:w="1684" w:type="dxa"/>
            <w:shd w:val="clear" w:color="auto" w:fill="auto"/>
          </w:tcPr>
          <w:p w14:paraId="3A375AD9" w14:textId="77777777" w:rsidR="00D6480A" w:rsidRPr="00405C6E" w:rsidRDefault="00D6480A" w:rsidP="00D6480A">
            <w:pPr>
              <w:jc w:val="center"/>
              <w:rPr>
                <w:rFonts w:cs="Times New Roman"/>
                <w:sz w:val="24"/>
                <w:szCs w:val="24"/>
              </w:rPr>
            </w:pPr>
            <w:r w:rsidRPr="00405C6E">
              <w:rPr>
                <w:rFonts w:cs="Times New Roman"/>
                <w:sz w:val="24"/>
                <w:szCs w:val="24"/>
              </w:rPr>
              <w:t>0,7659</w:t>
            </w:r>
          </w:p>
        </w:tc>
        <w:tc>
          <w:tcPr>
            <w:tcW w:w="1899" w:type="dxa"/>
            <w:shd w:val="clear" w:color="auto" w:fill="auto"/>
          </w:tcPr>
          <w:p w14:paraId="78A512D8" w14:textId="77777777" w:rsidR="00D6480A" w:rsidRPr="00405C6E" w:rsidRDefault="00D6480A" w:rsidP="00D6480A">
            <w:pPr>
              <w:jc w:val="center"/>
              <w:rPr>
                <w:rFonts w:cs="Times New Roman"/>
                <w:sz w:val="24"/>
                <w:szCs w:val="24"/>
              </w:rPr>
            </w:pPr>
            <w:r w:rsidRPr="00405C6E">
              <w:rPr>
                <w:rFonts w:cs="Times New Roman"/>
                <w:sz w:val="24"/>
                <w:szCs w:val="24"/>
              </w:rPr>
              <w:t>0,7829</w:t>
            </w:r>
          </w:p>
        </w:tc>
        <w:tc>
          <w:tcPr>
            <w:tcW w:w="1945" w:type="dxa"/>
            <w:shd w:val="clear" w:color="auto" w:fill="auto"/>
          </w:tcPr>
          <w:p w14:paraId="6FD0DB68" w14:textId="77777777" w:rsidR="00D6480A" w:rsidRPr="00405C6E" w:rsidRDefault="00D6480A" w:rsidP="00D6480A">
            <w:pPr>
              <w:jc w:val="center"/>
              <w:rPr>
                <w:rFonts w:cs="Times New Roman"/>
                <w:sz w:val="24"/>
                <w:szCs w:val="24"/>
              </w:rPr>
            </w:pPr>
            <w:r w:rsidRPr="00405C6E">
              <w:rPr>
                <w:rFonts w:cs="Times New Roman"/>
                <w:sz w:val="24"/>
                <w:szCs w:val="24"/>
              </w:rPr>
              <w:t>0,916</w:t>
            </w:r>
          </w:p>
        </w:tc>
      </w:tr>
      <w:tr w:rsidR="00D6480A" w:rsidRPr="00405C6E" w14:paraId="38998B58" w14:textId="77777777" w:rsidTr="00734B18">
        <w:trPr>
          <w:trHeight w:val="290"/>
        </w:trPr>
        <w:tc>
          <w:tcPr>
            <w:tcW w:w="723" w:type="dxa"/>
            <w:shd w:val="clear" w:color="auto" w:fill="auto"/>
            <w:noWrap/>
            <w:vAlign w:val="center"/>
          </w:tcPr>
          <w:p w14:paraId="124CC118"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5</w:t>
            </w:r>
          </w:p>
        </w:tc>
        <w:tc>
          <w:tcPr>
            <w:tcW w:w="3685" w:type="dxa"/>
            <w:shd w:val="clear" w:color="auto" w:fill="auto"/>
            <w:noWrap/>
            <w:vAlign w:val="center"/>
          </w:tcPr>
          <w:p w14:paraId="259866B9"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Солнечная, 23 (2-я Южная маг.)</w:t>
            </w:r>
          </w:p>
        </w:tc>
        <w:tc>
          <w:tcPr>
            <w:tcW w:w="1684" w:type="dxa"/>
            <w:shd w:val="clear" w:color="auto" w:fill="auto"/>
          </w:tcPr>
          <w:p w14:paraId="62A9991A" w14:textId="77777777" w:rsidR="00D6480A" w:rsidRPr="00405C6E" w:rsidRDefault="00D6480A" w:rsidP="00D6480A">
            <w:pPr>
              <w:jc w:val="center"/>
              <w:rPr>
                <w:rFonts w:cs="Times New Roman"/>
                <w:sz w:val="24"/>
                <w:szCs w:val="24"/>
                <w:lang w:val="en-US"/>
              </w:rPr>
            </w:pPr>
            <w:r w:rsidRPr="00405C6E">
              <w:rPr>
                <w:rFonts w:cs="Times New Roman"/>
                <w:sz w:val="24"/>
                <w:szCs w:val="24"/>
              </w:rPr>
              <w:t>0,7</w:t>
            </w:r>
            <w:r w:rsidRPr="00405C6E">
              <w:rPr>
                <w:rFonts w:cs="Times New Roman"/>
                <w:sz w:val="24"/>
                <w:szCs w:val="24"/>
                <w:lang w:val="en-US"/>
              </w:rPr>
              <w:t>773</w:t>
            </w:r>
          </w:p>
        </w:tc>
        <w:tc>
          <w:tcPr>
            <w:tcW w:w="1899" w:type="dxa"/>
            <w:shd w:val="clear" w:color="auto" w:fill="auto"/>
          </w:tcPr>
          <w:p w14:paraId="1F6368BE" w14:textId="77777777" w:rsidR="00D6480A" w:rsidRPr="00405C6E" w:rsidRDefault="00D6480A" w:rsidP="00D6480A">
            <w:pPr>
              <w:jc w:val="center"/>
              <w:rPr>
                <w:rFonts w:cs="Times New Roman"/>
                <w:sz w:val="24"/>
                <w:szCs w:val="24"/>
                <w:lang w:val="en-US"/>
              </w:rPr>
            </w:pPr>
            <w:r w:rsidRPr="00405C6E">
              <w:rPr>
                <w:rFonts w:cs="Times New Roman"/>
                <w:sz w:val="24"/>
                <w:szCs w:val="24"/>
              </w:rPr>
              <w:t>0,7</w:t>
            </w:r>
            <w:r w:rsidRPr="00405C6E">
              <w:rPr>
                <w:rFonts w:cs="Times New Roman"/>
                <w:sz w:val="24"/>
                <w:szCs w:val="24"/>
                <w:lang w:val="en-US"/>
              </w:rPr>
              <w:t>945</w:t>
            </w:r>
          </w:p>
        </w:tc>
        <w:tc>
          <w:tcPr>
            <w:tcW w:w="1945" w:type="dxa"/>
            <w:shd w:val="clear" w:color="auto" w:fill="auto"/>
          </w:tcPr>
          <w:p w14:paraId="43B602E3" w14:textId="77777777" w:rsidR="00D6480A" w:rsidRPr="00405C6E" w:rsidRDefault="00D6480A" w:rsidP="00D6480A">
            <w:pPr>
              <w:jc w:val="center"/>
              <w:rPr>
                <w:rFonts w:cs="Times New Roman"/>
                <w:sz w:val="24"/>
                <w:szCs w:val="24"/>
                <w:lang w:val="en-US"/>
              </w:rPr>
            </w:pPr>
            <w:r w:rsidRPr="00405C6E">
              <w:rPr>
                <w:rFonts w:cs="Times New Roman"/>
                <w:sz w:val="24"/>
                <w:szCs w:val="24"/>
              </w:rPr>
              <w:t>0,</w:t>
            </w:r>
            <w:r w:rsidRPr="00405C6E">
              <w:rPr>
                <w:rFonts w:cs="Times New Roman"/>
                <w:sz w:val="24"/>
                <w:szCs w:val="24"/>
                <w:lang w:val="en-US"/>
              </w:rPr>
              <w:t>9225</w:t>
            </w:r>
          </w:p>
        </w:tc>
      </w:tr>
      <w:tr w:rsidR="00D6480A" w:rsidRPr="00405C6E" w14:paraId="1A126D25" w14:textId="77777777" w:rsidTr="00734B18">
        <w:trPr>
          <w:trHeight w:val="290"/>
        </w:trPr>
        <w:tc>
          <w:tcPr>
            <w:tcW w:w="723" w:type="dxa"/>
            <w:shd w:val="clear" w:color="auto" w:fill="auto"/>
            <w:noWrap/>
            <w:vAlign w:val="center"/>
          </w:tcPr>
          <w:p w14:paraId="75837061"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6</w:t>
            </w:r>
          </w:p>
        </w:tc>
        <w:tc>
          <w:tcPr>
            <w:tcW w:w="3685" w:type="dxa"/>
            <w:shd w:val="clear" w:color="auto" w:fill="auto"/>
            <w:noWrap/>
            <w:vAlign w:val="center"/>
          </w:tcPr>
          <w:p w14:paraId="4E7B2908"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 (3-я Южная маг.)</w:t>
            </w:r>
          </w:p>
        </w:tc>
        <w:tc>
          <w:tcPr>
            <w:tcW w:w="1684" w:type="dxa"/>
            <w:shd w:val="clear" w:color="auto" w:fill="auto"/>
          </w:tcPr>
          <w:p w14:paraId="65E1F20B" w14:textId="77777777" w:rsidR="00D6480A" w:rsidRPr="00405C6E" w:rsidRDefault="00D6480A" w:rsidP="00D6480A">
            <w:pPr>
              <w:jc w:val="center"/>
              <w:rPr>
                <w:rFonts w:cs="Times New Roman"/>
                <w:sz w:val="24"/>
                <w:szCs w:val="24"/>
              </w:rPr>
            </w:pPr>
            <w:r w:rsidRPr="00405C6E">
              <w:rPr>
                <w:rFonts w:cs="Times New Roman"/>
                <w:sz w:val="24"/>
                <w:szCs w:val="24"/>
              </w:rPr>
              <w:t>0,99391</w:t>
            </w:r>
          </w:p>
        </w:tc>
        <w:tc>
          <w:tcPr>
            <w:tcW w:w="1899" w:type="dxa"/>
            <w:shd w:val="clear" w:color="auto" w:fill="auto"/>
          </w:tcPr>
          <w:p w14:paraId="280F7D8B" w14:textId="77777777" w:rsidR="00D6480A" w:rsidRPr="00405C6E" w:rsidRDefault="00D6480A" w:rsidP="00D6480A">
            <w:pPr>
              <w:jc w:val="center"/>
              <w:rPr>
                <w:rFonts w:cs="Times New Roman"/>
                <w:sz w:val="24"/>
                <w:szCs w:val="24"/>
              </w:rPr>
            </w:pPr>
            <w:r w:rsidRPr="00405C6E">
              <w:rPr>
                <w:rFonts w:cs="Times New Roman"/>
                <w:sz w:val="24"/>
                <w:szCs w:val="24"/>
              </w:rPr>
              <w:t>0,99397</w:t>
            </w:r>
          </w:p>
        </w:tc>
        <w:tc>
          <w:tcPr>
            <w:tcW w:w="1945" w:type="dxa"/>
            <w:shd w:val="clear" w:color="auto" w:fill="auto"/>
          </w:tcPr>
          <w:p w14:paraId="75500666" w14:textId="77777777" w:rsidR="00D6480A" w:rsidRPr="00405C6E" w:rsidRDefault="00D6480A" w:rsidP="00D6480A">
            <w:pPr>
              <w:jc w:val="center"/>
              <w:rPr>
                <w:rFonts w:cs="Times New Roman"/>
                <w:sz w:val="24"/>
                <w:szCs w:val="24"/>
              </w:rPr>
            </w:pPr>
            <w:r w:rsidRPr="00405C6E">
              <w:rPr>
                <w:rFonts w:cs="Times New Roman"/>
                <w:sz w:val="24"/>
                <w:szCs w:val="24"/>
              </w:rPr>
              <w:t>0,9234</w:t>
            </w:r>
          </w:p>
        </w:tc>
      </w:tr>
      <w:tr w:rsidR="00D6480A" w:rsidRPr="00405C6E" w14:paraId="5DDEF8D6" w14:textId="77777777" w:rsidTr="00734B18">
        <w:trPr>
          <w:trHeight w:val="290"/>
        </w:trPr>
        <w:tc>
          <w:tcPr>
            <w:tcW w:w="723" w:type="dxa"/>
            <w:shd w:val="clear" w:color="auto" w:fill="auto"/>
            <w:noWrap/>
            <w:vAlign w:val="center"/>
          </w:tcPr>
          <w:p w14:paraId="4FF1E21B"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7</w:t>
            </w:r>
          </w:p>
        </w:tc>
        <w:tc>
          <w:tcPr>
            <w:tcW w:w="3685" w:type="dxa"/>
            <w:shd w:val="clear" w:color="auto" w:fill="auto"/>
            <w:noWrap/>
            <w:vAlign w:val="center"/>
          </w:tcPr>
          <w:p w14:paraId="0D7C1275"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5 (3-я Южная маг.)</w:t>
            </w:r>
          </w:p>
        </w:tc>
        <w:tc>
          <w:tcPr>
            <w:tcW w:w="1684" w:type="dxa"/>
            <w:shd w:val="clear" w:color="auto" w:fill="auto"/>
          </w:tcPr>
          <w:p w14:paraId="6BDCD483" w14:textId="77777777" w:rsidR="00D6480A" w:rsidRPr="00405C6E" w:rsidRDefault="00D6480A" w:rsidP="00D6480A">
            <w:pPr>
              <w:jc w:val="center"/>
              <w:rPr>
                <w:rFonts w:cs="Times New Roman"/>
                <w:sz w:val="24"/>
                <w:szCs w:val="24"/>
              </w:rPr>
            </w:pPr>
            <w:r w:rsidRPr="00405C6E">
              <w:rPr>
                <w:rFonts w:cs="Times New Roman"/>
                <w:sz w:val="24"/>
                <w:szCs w:val="24"/>
              </w:rPr>
              <w:t>0,99391</w:t>
            </w:r>
          </w:p>
        </w:tc>
        <w:tc>
          <w:tcPr>
            <w:tcW w:w="1899" w:type="dxa"/>
            <w:shd w:val="clear" w:color="auto" w:fill="auto"/>
          </w:tcPr>
          <w:p w14:paraId="11D1A6C5" w14:textId="77777777" w:rsidR="00D6480A" w:rsidRPr="00405C6E" w:rsidRDefault="00D6480A" w:rsidP="00D6480A">
            <w:pPr>
              <w:jc w:val="center"/>
              <w:rPr>
                <w:rFonts w:cs="Times New Roman"/>
                <w:sz w:val="24"/>
                <w:szCs w:val="24"/>
              </w:rPr>
            </w:pPr>
            <w:r w:rsidRPr="00405C6E">
              <w:rPr>
                <w:rFonts w:cs="Times New Roman"/>
                <w:sz w:val="24"/>
                <w:szCs w:val="24"/>
              </w:rPr>
              <w:t>0,99397</w:t>
            </w:r>
          </w:p>
        </w:tc>
        <w:tc>
          <w:tcPr>
            <w:tcW w:w="1945" w:type="dxa"/>
            <w:shd w:val="clear" w:color="auto" w:fill="auto"/>
          </w:tcPr>
          <w:p w14:paraId="32F78CBD" w14:textId="77777777" w:rsidR="00D6480A" w:rsidRPr="00405C6E" w:rsidRDefault="00D6480A" w:rsidP="00D6480A">
            <w:pPr>
              <w:jc w:val="center"/>
              <w:rPr>
                <w:rFonts w:cs="Times New Roman"/>
                <w:sz w:val="24"/>
                <w:szCs w:val="24"/>
              </w:rPr>
            </w:pPr>
            <w:r w:rsidRPr="00405C6E">
              <w:rPr>
                <w:rFonts w:cs="Times New Roman"/>
                <w:sz w:val="24"/>
                <w:szCs w:val="24"/>
              </w:rPr>
              <w:t>0,9234</w:t>
            </w:r>
          </w:p>
        </w:tc>
      </w:tr>
      <w:tr w:rsidR="00D6480A" w:rsidRPr="00405C6E" w14:paraId="7F8474C2" w14:textId="77777777" w:rsidTr="00734B18">
        <w:trPr>
          <w:trHeight w:val="290"/>
        </w:trPr>
        <w:tc>
          <w:tcPr>
            <w:tcW w:w="723" w:type="dxa"/>
            <w:shd w:val="clear" w:color="auto" w:fill="auto"/>
            <w:noWrap/>
            <w:vAlign w:val="center"/>
          </w:tcPr>
          <w:p w14:paraId="4DFD2333"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8</w:t>
            </w:r>
          </w:p>
        </w:tc>
        <w:tc>
          <w:tcPr>
            <w:tcW w:w="3685" w:type="dxa"/>
            <w:shd w:val="clear" w:color="auto" w:fill="auto"/>
            <w:noWrap/>
            <w:vAlign w:val="center"/>
          </w:tcPr>
          <w:p w14:paraId="033C463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Ленинградская, 28 (3-я Южная маг.)</w:t>
            </w:r>
          </w:p>
        </w:tc>
        <w:tc>
          <w:tcPr>
            <w:tcW w:w="1684" w:type="dxa"/>
            <w:shd w:val="clear" w:color="auto" w:fill="auto"/>
          </w:tcPr>
          <w:p w14:paraId="3A5EEBB9" w14:textId="77777777" w:rsidR="00D6480A" w:rsidRPr="00405C6E" w:rsidRDefault="00D6480A" w:rsidP="00D6480A">
            <w:pPr>
              <w:jc w:val="center"/>
              <w:rPr>
                <w:rFonts w:cs="Times New Roman"/>
                <w:sz w:val="24"/>
                <w:szCs w:val="24"/>
              </w:rPr>
            </w:pPr>
            <w:r w:rsidRPr="00405C6E">
              <w:rPr>
                <w:rFonts w:cs="Times New Roman"/>
                <w:sz w:val="24"/>
                <w:szCs w:val="24"/>
              </w:rPr>
              <w:t>0,99391</w:t>
            </w:r>
          </w:p>
        </w:tc>
        <w:tc>
          <w:tcPr>
            <w:tcW w:w="1899" w:type="dxa"/>
            <w:shd w:val="clear" w:color="auto" w:fill="auto"/>
          </w:tcPr>
          <w:p w14:paraId="6685EB14" w14:textId="77777777" w:rsidR="00D6480A" w:rsidRPr="00405C6E" w:rsidRDefault="00D6480A" w:rsidP="00D6480A">
            <w:pPr>
              <w:jc w:val="center"/>
              <w:rPr>
                <w:rFonts w:cs="Times New Roman"/>
                <w:sz w:val="24"/>
                <w:szCs w:val="24"/>
              </w:rPr>
            </w:pPr>
            <w:r w:rsidRPr="00405C6E">
              <w:rPr>
                <w:rFonts w:cs="Times New Roman"/>
                <w:sz w:val="24"/>
                <w:szCs w:val="24"/>
              </w:rPr>
              <w:t>0,99397</w:t>
            </w:r>
          </w:p>
        </w:tc>
        <w:tc>
          <w:tcPr>
            <w:tcW w:w="1945" w:type="dxa"/>
            <w:shd w:val="clear" w:color="auto" w:fill="auto"/>
          </w:tcPr>
          <w:p w14:paraId="3A984B10" w14:textId="77777777" w:rsidR="00D6480A" w:rsidRPr="00405C6E" w:rsidRDefault="00D6480A" w:rsidP="00D6480A">
            <w:pPr>
              <w:jc w:val="center"/>
              <w:rPr>
                <w:rFonts w:cs="Times New Roman"/>
                <w:sz w:val="24"/>
                <w:szCs w:val="24"/>
              </w:rPr>
            </w:pPr>
            <w:r w:rsidRPr="00405C6E">
              <w:rPr>
                <w:rFonts w:cs="Times New Roman"/>
                <w:sz w:val="24"/>
                <w:szCs w:val="24"/>
              </w:rPr>
              <w:t>0,9234</w:t>
            </w:r>
          </w:p>
        </w:tc>
      </w:tr>
    </w:tbl>
    <w:p w14:paraId="17802F6A" w14:textId="7836A4AB" w:rsidR="00D6480A" w:rsidRDefault="00B76017" w:rsidP="00B76017">
      <w:pPr>
        <w:jc w:val="center"/>
        <w:rPr>
          <w:rFonts w:cs="Times New Roman"/>
          <w:sz w:val="24"/>
          <w:szCs w:val="24"/>
        </w:rPr>
      </w:pPr>
      <w:r w:rsidRPr="00405C6E">
        <w:rPr>
          <w:rFonts w:cs="Times New Roman"/>
          <w:noProof/>
          <w:sz w:val="24"/>
          <w:szCs w:val="24"/>
          <w:lang w:eastAsia="ru-RU"/>
        </w:rPr>
        <w:lastRenderedPageBreak/>
        <w:drawing>
          <wp:inline distT="0" distB="0" distL="0" distR="0" wp14:anchorId="63583C1D" wp14:editId="4B071873">
            <wp:extent cx="4584700" cy="3035935"/>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4700" cy="3035935"/>
                    </a:xfrm>
                    <a:prstGeom prst="rect">
                      <a:avLst/>
                    </a:prstGeom>
                    <a:noFill/>
                  </pic:spPr>
                </pic:pic>
              </a:graphicData>
            </a:graphic>
          </wp:inline>
        </w:drawing>
      </w:r>
    </w:p>
    <w:p w14:paraId="6A41CD8A" w14:textId="4A20DAB1" w:rsidR="00B76017" w:rsidRPr="00B76017" w:rsidRDefault="00B76017" w:rsidP="00B76017">
      <w:pPr>
        <w:jc w:val="center"/>
        <w:rPr>
          <w:rFonts w:cs="Times New Roman"/>
          <w:sz w:val="24"/>
          <w:szCs w:val="24"/>
        </w:rPr>
      </w:pPr>
      <w:r w:rsidRPr="00B76017">
        <w:rPr>
          <w:sz w:val="24"/>
          <w:szCs w:val="24"/>
        </w:rPr>
        <w:t xml:space="preserve">Рисунок 4.5 – </w:t>
      </w:r>
      <w:r w:rsidRPr="00B76017">
        <w:rPr>
          <w:rStyle w:val="FontStyle11"/>
          <w:bCs/>
          <w:iCs/>
          <w:sz w:val="24"/>
          <w:szCs w:val="24"/>
        </w:rPr>
        <w:t xml:space="preserve">Сопоставление коэффициентов готовности </w:t>
      </w:r>
      <m:oMath>
        <m:sSub>
          <m:sSubPr>
            <m:ctrlPr>
              <w:rPr>
                <w:rStyle w:val="FontStyle11"/>
                <w:rFonts w:ascii="Cambria Math" w:eastAsiaTheme="minorEastAsia" w:hAnsi="Cambria Math"/>
                <w:i/>
                <w:sz w:val="24"/>
                <w:szCs w:val="24"/>
              </w:rPr>
            </m:ctrlPr>
          </m:sSubPr>
          <m:e>
            <m:r>
              <w:rPr>
                <w:rStyle w:val="FontStyle11"/>
                <w:rFonts w:ascii="Cambria Math" w:eastAsiaTheme="minorEastAsia" w:hAnsi="Cambria Math"/>
                <w:sz w:val="24"/>
                <w:szCs w:val="24"/>
              </w:rPr>
              <m:t>K</m:t>
            </m:r>
            <m:ctrlPr>
              <w:rPr>
                <w:rStyle w:val="FontStyle11"/>
                <w:rFonts w:ascii="Cambria Math" w:eastAsiaTheme="minorEastAsia" w:hAnsi="Cambria Math"/>
                <w:i/>
                <w:iCs/>
                <w:sz w:val="24"/>
                <w:szCs w:val="24"/>
              </w:rPr>
            </m:ctrlPr>
          </m:e>
          <m:sub>
            <m:r>
              <w:rPr>
                <w:rStyle w:val="FontStyle11"/>
                <w:rFonts w:ascii="Cambria Math" w:eastAsiaTheme="minorEastAsia" w:hAnsi="Cambria Math"/>
                <w:sz w:val="24"/>
                <w:szCs w:val="24"/>
              </w:rPr>
              <m:t>j</m:t>
            </m:r>
          </m:sub>
        </m:sSub>
        <m:r>
          <w:rPr>
            <w:rStyle w:val="FontStyle11"/>
            <w:rFonts w:ascii="Cambria Math" w:eastAsiaTheme="minorEastAsia" w:hAnsi="Cambria Math"/>
            <w:sz w:val="24"/>
            <w:szCs w:val="24"/>
          </w:rPr>
          <m:t xml:space="preserve"> </m:t>
        </m:r>
      </m:oMath>
      <w:r w:rsidRPr="00B76017">
        <w:rPr>
          <w:rStyle w:val="FontStyle11"/>
          <w:bCs/>
          <w:iCs/>
          <w:sz w:val="24"/>
          <w:szCs w:val="24"/>
        </w:rPr>
        <w:t>с нормативным значением</w:t>
      </w:r>
    </w:p>
    <w:p w14:paraId="3DFCB0E7" w14:textId="7679E328" w:rsidR="00D6480A" w:rsidRDefault="00B76017" w:rsidP="00B76017">
      <w:pPr>
        <w:jc w:val="center"/>
        <w:rPr>
          <w:rFonts w:cs="Times New Roman"/>
          <w:sz w:val="24"/>
          <w:szCs w:val="24"/>
        </w:rPr>
      </w:pPr>
      <w:r w:rsidRPr="00405C6E">
        <w:rPr>
          <w:rFonts w:cs="Times New Roman"/>
          <w:noProof/>
          <w:sz w:val="24"/>
          <w:szCs w:val="24"/>
          <w:lang w:eastAsia="ru-RU"/>
        </w:rPr>
        <w:drawing>
          <wp:inline distT="0" distB="0" distL="0" distR="0" wp14:anchorId="3D0C5D75" wp14:editId="1E6A28F3">
            <wp:extent cx="4584700" cy="2755900"/>
            <wp:effectExtent l="0" t="0" r="635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9B1A4C7" w14:textId="1CCE14CD" w:rsidR="00B76017" w:rsidRPr="00B76017" w:rsidRDefault="00B76017" w:rsidP="00B76017">
      <w:pPr>
        <w:jc w:val="center"/>
        <w:rPr>
          <w:rFonts w:cs="Times New Roman"/>
          <w:sz w:val="24"/>
          <w:szCs w:val="24"/>
        </w:rPr>
      </w:pPr>
      <w:r w:rsidRPr="00B76017">
        <w:rPr>
          <w:sz w:val="24"/>
          <w:szCs w:val="24"/>
        </w:rPr>
        <w:t xml:space="preserve">Рисунок 4.6 – </w:t>
      </w:r>
      <w:r w:rsidRPr="00B76017">
        <w:rPr>
          <w:rStyle w:val="FontStyle11"/>
          <w:sz w:val="24"/>
          <w:szCs w:val="24"/>
        </w:rPr>
        <w:t xml:space="preserve">Сопоставление вероятностей </w:t>
      </w:r>
      <m:oMath>
        <m:sSub>
          <m:sSubPr>
            <m:ctrlPr>
              <w:rPr>
                <w:rStyle w:val="FontStyle11"/>
                <w:rFonts w:ascii="Cambria Math" w:hAnsi="Cambria Math"/>
                <w:i/>
                <w:sz w:val="24"/>
                <w:szCs w:val="24"/>
              </w:rPr>
            </m:ctrlPr>
          </m:sSubPr>
          <m:e>
            <m:r>
              <w:rPr>
                <w:rStyle w:val="FontStyle11"/>
                <w:rFonts w:ascii="Cambria Math" w:hAnsi="Cambria Math"/>
                <w:sz w:val="24"/>
                <w:szCs w:val="24"/>
              </w:rPr>
              <m:t>P</m:t>
            </m:r>
          </m:e>
          <m:sub>
            <m:r>
              <w:rPr>
                <w:rStyle w:val="FontStyle11"/>
                <w:rFonts w:ascii="Cambria Math" w:hAnsi="Cambria Math"/>
                <w:sz w:val="24"/>
                <w:szCs w:val="24"/>
              </w:rPr>
              <m:t>j</m:t>
            </m:r>
          </m:sub>
        </m:sSub>
      </m:oMath>
      <w:r w:rsidRPr="00B76017">
        <w:rPr>
          <w:rStyle w:val="FontStyle11"/>
          <w:sz w:val="24"/>
          <w:szCs w:val="24"/>
        </w:rPr>
        <w:t xml:space="preserve"> с нормативным значением</w:t>
      </w:r>
    </w:p>
    <w:p w14:paraId="3373331D" w14:textId="196C14D3" w:rsidR="00D6480A" w:rsidRPr="00405C6E" w:rsidRDefault="00D6480A" w:rsidP="00D6480A">
      <w:pPr>
        <w:ind w:firstLine="708"/>
        <w:rPr>
          <w:rFonts w:cs="Times New Roman"/>
          <w:sz w:val="24"/>
          <w:szCs w:val="24"/>
        </w:rPr>
      </w:pPr>
      <w:r w:rsidRPr="00405C6E">
        <w:rPr>
          <w:rFonts w:cs="Times New Roman"/>
          <w:sz w:val="24"/>
          <w:szCs w:val="24"/>
        </w:rPr>
        <w:t xml:space="preserve">Анализ результатов расчета показателей надежности, приведенных в таблице </w:t>
      </w:r>
      <w:r w:rsidR="00473C38" w:rsidRPr="00405C6E">
        <w:rPr>
          <w:rFonts w:cs="Times New Roman"/>
          <w:sz w:val="24"/>
          <w:szCs w:val="24"/>
        </w:rPr>
        <w:t>4.11</w:t>
      </w:r>
      <w:r w:rsidRPr="00405C6E">
        <w:rPr>
          <w:rFonts w:cs="Times New Roman"/>
          <w:sz w:val="24"/>
          <w:szCs w:val="24"/>
        </w:rPr>
        <w:t xml:space="preserve"> и рисунках </w:t>
      </w:r>
      <w:r w:rsidR="009F1E45" w:rsidRPr="00405C6E">
        <w:rPr>
          <w:rFonts w:cs="Times New Roman"/>
          <w:sz w:val="24"/>
          <w:szCs w:val="24"/>
        </w:rPr>
        <w:t>4.</w:t>
      </w:r>
      <w:r w:rsidR="00EA3903" w:rsidRPr="00405C6E">
        <w:rPr>
          <w:rFonts w:cs="Times New Roman"/>
          <w:sz w:val="24"/>
          <w:szCs w:val="24"/>
        </w:rPr>
        <w:t>5</w:t>
      </w:r>
      <w:r w:rsidRPr="00405C6E">
        <w:rPr>
          <w:rFonts w:cs="Times New Roman"/>
          <w:sz w:val="24"/>
          <w:szCs w:val="24"/>
        </w:rPr>
        <w:t xml:space="preserve"> и </w:t>
      </w:r>
      <w:r w:rsidR="009F1E45" w:rsidRPr="00405C6E">
        <w:rPr>
          <w:rFonts w:cs="Times New Roman"/>
          <w:sz w:val="24"/>
          <w:szCs w:val="24"/>
        </w:rPr>
        <w:t>4.</w:t>
      </w:r>
      <w:r w:rsidR="00EA3903" w:rsidRPr="00405C6E">
        <w:rPr>
          <w:rFonts w:cs="Times New Roman"/>
          <w:sz w:val="24"/>
          <w:szCs w:val="24"/>
        </w:rPr>
        <w:t>6</w:t>
      </w:r>
      <w:r w:rsidRPr="00405C6E">
        <w:rPr>
          <w:rFonts w:cs="Times New Roman"/>
          <w:sz w:val="24"/>
          <w:szCs w:val="24"/>
        </w:rPr>
        <w:t xml:space="preserve">, показывает, что для потребителей 1 и 3 Южных магистралей </w:t>
      </w:r>
      <w:r w:rsidRPr="00405C6E">
        <w:rPr>
          <w:rStyle w:val="FontStyle11"/>
          <w:rFonts w:cs="Times New Roman"/>
          <w:sz w:val="24"/>
          <w:szCs w:val="24"/>
        </w:rPr>
        <w:t xml:space="preserve">значения коэффициента готовности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Style w:val="FontStyle11"/>
          <w:rFonts w:cs="Times New Roman"/>
          <w:sz w:val="24"/>
          <w:szCs w:val="24"/>
        </w:rPr>
        <w:t xml:space="preserve"> и вероятности безотказного теплоснабжения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  </w:t>
      </w:r>
      <w:r w:rsidRPr="00405C6E">
        <w:rPr>
          <w:rFonts w:cs="Times New Roman"/>
          <w:sz w:val="24"/>
          <w:szCs w:val="24"/>
        </w:rPr>
        <w:t>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w:t>
      </w:r>
    </w:p>
    <w:p w14:paraId="657CBC38" w14:textId="77777777" w:rsidR="00D6480A" w:rsidRPr="00405C6E" w:rsidRDefault="00D6480A" w:rsidP="00D6480A">
      <w:pPr>
        <w:ind w:firstLine="708"/>
        <w:rPr>
          <w:rFonts w:cs="Times New Roman"/>
          <w:sz w:val="24"/>
          <w:szCs w:val="24"/>
        </w:rPr>
      </w:pPr>
      <w:r w:rsidRPr="00405C6E">
        <w:rPr>
          <w:rFonts w:cs="Times New Roman"/>
          <w:sz w:val="24"/>
          <w:szCs w:val="24"/>
        </w:rPr>
        <w:t xml:space="preserve">Для потребителей  2 Южной магистрали </w:t>
      </w:r>
      <w:r w:rsidRPr="00405C6E">
        <w:rPr>
          <w:rStyle w:val="FontStyle11"/>
          <w:rFonts w:cs="Times New Roman"/>
          <w:sz w:val="24"/>
          <w:szCs w:val="24"/>
        </w:rPr>
        <w:t xml:space="preserve">значение вероятности безотказного теплоснабжения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 xml:space="preserve">=0,9), а значение готовности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cs="Times New Roman"/>
          <w:sz w:val="24"/>
          <w:szCs w:val="24"/>
        </w:rPr>
        <w:t xml:space="preserve">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7D4DA4A1"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Рекомендации по 2 Южной магистрали</w:t>
      </w:r>
    </w:p>
    <w:p w14:paraId="26B1B119"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Для приведения показателей надежности (коэффициента готовности) к нормативному уровню необходимо осуществление следующих мероприятий: </w:t>
      </w:r>
    </w:p>
    <w:p w14:paraId="09E3C242"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lastRenderedPageBreak/>
        <w:t xml:space="preserve">поэтапная замена относительно протяженных участков со сроком службы более 25 лет, характеризующихся высокими значениями параметра потока отказов; </w:t>
      </w:r>
    </w:p>
    <w:p w14:paraId="01A01DF8"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 xml:space="preserve">увеличение объема резервирования. </w:t>
      </w:r>
    </w:p>
    <w:p w14:paraId="76AA6B36" w14:textId="77777777" w:rsidR="00D6480A" w:rsidRPr="00405C6E" w:rsidRDefault="00D6480A" w:rsidP="00D6480A">
      <w:pPr>
        <w:pStyle w:val="Style2"/>
        <w:widowControl/>
        <w:spacing w:line="360" w:lineRule="auto"/>
        <w:jc w:val="center"/>
        <w:rPr>
          <w:rFonts w:eastAsiaTheme="minorHAnsi"/>
          <w:lang w:eastAsia="en-US"/>
        </w:rPr>
      </w:pPr>
    </w:p>
    <w:p w14:paraId="26F33D9B"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65549044" w14:textId="7A41597B" w:rsidR="00D6480A" w:rsidRPr="00405C6E" w:rsidRDefault="00734B18" w:rsidP="00734B18">
      <w:pPr>
        <w:pStyle w:val="1"/>
      </w:pPr>
      <w:bookmarkStart w:id="40" w:name="_Toc49439118"/>
      <w:r>
        <w:lastRenderedPageBreak/>
        <w:t>5</w:t>
      </w:r>
      <w:r w:rsidR="00807A6F" w:rsidRPr="00405C6E">
        <w:t xml:space="preserve"> Расчет вероятности безотказной работы перспективного состояния схемы тепло</w:t>
      </w:r>
      <w:r w:rsidR="00BF3BBA">
        <w:t>снабжения ЗАТО Северск до 2035</w:t>
      </w:r>
      <w:r w:rsidR="00BF3BBA">
        <w:rPr>
          <w:rFonts w:asciiTheme="minorHAnsi" w:hAnsiTheme="minorHAnsi"/>
        </w:rPr>
        <w:t xml:space="preserve"> </w:t>
      </w:r>
      <w:r w:rsidR="00BF3BBA" w:rsidRPr="00BF3BBA">
        <w:rPr>
          <w:rFonts w:ascii="Times New Roman" w:hAnsi="Times New Roman" w:cs="Times New Roman"/>
        </w:rPr>
        <w:t>г</w:t>
      </w:r>
      <w:r w:rsidR="00807A6F" w:rsidRPr="00405C6E">
        <w:t>.</w:t>
      </w:r>
      <w:bookmarkEnd w:id="40"/>
    </w:p>
    <w:p w14:paraId="782F651B" w14:textId="3F5416DB" w:rsidR="00D6480A" w:rsidRPr="00405C6E" w:rsidRDefault="006B04B1" w:rsidP="00BF3BBA">
      <w:pPr>
        <w:pStyle w:val="2"/>
      </w:pPr>
      <w:bookmarkStart w:id="41" w:name="_Toc49439119"/>
      <w:r w:rsidRPr="00E87E8A">
        <w:t>5</w:t>
      </w:r>
      <w:r w:rsidR="00734B18">
        <w:t>.1</w:t>
      </w:r>
      <w:r w:rsidR="00D6480A" w:rsidRPr="00405C6E">
        <w:t xml:space="preserve"> Общие положения</w:t>
      </w:r>
      <w:bookmarkEnd w:id="41"/>
    </w:p>
    <w:p w14:paraId="4D46BCEF"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проведении оценки надежности перспективного состояния системы теплоснабжения ЗАТО Северск до 2035 года разработчики актуализированной схемы теплоснабжения исходили из того, что 2035 году в ЗАТО Северск будут поэтапно переложены все тепловые сети со сверх нормативным сроком эксплуатации в соответствии с мероприятиями, разработанными в Главе 7 обосновывающих материалов. </w:t>
      </w:r>
    </w:p>
    <w:p w14:paraId="2DCB0E0B"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Для расчета и подробного анализа вероятности безотказной работы перспективной схемы теплоснабжения были выбраны потребители 2-ой ЮМ. В п. 5.3 было показано, что ряд показателей надежности (коэффициенты готовности) этих потребителей оказались ниже нормативных значений.</w:t>
      </w:r>
    </w:p>
    <w:p w14:paraId="61E68114"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этом рассматривались потребители, являющиеся наиболее удаленными от источников теплоснабжения. Так как нормативная вероятность безотказной работы наиболее удаленных потребителей являются гарантией соблюдения нормативных требований безотказной работы для всех потребителей, находящихся ближе к источнику тепловой энергии. </w:t>
      </w:r>
    </w:p>
    <w:p w14:paraId="62F2C83C" w14:textId="00F2AD4B"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Пути для расчета приведены в таблице </w:t>
      </w:r>
      <w:r w:rsidR="007221EC" w:rsidRPr="00405C6E">
        <w:rPr>
          <w:rFonts w:cs="Times New Roman"/>
          <w:sz w:val="24"/>
          <w:szCs w:val="24"/>
        </w:rPr>
        <w:t>5</w:t>
      </w:r>
      <w:r w:rsidR="006B04B1" w:rsidRPr="00405C6E">
        <w:rPr>
          <w:rFonts w:cs="Times New Roman"/>
          <w:sz w:val="24"/>
          <w:szCs w:val="24"/>
        </w:rPr>
        <w:t>.1</w:t>
      </w:r>
      <w:r w:rsidRPr="00405C6E">
        <w:rPr>
          <w:rFonts w:cs="Times New Roman"/>
          <w:sz w:val="24"/>
          <w:szCs w:val="24"/>
        </w:rPr>
        <w:t>.</w:t>
      </w:r>
    </w:p>
    <w:p w14:paraId="16F89C30" w14:textId="77F6EFA1" w:rsidR="00D6480A" w:rsidRPr="00405C6E" w:rsidRDefault="00D6480A" w:rsidP="00E17F39">
      <w:pPr>
        <w:pStyle w:val="Default"/>
        <w:spacing w:line="360" w:lineRule="auto"/>
        <w:jc w:val="both"/>
        <w:rPr>
          <w:rFonts w:ascii="Times New Roman" w:hAnsi="Times New Roman" w:cs="Times New Roman"/>
          <w:color w:val="auto"/>
        </w:rPr>
      </w:pPr>
      <w:r w:rsidRPr="00405C6E">
        <w:rPr>
          <w:rFonts w:ascii="Times New Roman" w:hAnsi="Times New Roman" w:cs="Times New Roman"/>
          <w:bCs/>
          <w:color w:val="auto"/>
        </w:rPr>
        <w:t xml:space="preserve">Таблица </w:t>
      </w:r>
      <w:r w:rsidR="007221EC" w:rsidRPr="00405C6E">
        <w:rPr>
          <w:rFonts w:ascii="Times New Roman" w:hAnsi="Times New Roman" w:cs="Times New Roman"/>
          <w:bCs/>
          <w:color w:val="auto"/>
        </w:rPr>
        <w:t>5</w:t>
      </w:r>
      <w:r w:rsidR="009A25B3" w:rsidRPr="00405C6E">
        <w:rPr>
          <w:rFonts w:ascii="Times New Roman" w:hAnsi="Times New Roman" w:cs="Times New Roman"/>
          <w:bCs/>
          <w:color w:val="auto"/>
        </w:rPr>
        <w:t>.</w:t>
      </w:r>
      <w:r w:rsidRPr="00405C6E">
        <w:rPr>
          <w:rFonts w:ascii="Times New Roman" w:hAnsi="Times New Roman" w:cs="Times New Roman"/>
          <w:bCs/>
          <w:color w:val="auto"/>
        </w:rPr>
        <w:t>1</w:t>
      </w:r>
      <w:r w:rsidR="009A25B3" w:rsidRPr="00405C6E">
        <w:rPr>
          <w:rFonts w:ascii="Times New Roman" w:hAnsi="Times New Roman" w:cs="Times New Roman"/>
          <w:bCs/>
          <w:color w:val="auto"/>
        </w:rPr>
        <w:t xml:space="preserve"> </w:t>
      </w:r>
      <w:r w:rsidR="00734B18">
        <w:rPr>
          <w:rFonts w:ascii="Times New Roman" w:hAnsi="Times New Roman" w:cs="Times New Roman"/>
          <w:bCs/>
          <w:color w:val="auto"/>
        </w:rPr>
        <w:t>–</w:t>
      </w:r>
      <w:r w:rsidRPr="00405C6E">
        <w:rPr>
          <w:rFonts w:ascii="Times New Roman" w:hAnsi="Times New Roman" w:cs="Times New Roman"/>
          <w:bCs/>
          <w:color w:val="auto"/>
        </w:rPr>
        <w:t xml:space="preserve"> Расчетные пути для определения вероятности безотказной работы потребителей 2-ой ЮМ</w:t>
      </w:r>
    </w:p>
    <w:tbl>
      <w:tblPr>
        <w:tblW w:w="103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4110"/>
        <w:gridCol w:w="4111"/>
      </w:tblGrid>
      <w:tr w:rsidR="00D6480A" w:rsidRPr="00405C6E" w14:paraId="2CAB6F0A" w14:textId="77777777" w:rsidTr="00B75264">
        <w:trPr>
          <w:trHeight w:val="109"/>
        </w:trPr>
        <w:tc>
          <w:tcPr>
            <w:tcW w:w="2093" w:type="dxa"/>
            <w:vMerge w:val="restart"/>
          </w:tcPr>
          <w:p w14:paraId="5A8C909D" w14:textId="77777777" w:rsidR="00D6480A" w:rsidRPr="00405C6E" w:rsidRDefault="00D6480A" w:rsidP="00D6480A">
            <w:pPr>
              <w:pStyle w:val="Default"/>
              <w:spacing w:line="360" w:lineRule="auto"/>
              <w:jc w:val="center"/>
              <w:rPr>
                <w:rFonts w:ascii="Times New Roman" w:hAnsi="Times New Roman" w:cs="Times New Roman"/>
                <w:bCs/>
                <w:color w:val="auto"/>
              </w:rPr>
            </w:pPr>
            <w:r w:rsidRPr="00405C6E">
              <w:rPr>
                <w:rFonts w:ascii="Times New Roman" w:hAnsi="Times New Roman" w:cs="Times New Roman"/>
                <w:bCs/>
                <w:color w:val="auto"/>
              </w:rPr>
              <w:t>Номер потребителя (расчетного пути)</w:t>
            </w:r>
          </w:p>
        </w:tc>
        <w:tc>
          <w:tcPr>
            <w:tcW w:w="8221" w:type="dxa"/>
            <w:gridSpan w:val="2"/>
          </w:tcPr>
          <w:p w14:paraId="5D94B332"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Расчетный путь для оценки надежности ТС</w:t>
            </w:r>
          </w:p>
        </w:tc>
      </w:tr>
      <w:tr w:rsidR="00D6480A" w:rsidRPr="00405C6E" w14:paraId="0E8A4E7C" w14:textId="77777777" w:rsidTr="00B75264">
        <w:trPr>
          <w:trHeight w:val="109"/>
        </w:trPr>
        <w:tc>
          <w:tcPr>
            <w:tcW w:w="2093" w:type="dxa"/>
            <w:vMerge/>
          </w:tcPr>
          <w:p w14:paraId="47CF9F5C"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p>
        </w:tc>
        <w:tc>
          <w:tcPr>
            <w:tcW w:w="4110" w:type="dxa"/>
          </w:tcPr>
          <w:p w14:paraId="03216644"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Начальная камера участка</w:t>
            </w:r>
          </w:p>
        </w:tc>
        <w:tc>
          <w:tcPr>
            <w:tcW w:w="4111" w:type="dxa"/>
          </w:tcPr>
          <w:p w14:paraId="335CEA03"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Конечная камера участка</w:t>
            </w:r>
          </w:p>
        </w:tc>
      </w:tr>
      <w:tr w:rsidR="00D6480A" w:rsidRPr="00405C6E" w14:paraId="541038B1" w14:textId="77777777" w:rsidTr="00B75264">
        <w:trPr>
          <w:trHeight w:val="109"/>
        </w:trPr>
        <w:tc>
          <w:tcPr>
            <w:tcW w:w="10314" w:type="dxa"/>
            <w:gridSpan w:val="3"/>
          </w:tcPr>
          <w:p w14:paraId="6AF1A9E9"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 xml:space="preserve">ТЭЦ АО «РИР», потребители </w:t>
            </w:r>
            <w:proofErr w:type="spellStart"/>
            <w:r w:rsidRPr="00405C6E">
              <w:rPr>
                <w:rFonts w:ascii="Times New Roman" w:hAnsi="Times New Roman" w:cs="Times New Roman"/>
                <w:bCs/>
                <w:color w:val="auto"/>
              </w:rPr>
              <w:t>г.Северска</w:t>
            </w:r>
            <w:proofErr w:type="spellEnd"/>
          </w:p>
        </w:tc>
      </w:tr>
      <w:tr w:rsidR="00D6480A" w:rsidRPr="00405C6E" w14:paraId="17DA793F" w14:textId="77777777" w:rsidTr="00B75264">
        <w:trPr>
          <w:trHeight w:val="109"/>
        </w:trPr>
        <w:tc>
          <w:tcPr>
            <w:tcW w:w="2093" w:type="dxa"/>
          </w:tcPr>
          <w:p w14:paraId="0D5BD19E"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3 </w:t>
            </w:r>
          </w:p>
        </w:tc>
        <w:tc>
          <w:tcPr>
            <w:tcW w:w="4110" w:type="dxa"/>
          </w:tcPr>
          <w:p w14:paraId="168562C8"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162B57F8"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80 (2-я Южная маг.)</w:t>
            </w:r>
          </w:p>
        </w:tc>
      </w:tr>
      <w:tr w:rsidR="00D6480A" w:rsidRPr="00405C6E" w14:paraId="471B0E37" w14:textId="77777777" w:rsidTr="00B75264">
        <w:trPr>
          <w:trHeight w:val="109"/>
        </w:trPr>
        <w:tc>
          <w:tcPr>
            <w:tcW w:w="2093" w:type="dxa"/>
          </w:tcPr>
          <w:p w14:paraId="336A298C"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4</w:t>
            </w:r>
          </w:p>
        </w:tc>
        <w:tc>
          <w:tcPr>
            <w:tcW w:w="4110" w:type="dxa"/>
          </w:tcPr>
          <w:p w14:paraId="0AC8BA87"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51A87847"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82 (2-я Южная маг.), Гиацинт 1</w:t>
            </w:r>
          </w:p>
        </w:tc>
      </w:tr>
      <w:tr w:rsidR="00D6480A" w:rsidRPr="00405C6E" w14:paraId="38379C2B" w14:textId="77777777" w:rsidTr="00B75264">
        <w:trPr>
          <w:trHeight w:val="109"/>
        </w:trPr>
        <w:tc>
          <w:tcPr>
            <w:tcW w:w="2093" w:type="dxa"/>
          </w:tcPr>
          <w:p w14:paraId="73FD2653"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5</w:t>
            </w:r>
          </w:p>
        </w:tc>
        <w:tc>
          <w:tcPr>
            <w:tcW w:w="4110" w:type="dxa"/>
          </w:tcPr>
          <w:p w14:paraId="51B42FE5"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089E33D8"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Солнечная, 23 (2-я Южная маг.), Гиацинт 2</w:t>
            </w:r>
          </w:p>
        </w:tc>
      </w:tr>
    </w:tbl>
    <w:p w14:paraId="486EE806" w14:textId="77777777" w:rsidR="00D6480A" w:rsidRPr="00405C6E" w:rsidRDefault="00D6480A" w:rsidP="00D6480A">
      <w:pPr>
        <w:autoSpaceDE w:val="0"/>
        <w:autoSpaceDN w:val="0"/>
        <w:adjustRightInd w:val="0"/>
        <w:rPr>
          <w:rFonts w:cs="Times New Roman"/>
          <w:sz w:val="24"/>
          <w:szCs w:val="24"/>
        </w:rPr>
      </w:pPr>
    </w:p>
    <w:p w14:paraId="61C8162E" w14:textId="675176C8" w:rsidR="00D6480A" w:rsidRPr="00405C6E" w:rsidRDefault="007221EC" w:rsidP="00BF3BBA">
      <w:pPr>
        <w:pStyle w:val="2"/>
      </w:pPr>
      <w:bookmarkStart w:id="42" w:name="_Toc49439120"/>
      <w:r w:rsidRPr="00405C6E">
        <w:t>5</w:t>
      </w:r>
      <w:r w:rsidR="00734B18">
        <w:t>.2</w:t>
      </w:r>
      <w:r w:rsidR="00D6480A" w:rsidRPr="00405C6E">
        <w:t xml:space="preserve"> </w:t>
      </w:r>
      <w:r w:rsidR="00B76017">
        <w:t>Вторая</w:t>
      </w:r>
      <w:r w:rsidR="00D6480A" w:rsidRPr="00405C6E">
        <w:t xml:space="preserve"> Южная </w:t>
      </w:r>
      <w:proofErr w:type="spellStart"/>
      <w:r w:rsidR="00D6480A" w:rsidRPr="00405C6E">
        <w:t>тепломагистраль</w:t>
      </w:r>
      <w:proofErr w:type="spellEnd"/>
      <w:r w:rsidR="00D6480A" w:rsidRPr="00405C6E">
        <w:t xml:space="preserve"> (расчетный путь 5)</w:t>
      </w:r>
      <w:bookmarkEnd w:id="42"/>
      <w:r w:rsidR="00D6480A" w:rsidRPr="00405C6E">
        <w:t xml:space="preserve"> </w:t>
      </w:r>
    </w:p>
    <w:p w14:paraId="5407C10B"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Расчетный путь 5 для 2-й Южной </w:t>
      </w:r>
      <w:proofErr w:type="spellStart"/>
      <w:r w:rsidRPr="00405C6E">
        <w:rPr>
          <w:rFonts w:ascii="Times New Roman" w:hAnsi="Times New Roman" w:cs="Times New Roman"/>
          <w:color w:val="auto"/>
        </w:rPr>
        <w:t>тепломагистрали</w:t>
      </w:r>
      <w:proofErr w:type="spellEnd"/>
      <w:r w:rsidRPr="00405C6E">
        <w:rPr>
          <w:rFonts w:ascii="Times New Roman" w:hAnsi="Times New Roman" w:cs="Times New Roman"/>
          <w:color w:val="auto"/>
        </w:rPr>
        <w:t xml:space="preserve"> начинается от ТЭЦ АО «РИР» и заканчивается потребителем по ул. Солнечная</w:t>
      </w:r>
      <w:r w:rsidRPr="00405C6E">
        <w:rPr>
          <w:rFonts w:ascii="Times New Roman" w:eastAsia="Times New Roman" w:hAnsi="Times New Roman" w:cs="Times New Roman"/>
          <w:color w:val="auto"/>
        </w:rPr>
        <w:t>, 23</w:t>
      </w:r>
      <w:r w:rsidRPr="00405C6E">
        <w:rPr>
          <w:rFonts w:ascii="Times New Roman" w:hAnsi="Times New Roman" w:cs="Times New Roman"/>
          <w:color w:val="auto"/>
        </w:rPr>
        <w:t xml:space="preserve">. </w:t>
      </w:r>
    </w:p>
    <w:p w14:paraId="4885B722" w14:textId="0E70DB0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0F52DA" w:rsidRPr="00405C6E">
        <w:rPr>
          <w:rFonts w:ascii="Times New Roman" w:hAnsi="Times New Roman" w:cs="Times New Roman"/>
          <w:color w:val="auto"/>
        </w:rPr>
        <w:t>5.2</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2.</w:t>
      </w:r>
    </w:p>
    <w:p w14:paraId="4CCF8205" w14:textId="08FC024B" w:rsidR="00D6480A" w:rsidRPr="00405C6E" w:rsidRDefault="00D6480A" w:rsidP="00B76017">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lastRenderedPageBreak/>
        <w:t>Расчет проводится для случая перекладки 75 % (по длине) от всех теплопроводов с ненормативным сроком службы.</w:t>
      </w:r>
      <w:r w:rsidR="000000F8" w:rsidRPr="00405C6E">
        <w:rPr>
          <w:rFonts w:ascii="Times New Roman" w:hAnsi="Times New Roman" w:cs="Times New Roman"/>
          <w:color w:val="auto"/>
        </w:rPr>
        <w:t xml:space="preserve"> Это соответствует объему средней ежегодной перекладки указанных тепловых сетей</w:t>
      </w:r>
      <w:r w:rsidR="00F21E1E" w:rsidRPr="00405C6E">
        <w:rPr>
          <w:rFonts w:ascii="Times New Roman" w:hAnsi="Times New Roman" w:cs="Times New Roman"/>
          <w:color w:val="auto"/>
        </w:rPr>
        <w:t xml:space="preserve">  5-5.5 %  в </w:t>
      </w:r>
      <w:r w:rsidR="000000F8" w:rsidRPr="00405C6E">
        <w:rPr>
          <w:rFonts w:ascii="Times New Roman" w:hAnsi="Times New Roman" w:cs="Times New Roman"/>
          <w:color w:val="auto"/>
        </w:rPr>
        <w:t xml:space="preserve">период </w:t>
      </w:r>
      <w:r w:rsidR="00F21E1E" w:rsidRPr="00405C6E">
        <w:rPr>
          <w:rFonts w:ascii="Times New Roman" w:hAnsi="Times New Roman" w:cs="Times New Roman"/>
          <w:color w:val="auto"/>
        </w:rPr>
        <w:t>до 2035 г.</w:t>
      </w:r>
    </w:p>
    <w:p w14:paraId="4FBBDE85" w14:textId="1285DAA0"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0F52DA" w:rsidRPr="00405C6E">
        <w:rPr>
          <w:rFonts w:cs="Times New Roman"/>
          <w:sz w:val="24"/>
          <w:szCs w:val="24"/>
        </w:rPr>
        <w:t>ам</w:t>
      </w:r>
      <w:r w:rsidRPr="00405C6E">
        <w:rPr>
          <w:rFonts w:cs="Times New Roman"/>
          <w:sz w:val="24"/>
          <w:szCs w:val="24"/>
        </w:rPr>
        <w:t xml:space="preserve"> (</w:t>
      </w:r>
      <w:r w:rsidR="000F52DA" w:rsidRPr="00405C6E">
        <w:rPr>
          <w:rFonts w:cs="Times New Roman"/>
          <w:sz w:val="24"/>
          <w:szCs w:val="24"/>
        </w:rPr>
        <w:t>1 и 3</w:t>
      </w:r>
      <w:r w:rsidRPr="00405C6E">
        <w:rPr>
          <w:rFonts w:cs="Times New Roman"/>
          <w:sz w:val="24"/>
          <w:szCs w:val="24"/>
        </w:rPr>
        <w:t xml:space="preserve">) и приведены  в таблице </w:t>
      </w:r>
      <w:r w:rsidR="000F52DA" w:rsidRPr="00405C6E">
        <w:rPr>
          <w:rFonts w:cs="Times New Roman"/>
          <w:sz w:val="24"/>
          <w:szCs w:val="24"/>
        </w:rPr>
        <w:t>5.2</w:t>
      </w:r>
      <w:r w:rsidRPr="00405C6E">
        <w:rPr>
          <w:rFonts w:cs="Times New Roman"/>
          <w:sz w:val="24"/>
          <w:szCs w:val="24"/>
        </w:rPr>
        <w:t xml:space="preserve">. При этом </w:t>
      </w:r>
      <w:r w:rsidRPr="00405C6E">
        <w:rPr>
          <w:rStyle w:val="FontStyle11"/>
          <w:rFonts w:cs="Times New Roman"/>
          <w:sz w:val="24"/>
          <w:szCs w:val="24"/>
        </w:rPr>
        <w:t>начальная интенсивность отказов теплопровода</w:t>
      </w:r>
      <w:r w:rsidR="00B76017">
        <w:rPr>
          <w:rStyle w:val="FontStyle11"/>
          <w:rFonts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w:t>
      </w:r>
      <w:proofErr w:type="spellStart"/>
      <w:r w:rsidRPr="00405C6E">
        <w:rPr>
          <w:rFonts w:cs="Times New Roman"/>
          <w:sz w:val="24"/>
          <w:szCs w:val="24"/>
        </w:rPr>
        <w:t>км·ч</w:t>
      </w:r>
      <w:proofErr w:type="spellEnd"/>
      <w:r w:rsidRPr="00405C6E">
        <w:rPr>
          <w:rFonts w:cs="Times New Roman"/>
          <w:sz w:val="24"/>
          <w:szCs w:val="24"/>
        </w:rPr>
        <w:t>).</w:t>
      </w:r>
    </w:p>
    <w:p w14:paraId="53E50B6E" w14:textId="2EE87E70"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7221EC" w:rsidRPr="00405C6E">
        <w:rPr>
          <w:rFonts w:eastAsiaTheme="minorHAnsi"/>
          <w:lang w:eastAsia="en-US"/>
        </w:rPr>
        <w:t>5</w:t>
      </w:r>
      <w:r w:rsidR="009A25B3" w:rsidRPr="00405C6E">
        <w:rPr>
          <w:rFonts w:eastAsiaTheme="minorHAnsi"/>
          <w:lang w:eastAsia="en-US"/>
        </w:rPr>
        <w:t>.</w:t>
      </w:r>
      <w:r w:rsidR="007221EC" w:rsidRPr="00405C6E">
        <w:rPr>
          <w:rFonts w:eastAsiaTheme="minorHAnsi"/>
          <w:lang w:eastAsia="en-US"/>
        </w:rPr>
        <w:t>2</w:t>
      </w:r>
      <w:r w:rsidR="009A25B3" w:rsidRPr="00405C6E">
        <w:rPr>
          <w:rFonts w:eastAsiaTheme="minorHAnsi"/>
          <w:lang w:eastAsia="en-US"/>
        </w:rPr>
        <w:t xml:space="preserve"> </w:t>
      </w:r>
      <w:r w:rsidR="00734B18">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w:t>
      </w:r>
      <w:r w:rsidR="00B76017">
        <w:rPr>
          <w:rFonts w:eastAsiaTheme="minorHAnsi"/>
          <w:lang w:eastAsia="en-US"/>
        </w:rPr>
        <w:t xml:space="preserve"> </w:t>
      </w:r>
      <w:r w:rsidRPr="00405C6E">
        <w:rPr>
          <w:rFonts w:eastAsiaTheme="minorHAnsi"/>
          <w:lang w:eastAsia="en-US"/>
        </w:rPr>
        <w:t>(расчетный путь 5)</w:t>
      </w:r>
    </w:p>
    <w:tbl>
      <w:tblPr>
        <w:tblW w:w="9923" w:type="dxa"/>
        <w:tblInd w:w="108" w:type="dxa"/>
        <w:tblLayout w:type="fixed"/>
        <w:tblLook w:val="04A0" w:firstRow="1" w:lastRow="0" w:firstColumn="1" w:lastColumn="0" w:noHBand="0" w:noVBand="1"/>
      </w:tblPr>
      <w:tblGrid>
        <w:gridCol w:w="846"/>
        <w:gridCol w:w="992"/>
        <w:gridCol w:w="954"/>
        <w:gridCol w:w="666"/>
        <w:gridCol w:w="795"/>
        <w:gridCol w:w="1134"/>
        <w:gridCol w:w="1129"/>
        <w:gridCol w:w="709"/>
        <w:gridCol w:w="1280"/>
        <w:gridCol w:w="1418"/>
      </w:tblGrid>
      <w:tr w:rsidR="00D6480A" w:rsidRPr="00405C6E" w14:paraId="58B184C0"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Pr>
          <w:p w14:paraId="14F46F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w:t>
            </w:r>
          </w:p>
          <w:p w14:paraId="005700C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24C4AA7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954" w:type="dxa"/>
            <w:tcBorders>
              <w:top w:val="single" w:sz="4" w:space="0" w:color="auto"/>
              <w:left w:val="single" w:sz="4" w:space="0" w:color="auto"/>
              <w:bottom w:val="single" w:sz="4" w:space="0" w:color="auto"/>
              <w:right w:val="single" w:sz="4" w:space="0" w:color="auto"/>
            </w:tcBorders>
            <w:shd w:val="clear" w:color="auto" w:fill="auto"/>
            <w:noWrap/>
          </w:tcPr>
          <w:p w14:paraId="27CC02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666" w:type="dxa"/>
            <w:tcBorders>
              <w:top w:val="single" w:sz="4" w:space="0" w:color="auto"/>
              <w:left w:val="single" w:sz="4" w:space="0" w:color="auto"/>
              <w:bottom w:val="single" w:sz="4" w:space="0" w:color="auto"/>
              <w:right w:val="single" w:sz="4" w:space="0" w:color="auto"/>
            </w:tcBorders>
            <w:shd w:val="clear" w:color="auto" w:fill="auto"/>
            <w:noWrap/>
          </w:tcPr>
          <w:p w14:paraId="58935DF7" w14:textId="77777777" w:rsidR="00D6480A" w:rsidRPr="00405C6E" w:rsidRDefault="00676B11" w:rsidP="00D6480A">
            <w:pPr>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795" w:type="dxa"/>
            <w:tcBorders>
              <w:top w:val="single" w:sz="4" w:space="0" w:color="auto"/>
              <w:left w:val="single" w:sz="4" w:space="0" w:color="auto"/>
              <w:bottom w:val="single" w:sz="4" w:space="0" w:color="auto"/>
              <w:right w:val="single" w:sz="4" w:space="0" w:color="auto"/>
            </w:tcBorders>
            <w:shd w:val="clear" w:color="auto" w:fill="auto"/>
            <w:noWrap/>
          </w:tcPr>
          <w:p w14:paraId="2888A61F" w14:textId="77777777" w:rsidR="00D6480A" w:rsidRPr="00405C6E" w:rsidRDefault="00676B11"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1D59C17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760A42A"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7186AB3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roofErr w:type="spellStart"/>
            <w:r w:rsidRPr="00405C6E">
              <w:rPr>
                <w:rFonts w:eastAsia="Times New Roman" w:cs="Times New Roman"/>
                <w:sz w:val="20"/>
                <w:szCs w:val="20"/>
                <w:lang w:eastAsia="ru-RU"/>
              </w:rPr>
              <w:t>км·ч</w:t>
            </w:r>
            <w:proofErr w:type="spellEnd"/>
            <w:r w:rsidRPr="00405C6E">
              <w:rPr>
                <w:rFonts w:eastAsia="Times New Roman" w:cs="Times New Roman"/>
                <w:sz w:val="20"/>
                <w:szCs w:val="20"/>
                <w:lang w:eastAsia="ru-RU"/>
              </w:rPr>
              <w:t>)</w:t>
            </w:r>
          </w:p>
        </w:tc>
        <w:tc>
          <w:tcPr>
            <w:tcW w:w="1129" w:type="dxa"/>
            <w:tcBorders>
              <w:top w:val="single" w:sz="4" w:space="0" w:color="auto"/>
              <w:left w:val="single" w:sz="4" w:space="0" w:color="auto"/>
              <w:bottom w:val="single" w:sz="4" w:space="0" w:color="auto"/>
              <w:right w:val="single" w:sz="4" w:space="0" w:color="auto"/>
            </w:tcBorders>
            <w:shd w:val="clear" w:color="auto" w:fill="auto"/>
            <w:noWrap/>
          </w:tcPr>
          <w:p w14:paraId="5663FDAE"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5507D0C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27E24B73" w14:textId="77777777" w:rsidR="00D6480A" w:rsidRPr="00405C6E" w:rsidRDefault="00676B11"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5C6E">
              <w:rPr>
                <w:rFonts w:eastAsia="Times New Roman" w:cs="Times New Roman"/>
                <w:sz w:val="20"/>
                <w:szCs w:val="20"/>
                <w:lang w:eastAsia="ru-RU"/>
              </w:rPr>
              <w:t>,</w:t>
            </w:r>
          </w:p>
          <w:p w14:paraId="2F7541B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ч</w:t>
            </w:r>
          </w:p>
        </w:tc>
        <w:tc>
          <w:tcPr>
            <w:tcW w:w="1280" w:type="dxa"/>
            <w:tcBorders>
              <w:top w:val="single" w:sz="4" w:space="0" w:color="auto"/>
              <w:left w:val="single" w:sz="4" w:space="0" w:color="auto"/>
              <w:bottom w:val="single" w:sz="4" w:space="0" w:color="auto"/>
              <w:right w:val="single" w:sz="4" w:space="0" w:color="auto"/>
            </w:tcBorders>
            <w:shd w:val="clear" w:color="auto" w:fill="auto"/>
            <w:noWrap/>
          </w:tcPr>
          <w:p w14:paraId="4067A3A9"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62FE667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4AE5F97" w14:textId="77777777" w:rsidR="00D6480A" w:rsidRPr="00405C6E" w:rsidRDefault="00D6480A" w:rsidP="00D6480A">
            <w:pPr>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4095F4B4" w14:textId="77777777" w:rsidR="00D6480A" w:rsidRPr="00405C6E" w:rsidRDefault="00D6480A" w:rsidP="00D6480A">
            <w:pPr>
              <w:jc w:val="center"/>
              <w:rPr>
                <w:rFonts w:cs="Times New Roman"/>
                <w:i/>
                <w:sz w:val="20"/>
                <w:szCs w:val="20"/>
              </w:rPr>
            </w:pPr>
            <w:r w:rsidRPr="00405C6E">
              <w:rPr>
                <w:rFonts w:cs="Times New Roman"/>
                <w:sz w:val="20"/>
                <w:szCs w:val="20"/>
              </w:rPr>
              <w:t xml:space="preserve">элемента </w:t>
            </w:r>
            <w:r w:rsidRPr="00405C6E">
              <w:rPr>
                <w:rFonts w:cs="Times New Roman"/>
                <w:i/>
                <w:sz w:val="20"/>
                <w:szCs w:val="20"/>
                <w:lang w:val="en-US"/>
              </w:rPr>
              <w:t>f</w:t>
            </w:r>
          </w:p>
          <w:p w14:paraId="53D976DB" w14:textId="77777777" w:rsidR="00D6480A" w:rsidRPr="00405C6E" w:rsidRDefault="00676B11" w:rsidP="00D6480A">
            <w:pPr>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5C6E" w14:paraId="1363BFC8"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D3EA7B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57B616B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ТРУ</w:t>
            </w:r>
          </w:p>
        </w:tc>
        <w:tc>
          <w:tcPr>
            <w:tcW w:w="9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7F932E04" w14:textId="77777777" w:rsidR="00D6480A" w:rsidRPr="00405C6E" w:rsidRDefault="00D6480A" w:rsidP="00D6480A">
            <w:pPr>
              <w:jc w:val="center"/>
              <w:rPr>
                <w:rFonts w:cs="Times New Roman"/>
                <w:sz w:val="20"/>
                <w:szCs w:val="20"/>
              </w:rPr>
            </w:pPr>
            <w:r w:rsidRPr="00405C6E">
              <w:rPr>
                <w:rFonts w:cs="Times New Roman"/>
                <w:sz w:val="20"/>
                <w:szCs w:val="20"/>
              </w:rPr>
              <w:t>1116.02</w:t>
            </w:r>
          </w:p>
        </w:tc>
        <w:tc>
          <w:tcPr>
            <w:tcW w:w="666"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4C595C1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1B2EDC50"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6FC6A980"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361756F" w14:textId="77777777" w:rsidR="00D6480A" w:rsidRPr="00405C6E" w:rsidRDefault="00D6480A" w:rsidP="00D6480A">
            <w:pPr>
              <w:jc w:val="center"/>
              <w:rPr>
                <w:rFonts w:cs="Times New Roman"/>
                <w:sz w:val="20"/>
                <w:szCs w:val="20"/>
              </w:rPr>
            </w:pPr>
            <w:r w:rsidRPr="00405C6E">
              <w:rPr>
                <w:rFonts w:cs="Times New Roman"/>
                <w:sz w:val="20"/>
                <w:szCs w:val="20"/>
              </w:rPr>
              <w:t>4.2451E-07</w:t>
            </w:r>
          </w:p>
        </w:tc>
        <w:tc>
          <w:tcPr>
            <w:tcW w:w="709"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CE2E66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67AD2D3E"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79AD9616" w14:textId="77777777" w:rsidR="00D6480A" w:rsidRPr="00405C6E" w:rsidRDefault="00D6480A" w:rsidP="00D6480A">
            <w:pPr>
              <w:jc w:val="center"/>
              <w:rPr>
                <w:rFonts w:cs="Times New Roman"/>
                <w:sz w:val="20"/>
                <w:szCs w:val="20"/>
              </w:rPr>
            </w:pPr>
            <w:r w:rsidRPr="00405C6E">
              <w:rPr>
                <w:rFonts w:cs="Times New Roman"/>
                <w:sz w:val="20"/>
                <w:szCs w:val="20"/>
              </w:rPr>
              <w:t>1.5384E-05</w:t>
            </w:r>
          </w:p>
        </w:tc>
      </w:tr>
      <w:tr w:rsidR="00D6480A" w:rsidRPr="00405C6E" w14:paraId="3F759E13"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74C123C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087B95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 xml:space="preserve">Врезка на </w:t>
            </w:r>
            <w:proofErr w:type="spellStart"/>
            <w:r w:rsidRPr="00405C6E">
              <w:rPr>
                <w:rFonts w:eastAsia="Times New Roman" w:cs="Times New Roman"/>
                <w:sz w:val="20"/>
                <w:szCs w:val="20"/>
                <w:lang w:eastAsia="ru-RU"/>
              </w:rPr>
              <w:t>Иглаково</w:t>
            </w:r>
            <w:proofErr w:type="spellEnd"/>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1DDB28A" w14:textId="77777777" w:rsidR="00D6480A" w:rsidRPr="00405C6E" w:rsidRDefault="00D6480A" w:rsidP="00D6480A">
            <w:pPr>
              <w:jc w:val="center"/>
              <w:rPr>
                <w:rFonts w:cs="Times New Roman"/>
                <w:sz w:val="20"/>
                <w:szCs w:val="20"/>
              </w:rPr>
            </w:pPr>
            <w:r w:rsidRPr="00405C6E">
              <w:rPr>
                <w:rFonts w:cs="Times New Roman"/>
                <w:sz w:val="20"/>
                <w:szCs w:val="20"/>
              </w:rPr>
              <w:t>27.02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1174EF9"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63D5D14"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B28B211"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343FBF0" w14:textId="77777777" w:rsidR="00D6480A" w:rsidRPr="00405C6E" w:rsidRDefault="00D6480A" w:rsidP="00D6480A">
            <w:pPr>
              <w:jc w:val="center"/>
              <w:rPr>
                <w:rFonts w:cs="Times New Roman"/>
                <w:sz w:val="20"/>
                <w:szCs w:val="20"/>
              </w:rPr>
            </w:pPr>
            <w:r w:rsidRPr="00405C6E">
              <w:rPr>
                <w:rFonts w:cs="Times New Roman"/>
                <w:sz w:val="20"/>
                <w:szCs w:val="20"/>
              </w:rPr>
              <w:t>1.0278E-08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0224DDCA"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B5D3951"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26CB557" w14:textId="77777777" w:rsidR="00D6480A" w:rsidRPr="00405C6E" w:rsidRDefault="00D6480A" w:rsidP="00D6480A">
            <w:pPr>
              <w:jc w:val="center"/>
              <w:rPr>
                <w:rFonts w:cs="Times New Roman"/>
                <w:sz w:val="20"/>
                <w:szCs w:val="20"/>
              </w:rPr>
            </w:pPr>
            <w:r w:rsidRPr="00405C6E">
              <w:rPr>
                <w:rFonts w:cs="Times New Roman"/>
                <w:sz w:val="20"/>
                <w:szCs w:val="20"/>
              </w:rPr>
              <w:t>3.7246E-07</w:t>
            </w:r>
          </w:p>
        </w:tc>
      </w:tr>
      <w:tr w:rsidR="00D6480A" w:rsidRPr="00405C6E" w14:paraId="56AB6183"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E3E261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5147ABA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ТП-1А</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591E097" w14:textId="77777777" w:rsidR="00D6480A" w:rsidRPr="00405C6E" w:rsidRDefault="00D6480A" w:rsidP="00D6480A">
            <w:pPr>
              <w:jc w:val="center"/>
              <w:rPr>
                <w:rFonts w:cs="Times New Roman"/>
                <w:sz w:val="20"/>
                <w:szCs w:val="20"/>
              </w:rPr>
            </w:pPr>
            <w:r w:rsidRPr="00405C6E">
              <w:rPr>
                <w:rFonts w:cs="Times New Roman"/>
                <w:sz w:val="20"/>
                <w:szCs w:val="20"/>
              </w:rPr>
              <w:t>850.96</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0861EB6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2F90B37F"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5D42EA40"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6B216E4B" w14:textId="77777777" w:rsidR="00D6480A" w:rsidRPr="00405C6E" w:rsidRDefault="00D6480A" w:rsidP="00D6480A">
            <w:pPr>
              <w:jc w:val="center"/>
              <w:rPr>
                <w:rFonts w:cs="Times New Roman"/>
                <w:sz w:val="20"/>
                <w:szCs w:val="20"/>
              </w:rPr>
            </w:pPr>
            <w:r w:rsidRPr="00405C6E">
              <w:rPr>
                <w:rFonts w:cs="Times New Roman"/>
                <w:sz w:val="20"/>
                <w:szCs w:val="20"/>
              </w:rPr>
              <w:t>3.2368E-07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C91134D"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49E6C1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CA525E4" w14:textId="77777777" w:rsidR="00D6480A" w:rsidRPr="00405C6E" w:rsidRDefault="00D6480A" w:rsidP="00D6480A">
            <w:pPr>
              <w:jc w:val="center"/>
              <w:rPr>
                <w:rFonts w:cs="Times New Roman"/>
                <w:sz w:val="20"/>
                <w:szCs w:val="20"/>
              </w:rPr>
            </w:pPr>
            <w:r w:rsidRPr="00405C6E">
              <w:rPr>
                <w:rFonts w:cs="Times New Roman"/>
                <w:sz w:val="20"/>
                <w:szCs w:val="20"/>
              </w:rPr>
              <w:t>1.1730E-05</w:t>
            </w:r>
          </w:p>
        </w:tc>
      </w:tr>
      <w:tr w:rsidR="00D6480A" w:rsidRPr="00405C6E" w14:paraId="6D8F630F"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7C8B59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9EAEA8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ТП-2</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434D966" w14:textId="77777777" w:rsidR="00D6480A" w:rsidRPr="00405C6E" w:rsidRDefault="00D6480A" w:rsidP="00D6480A">
            <w:pPr>
              <w:jc w:val="center"/>
              <w:rPr>
                <w:rFonts w:cs="Times New Roman"/>
                <w:sz w:val="20"/>
                <w:szCs w:val="20"/>
              </w:rPr>
            </w:pPr>
            <w:r w:rsidRPr="00405C6E">
              <w:rPr>
                <w:rFonts w:cs="Times New Roman"/>
                <w:sz w:val="20"/>
                <w:szCs w:val="20"/>
              </w:rPr>
              <w:t>402.64</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A84DE0A"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6472A7B"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3358C7A"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385AC4FD" w14:textId="77777777" w:rsidR="00D6480A" w:rsidRPr="00405C6E" w:rsidRDefault="00D6480A" w:rsidP="00D6480A">
            <w:pPr>
              <w:jc w:val="center"/>
              <w:rPr>
                <w:rFonts w:cs="Times New Roman"/>
                <w:sz w:val="20"/>
                <w:szCs w:val="20"/>
              </w:rPr>
            </w:pPr>
            <w:r w:rsidRPr="00405C6E">
              <w:rPr>
                <w:rFonts w:cs="Times New Roman"/>
                <w:sz w:val="20"/>
                <w:szCs w:val="20"/>
              </w:rPr>
              <w:t>1.5315E-07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0D43FF3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04A3DC7F"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D4EA7FD" w14:textId="77777777" w:rsidR="00D6480A" w:rsidRPr="00405C6E" w:rsidRDefault="00D6480A" w:rsidP="00D6480A">
            <w:pPr>
              <w:jc w:val="center"/>
              <w:rPr>
                <w:rFonts w:cs="Times New Roman"/>
                <w:sz w:val="20"/>
                <w:szCs w:val="20"/>
              </w:rPr>
            </w:pPr>
            <w:r w:rsidRPr="00405C6E">
              <w:rPr>
                <w:rFonts w:cs="Times New Roman"/>
                <w:sz w:val="20"/>
                <w:szCs w:val="20"/>
              </w:rPr>
              <w:t>5.5503E-06</w:t>
            </w:r>
          </w:p>
        </w:tc>
      </w:tr>
      <w:tr w:rsidR="00D6480A" w:rsidRPr="00405C6E" w14:paraId="4BD47A6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0D8219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E8DBAD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Тройник кв. 59</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E454576" w14:textId="77777777" w:rsidR="00D6480A" w:rsidRPr="00405C6E" w:rsidRDefault="00D6480A" w:rsidP="00D6480A">
            <w:pPr>
              <w:jc w:val="center"/>
              <w:rPr>
                <w:rFonts w:cs="Times New Roman"/>
                <w:sz w:val="20"/>
                <w:szCs w:val="20"/>
              </w:rPr>
            </w:pPr>
            <w:r w:rsidRPr="00405C6E">
              <w:rPr>
                <w:rFonts w:cs="Times New Roman"/>
                <w:sz w:val="20"/>
                <w:szCs w:val="20"/>
              </w:rPr>
              <w:t>263.61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2868FD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0F481780"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5BBA436B"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3B94960" w14:textId="77777777" w:rsidR="00D6480A" w:rsidRPr="00405C6E" w:rsidRDefault="00D6480A" w:rsidP="00D6480A">
            <w:pPr>
              <w:jc w:val="center"/>
              <w:rPr>
                <w:rFonts w:cs="Times New Roman"/>
                <w:sz w:val="20"/>
                <w:szCs w:val="20"/>
              </w:rPr>
            </w:pPr>
            <w:r w:rsidRPr="00405C6E">
              <w:rPr>
                <w:rFonts w:cs="Times New Roman"/>
                <w:sz w:val="20"/>
                <w:szCs w:val="20"/>
              </w:rPr>
              <w:t>1.0027E-07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64091C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624ADEC"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38310689" w14:textId="77777777" w:rsidR="00D6480A" w:rsidRPr="00405C6E" w:rsidRDefault="00D6480A" w:rsidP="00D6480A">
            <w:pPr>
              <w:jc w:val="center"/>
              <w:rPr>
                <w:rFonts w:cs="Times New Roman"/>
                <w:sz w:val="20"/>
                <w:szCs w:val="20"/>
              </w:rPr>
            </w:pPr>
            <w:r w:rsidRPr="00405C6E">
              <w:rPr>
                <w:rFonts w:cs="Times New Roman"/>
                <w:sz w:val="20"/>
                <w:szCs w:val="20"/>
              </w:rPr>
              <w:t>3.6338E-06</w:t>
            </w:r>
          </w:p>
        </w:tc>
      </w:tr>
      <w:tr w:rsidR="00D6480A" w:rsidRPr="00405C6E" w14:paraId="4C6AC41C"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168A9F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74C6B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Т6</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9BD4043" w14:textId="77777777" w:rsidR="00D6480A" w:rsidRPr="00405C6E" w:rsidRDefault="00D6480A" w:rsidP="00D6480A">
            <w:pPr>
              <w:jc w:val="center"/>
              <w:rPr>
                <w:rFonts w:cs="Times New Roman"/>
                <w:sz w:val="20"/>
                <w:szCs w:val="20"/>
              </w:rPr>
            </w:pPr>
            <w:r w:rsidRPr="00405C6E">
              <w:rPr>
                <w:rFonts w:cs="Times New Roman"/>
                <w:sz w:val="20"/>
                <w:szCs w:val="20"/>
              </w:rPr>
              <w:t>306.21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C573BA2"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99781E7"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45F62C5"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A5CEFF6" w14:textId="77777777" w:rsidR="00D6480A" w:rsidRPr="00405C6E" w:rsidRDefault="00D6480A" w:rsidP="00D6480A">
            <w:pPr>
              <w:jc w:val="center"/>
              <w:rPr>
                <w:rFonts w:cs="Times New Roman"/>
                <w:sz w:val="20"/>
                <w:szCs w:val="20"/>
              </w:rPr>
            </w:pPr>
            <w:r w:rsidRPr="00405C6E">
              <w:rPr>
                <w:rFonts w:cs="Times New Roman"/>
                <w:sz w:val="20"/>
                <w:szCs w:val="20"/>
              </w:rPr>
              <w:t>1.1647E-07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5A6EACB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2E6094E"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DFFE116" w14:textId="77777777" w:rsidR="00D6480A" w:rsidRPr="00405C6E" w:rsidRDefault="00D6480A" w:rsidP="00D6480A">
            <w:pPr>
              <w:jc w:val="center"/>
              <w:rPr>
                <w:rFonts w:cs="Times New Roman"/>
                <w:sz w:val="20"/>
                <w:szCs w:val="20"/>
              </w:rPr>
            </w:pPr>
            <w:r w:rsidRPr="00405C6E">
              <w:rPr>
                <w:rFonts w:cs="Times New Roman"/>
                <w:sz w:val="20"/>
                <w:szCs w:val="20"/>
              </w:rPr>
              <w:t>4.2210E-06</w:t>
            </w:r>
          </w:p>
        </w:tc>
      </w:tr>
      <w:tr w:rsidR="00D6480A" w:rsidRPr="00405C6E" w14:paraId="25366F6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6F24C1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085D4FF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Тройник кв.60</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ED09E9F" w14:textId="77777777" w:rsidR="00D6480A" w:rsidRPr="00405C6E" w:rsidRDefault="00D6480A" w:rsidP="00D6480A">
            <w:pPr>
              <w:jc w:val="center"/>
              <w:rPr>
                <w:rFonts w:cs="Times New Roman"/>
                <w:sz w:val="20"/>
                <w:szCs w:val="20"/>
              </w:rPr>
            </w:pPr>
            <w:r w:rsidRPr="00405C6E">
              <w:rPr>
                <w:rFonts w:cs="Times New Roman"/>
                <w:sz w:val="20"/>
                <w:szCs w:val="20"/>
              </w:rPr>
              <w:t>224.94</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462444E"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8E338A1"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0005F96"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595FFB4C" w14:textId="77777777" w:rsidR="00D6480A" w:rsidRPr="00405C6E" w:rsidRDefault="00D6480A" w:rsidP="00D6480A">
            <w:pPr>
              <w:jc w:val="center"/>
              <w:rPr>
                <w:rFonts w:cs="Times New Roman"/>
                <w:sz w:val="20"/>
                <w:szCs w:val="20"/>
              </w:rPr>
            </w:pPr>
            <w:r w:rsidRPr="00405C6E">
              <w:rPr>
                <w:rFonts w:cs="Times New Roman"/>
                <w:sz w:val="20"/>
                <w:szCs w:val="20"/>
              </w:rPr>
              <w:t>8.5561E-08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52386B8C"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982CB00"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09B2A37C" w14:textId="77777777" w:rsidR="00D6480A" w:rsidRPr="00405C6E" w:rsidRDefault="00D6480A" w:rsidP="00D6480A">
            <w:pPr>
              <w:jc w:val="center"/>
              <w:rPr>
                <w:rFonts w:cs="Times New Roman"/>
                <w:sz w:val="20"/>
                <w:szCs w:val="20"/>
              </w:rPr>
            </w:pPr>
            <w:r w:rsidRPr="00405C6E">
              <w:rPr>
                <w:rFonts w:cs="Times New Roman"/>
                <w:sz w:val="20"/>
                <w:szCs w:val="20"/>
              </w:rPr>
              <w:t>3.1007E-06</w:t>
            </w:r>
          </w:p>
        </w:tc>
      </w:tr>
      <w:tr w:rsidR="00D6480A" w:rsidRPr="00405C6E" w14:paraId="4E49BF3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45D052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8</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F9BAC9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Тройник кв.61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2390D9F" w14:textId="77777777" w:rsidR="00D6480A" w:rsidRPr="00405C6E" w:rsidRDefault="00D6480A" w:rsidP="00D6480A">
            <w:pPr>
              <w:jc w:val="center"/>
              <w:rPr>
                <w:rFonts w:cs="Times New Roman"/>
                <w:sz w:val="20"/>
                <w:szCs w:val="20"/>
              </w:rPr>
            </w:pPr>
            <w:r w:rsidRPr="00405C6E">
              <w:rPr>
                <w:rFonts w:cs="Times New Roman"/>
                <w:sz w:val="20"/>
                <w:szCs w:val="20"/>
              </w:rPr>
              <w:t>406.42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1CC74D7"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3BAB1B0C"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E396504"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6AE51322" w14:textId="77777777" w:rsidR="00D6480A" w:rsidRPr="00405C6E" w:rsidRDefault="00D6480A" w:rsidP="00D6480A">
            <w:pPr>
              <w:jc w:val="center"/>
              <w:rPr>
                <w:rFonts w:cs="Times New Roman"/>
                <w:sz w:val="20"/>
                <w:szCs w:val="20"/>
              </w:rPr>
            </w:pPr>
            <w:r w:rsidRPr="00405C6E">
              <w:rPr>
                <w:rFonts w:cs="Times New Roman"/>
                <w:sz w:val="20"/>
                <w:szCs w:val="20"/>
              </w:rPr>
              <w:t>1.5459E-07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11BE08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581B1DF"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6B91AA93" w14:textId="77777777" w:rsidR="00D6480A" w:rsidRPr="00405C6E" w:rsidRDefault="00D6480A" w:rsidP="00D6480A">
            <w:pPr>
              <w:jc w:val="center"/>
              <w:rPr>
                <w:rFonts w:cs="Times New Roman"/>
                <w:sz w:val="20"/>
                <w:szCs w:val="20"/>
              </w:rPr>
            </w:pPr>
            <w:r w:rsidRPr="00405C6E">
              <w:rPr>
                <w:rFonts w:cs="Times New Roman"/>
                <w:sz w:val="20"/>
                <w:szCs w:val="20"/>
              </w:rPr>
              <w:t>5.6024E-06</w:t>
            </w:r>
          </w:p>
        </w:tc>
      </w:tr>
      <w:tr w:rsidR="00D6480A" w:rsidRPr="00405C6E" w14:paraId="3E40800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E3882F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904C7C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ТП-5</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770B798" w14:textId="77777777" w:rsidR="00D6480A" w:rsidRPr="00405C6E" w:rsidRDefault="00D6480A" w:rsidP="00D6480A">
            <w:pPr>
              <w:jc w:val="center"/>
              <w:rPr>
                <w:rFonts w:cs="Times New Roman"/>
                <w:sz w:val="20"/>
                <w:szCs w:val="20"/>
              </w:rPr>
            </w:pPr>
            <w:r w:rsidRPr="00405C6E">
              <w:rPr>
                <w:rFonts w:cs="Times New Roman"/>
                <w:sz w:val="20"/>
                <w:szCs w:val="20"/>
              </w:rPr>
              <w:t>236.5</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A4012B2"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719ED49"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8B0F352"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773568B" w14:textId="77777777" w:rsidR="00D6480A" w:rsidRPr="00405C6E" w:rsidRDefault="00D6480A" w:rsidP="00D6480A">
            <w:pPr>
              <w:jc w:val="center"/>
              <w:rPr>
                <w:rFonts w:cs="Times New Roman"/>
                <w:sz w:val="20"/>
                <w:szCs w:val="20"/>
              </w:rPr>
            </w:pPr>
            <w:r w:rsidRPr="00405C6E">
              <w:rPr>
                <w:rFonts w:cs="Times New Roman"/>
                <w:sz w:val="20"/>
                <w:szCs w:val="20"/>
              </w:rPr>
              <w:t>8.9959E-08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1ECC16D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169447B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190E225" w14:textId="77777777" w:rsidR="00D6480A" w:rsidRPr="00405C6E" w:rsidRDefault="00D6480A" w:rsidP="00D6480A">
            <w:pPr>
              <w:jc w:val="center"/>
              <w:rPr>
                <w:rFonts w:cs="Times New Roman"/>
                <w:sz w:val="20"/>
                <w:szCs w:val="20"/>
              </w:rPr>
            </w:pPr>
            <w:r w:rsidRPr="00405C6E">
              <w:rPr>
                <w:rFonts w:cs="Times New Roman"/>
                <w:sz w:val="20"/>
                <w:szCs w:val="20"/>
              </w:rPr>
              <w:t>3.2601E-06</w:t>
            </w:r>
          </w:p>
        </w:tc>
      </w:tr>
      <w:tr w:rsidR="00D6480A" w:rsidRPr="00405C6E" w14:paraId="7D3897D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B7C7D8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01E8C75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A331A08" w14:textId="77777777" w:rsidR="00D6480A" w:rsidRPr="00405C6E" w:rsidRDefault="00D6480A" w:rsidP="00D6480A">
            <w:pPr>
              <w:jc w:val="center"/>
              <w:rPr>
                <w:rFonts w:cs="Times New Roman"/>
                <w:sz w:val="20"/>
                <w:szCs w:val="20"/>
              </w:rPr>
            </w:pPr>
            <w:r w:rsidRPr="00405C6E">
              <w:rPr>
                <w:rFonts w:cs="Times New Roman"/>
                <w:sz w:val="20"/>
                <w:szCs w:val="20"/>
              </w:rPr>
              <w:t>289.93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57A9A2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B795EBA"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A33F031" w14:textId="77777777" w:rsidR="00D6480A" w:rsidRPr="00405C6E" w:rsidRDefault="00D6480A" w:rsidP="00D6480A">
            <w:pPr>
              <w:jc w:val="center"/>
              <w:rPr>
                <w:rFonts w:cs="Times New Roman"/>
                <w:sz w:val="20"/>
                <w:szCs w:val="20"/>
              </w:rPr>
            </w:pPr>
            <w:r w:rsidRPr="00405C6E">
              <w:rPr>
                <w:rFonts w:cs="Times New Roman"/>
                <w:sz w:val="20"/>
                <w:szCs w:val="20"/>
              </w:rPr>
              <w:t>2.4000E-07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359273EC" w14:textId="77777777" w:rsidR="00D6480A" w:rsidRPr="00405C6E" w:rsidRDefault="00D6480A" w:rsidP="00D6480A">
            <w:pPr>
              <w:jc w:val="center"/>
              <w:rPr>
                <w:rFonts w:cs="Times New Roman"/>
                <w:sz w:val="20"/>
                <w:szCs w:val="20"/>
              </w:rPr>
            </w:pPr>
            <w:r w:rsidRPr="00405C6E">
              <w:rPr>
                <w:rFonts w:cs="Times New Roman"/>
                <w:sz w:val="20"/>
                <w:szCs w:val="20"/>
              </w:rPr>
              <w:t>6.9583E-08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E7602C5"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05517D6"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B801F2A" w14:textId="77777777" w:rsidR="00D6480A" w:rsidRPr="00405C6E" w:rsidRDefault="00D6480A" w:rsidP="00D6480A">
            <w:pPr>
              <w:jc w:val="center"/>
              <w:rPr>
                <w:rFonts w:cs="Times New Roman"/>
                <w:sz w:val="20"/>
                <w:szCs w:val="20"/>
              </w:rPr>
            </w:pPr>
            <w:r w:rsidRPr="00405C6E">
              <w:rPr>
                <w:rFonts w:cs="Times New Roman"/>
                <w:sz w:val="20"/>
                <w:szCs w:val="20"/>
              </w:rPr>
              <w:t>2.5217E-06</w:t>
            </w:r>
          </w:p>
        </w:tc>
      </w:tr>
      <w:tr w:rsidR="00D6480A" w:rsidRPr="00405C6E" w14:paraId="68C7735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F2566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8D539E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К7м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71C3D33" w14:textId="77777777" w:rsidR="00D6480A" w:rsidRPr="00405C6E" w:rsidRDefault="00D6480A" w:rsidP="00D6480A">
            <w:pPr>
              <w:jc w:val="center"/>
              <w:rPr>
                <w:rFonts w:cs="Times New Roman"/>
                <w:sz w:val="20"/>
                <w:szCs w:val="20"/>
              </w:rPr>
            </w:pPr>
            <w:r w:rsidRPr="00405C6E">
              <w:rPr>
                <w:rFonts w:cs="Times New Roman"/>
                <w:sz w:val="20"/>
                <w:szCs w:val="20"/>
              </w:rPr>
              <w:t>148.51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616489E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90BE5A5"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875CCA7"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A38D0C0" w14:textId="77777777" w:rsidR="00D6480A" w:rsidRPr="00405C6E" w:rsidRDefault="00D6480A" w:rsidP="00D6480A">
            <w:pPr>
              <w:jc w:val="center"/>
              <w:rPr>
                <w:rFonts w:cs="Times New Roman"/>
                <w:sz w:val="20"/>
                <w:szCs w:val="20"/>
              </w:rPr>
            </w:pPr>
            <w:r w:rsidRPr="00405C6E">
              <w:rPr>
                <w:rFonts w:cs="Times New Roman"/>
                <w:sz w:val="20"/>
                <w:szCs w:val="20"/>
              </w:rPr>
              <w:t>5.6489E-08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0AD246C"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D5B38C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F9EC3B9" w14:textId="77777777" w:rsidR="00D6480A" w:rsidRPr="00405C6E" w:rsidRDefault="00D6480A" w:rsidP="00D6480A">
            <w:pPr>
              <w:jc w:val="center"/>
              <w:rPr>
                <w:rFonts w:cs="Times New Roman"/>
                <w:sz w:val="20"/>
                <w:szCs w:val="20"/>
              </w:rPr>
            </w:pPr>
            <w:r w:rsidRPr="00405C6E">
              <w:rPr>
                <w:rFonts w:cs="Times New Roman"/>
                <w:sz w:val="20"/>
                <w:szCs w:val="20"/>
              </w:rPr>
              <w:t>2.0472E-06</w:t>
            </w:r>
          </w:p>
        </w:tc>
      </w:tr>
      <w:tr w:rsidR="00D6480A" w:rsidRPr="00405C6E" w14:paraId="6B9AFA7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6A08FF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8C0F6B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ТП-4</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DC686FA" w14:textId="77777777" w:rsidR="00D6480A" w:rsidRPr="00405C6E" w:rsidRDefault="00D6480A" w:rsidP="00D6480A">
            <w:pPr>
              <w:jc w:val="center"/>
              <w:rPr>
                <w:rFonts w:cs="Times New Roman"/>
                <w:sz w:val="20"/>
                <w:szCs w:val="20"/>
              </w:rPr>
            </w:pPr>
            <w:r w:rsidRPr="00405C6E">
              <w:rPr>
                <w:rFonts w:cs="Times New Roman"/>
                <w:sz w:val="20"/>
                <w:szCs w:val="20"/>
              </w:rPr>
              <w:t>425.63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0435084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018A5A84"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3BF3692"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99D56DB" w14:textId="77777777" w:rsidR="00D6480A" w:rsidRPr="00405C6E" w:rsidRDefault="00D6480A" w:rsidP="00D6480A">
            <w:pPr>
              <w:jc w:val="center"/>
              <w:rPr>
                <w:rFonts w:cs="Times New Roman"/>
                <w:sz w:val="20"/>
                <w:szCs w:val="20"/>
              </w:rPr>
            </w:pPr>
            <w:r w:rsidRPr="00405C6E">
              <w:rPr>
                <w:rFonts w:cs="Times New Roman"/>
                <w:sz w:val="20"/>
                <w:szCs w:val="20"/>
              </w:rPr>
              <w:t>1.6190E-07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419F06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22883AC"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75038AC" w14:textId="77777777" w:rsidR="00D6480A" w:rsidRPr="00405C6E" w:rsidRDefault="00D6480A" w:rsidP="00D6480A">
            <w:pPr>
              <w:jc w:val="center"/>
              <w:rPr>
                <w:rFonts w:cs="Times New Roman"/>
                <w:sz w:val="20"/>
                <w:szCs w:val="20"/>
              </w:rPr>
            </w:pPr>
            <w:r w:rsidRPr="00405C6E">
              <w:rPr>
                <w:rFonts w:cs="Times New Roman"/>
                <w:sz w:val="20"/>
                <w:szCs w:val="20"/>
              </w:rPr>
              <w:t>5.8672E-06</w:t>
            </w:r>
          </w:p>
        </w:tc>
      </w:tr>
      <w:tr w:rsidR="00D6480A" w:rsidRPr="00405C6E" w14:paraId="05F5B5D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388B61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EBDCBF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Переход</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245E2F8" w14:textId="77777777" w:rsidR="00D6480A" w:rsidRPr="00405C6E" w:rsidRDefault="00D6480A" w:rsidP="00D6480A">
            <w:pPr>
              <w:jc w:val="center"/>
              <w:rPr>
                <w:rFonts w:cs="Times New Roman"/>
                <w:sz w:val="20"/>
                <w:szCs w:val="20"/>
              </w:rPr>
            </w:pPr>
            <w:r w:rsidRPr="00405C6E">
              <w:rPr>
                <w:rFonts w:cs="Times New Roman"/>
                <w:sz w:val="20"/>
                <w:szCs w:val="20"/>
              </w:rPr>
              <w:t>756.03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E213F0C"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C7CB268"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6D53425"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C3E4CA7" w14:textId="77777777" w:rsidR="00D6480A" w:rsidRPr="00405C6E" w:rsidRDefault="00D6480A" w:rsidP="00D6480A">
            <w:pPr>
              <w:jc w:val="center"/>
              <w:rPr>
                <w:rFonts w:cs="Times New Roman"/>
                <w:sz w:val="20"/>
                <w:szCs w:val="20"/>
              </w:rPr>
            </w:pPr>
            <w:r w:rsidRPr="00405C6E">
              <w:rPr>
                <w:rFonts w:cs="Times New Roman"/>
                <w:sz w:val="20"/>
                <w:szCs w:val="20"/>
              </w:rPr>
              <w:t>6.5672E-04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D0F7B0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05EEDB7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37670348" w14:textId="77777777" w:rsidR="00D6480A" w:rsidRPr="00405C6E" w:rsidRDefault="00D6480A" w:rsidP="00D6480A">
            <w:pPr>
              <w:jc w:val="center"/>
              <w:rPr>
                <w:rFonts w:cs="Times New Roman"/>
                <w:sz w:val="20"/>
                <w:szCs w:val="20"/>
              </w:rPr>
            </w:pPr>
            <w:r w:rsidRPr="00405C6E">
              <w:rPr>
                <w:rFonts w:cs="Times New Roman"/>
                <w:sz w:val="20"/>
                <w:szCs w:val="20"/>
              </w:rPr>
              <w:t>2.3799E-02</w:t>
            </w:r>
          </w:p>
        </w:tc>
      </w:tr>
      <w:tr w:rsidR="00D6480A" w:rsidRPr="00405C6E" w14:paraId="54C5AC5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E4D433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351917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EAC7C98" w14:textId="77777777" w:rsidR="00D6480A" w:rsidRPr="00405C6E" w:rsidRDefault="00D6480A" w:rsidP="00D6480A">
            <w:pPr>
              <w:jc w:val="center"/>
              <w:rPr>
                <w:rFonts w:cs="Times New Roman"/>
                <w:sz w:val="20"/>
                <w:szCs w:val="20"/>
              </w:rPr>
            </w:pPr>
            <w:r w:rsidRPr="00405C6E">
              <w:rPr>
                <w:rFonts w:cs="Times New Roman"/>
                <w:sz w:val="20"/>
                <w:szCs w:val="20"/>
              </w:rPr>
              <w:t>224.52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A34856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2BEF4E89"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16A4B07E"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71399A1" w14:textId="77777777" w:rsidR="00D6480A" w:rsidRPr="00405C6E" w:rsidRDefault="00D6480A" w:rsidP="00D6480A">
            <w:pPr>
              <w:jc w:val="center"/>
              <w:rPr>
                <w:rFonts w:cs="Times New Roman"/>
                <w:sz w:val="20"/>
                <w:szCs w:val="20"/>
              </w:rPr>
            </w:pPr>
            <w:r w:rsidRPr="00405C6E">
              <w:rPr>
                <w:rFonts w:cs="Times New Roman"/>
                <w:sz w:val="20"/>
                <w:szCs w:val="20"/>
              </w:rPr>
              <w:t>8.5402E-08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55F996B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318EE6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E7E0D01" w14:textId="77777777" w:rsidR="00D6480A" w:rsidRPr="00405C6E" w:rsidRDefault="00D6480A" w:rsidP="00D6480A">
            <w:pPr>
              <w:jc w:val="center"/>
              <w:rPr>
                <w:rFonts w:cs="Times New Roman"/>
                <w:sz w:val="20"/>
                <w:szCs w:val="20"/>
              </w:rPr>
            </w:pPr>
            <w:r w:rsidRPr="00405C6E">
              <w:rPr>
                <w:rFonts w:cs="Times New Roman"/>
                <w:sz w:val="20"/>
                <w:szCs w:val="20"/>
              </w:rPr>
              <w:t>3.0950E-06</w:t>
            </w:r>
          </w:p>
        </w:tc>
      </w:tr>
      <w:tr w:rsidR="00D6480A" w:rsidRPr="00405C6E" w14:paraId="312568AB"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E7067C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794B358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55096BD" w14:textId="77777777" w:rsidR="00D6480A" w:rsidRPr="00405C6E" w:rsidRDefault="00D6480A" w:rsidP="00D6480A">
            <w:pPr>
              <w:jc w:val="center"/>
              <w:rPr>
                <w:rFonts w:cs="Times New Roman"/>
                <w:sz w:val="20"/>
                <w:szCs w:val="20"/>
              </w:rPr>
            </w:pPr>
            <w:r w:rsidRPr="00405C6E">
              <w:rPr>
                <w:rFonts w:cs="Times New Roman"/>
                <w:sz w:val="20"/>
                <w:szCs w:val="20"/>
              </w:rPr>
              <w:t>711.36</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0FB3BAB0"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D0DA63C"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FAF43C3"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51C73BF9" w14:textId="77777777" w:rsidR="00D6480A" w:rsidRPr="00405C6E" w:rsidRDefault="00D6480A" w:rsidP="00D6480A">
            <w:pPr>
              <w:jc w:val="center"/>
              <w:rPr>
                <w:rFonts w:cs="Times New Roman"/>
                <w:sz w:val="20"/>
                <w:szCs w:val="20"/>
              </w:rPr>
            </w:pPr>
            <w:r w:rsidRPr="00405C6E">
              <w:rPr>
                <w:rFonts w:cs="Times New Roman"/>
                <w:sz w:val="20"/>
                <w:szCs w:val="20"/>
              </w:rPr>
              <w:t>2.7058E-07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35498C5"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F75AB30"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0352050" w14:textId="77777777" w:rsidR="00D6480A" w:rsidRPr="00405C6E" w:rsidRDefault="00D6480A" w:rsidP="00D6480A">
            <w:pPr>
              <w:jc w:val="center"/>
              <w:rPr>
                <w:rFonts w:cs="Times New Roman"/>
                <w:sz w:val="20"/>
                <w:szCs w:val="20"/>
              </w:rPr>
            </w:pPr>
            <w:r w:rsidRPr="00405C6E">
              <w:rPr>
                <w:rFonts w:cs="Times New Roman"/>
                <w:sz w:val="20"/>
                <w:szCs w:val="20"/>
              </w:rPr>
              <w:t>9.8059E-06</w:t>
            </w:r>
          </w:p>
        </w:tc>
      </w:tr>
      <w:tr w:rsidR="00D6480A" w:rsidRPr="00405C6E" w14:paraId="1E66A9E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32D262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761DDC0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ТП-3</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28E7F96" w14:textId="77777777" w:rsidR="00D6480A" w:rsidRPr="00405C6E" w:rsidRDefault="00D6480A" w:rsidP="00D6480A">
            <w:pPr>
              <w:jc w:val="center"/>
              <w:rPr>
                <w:rFonts w:cs="Times New Roman"/>
                <w:sz w:val="20"/>
                <w:szCs w:val="20"/>
              </w:rPr>
            </w:pPr>
            <w:r w:rsidRPr="00405C6E">
              <w:rPr>
                <w:rFonts w:cs="Times New Roman"/>
                <w:sz w:val="20"/>
                <w:szCs w:val="20"/>
              </w:rPr>
              <w:t>573.02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FC1914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1FEE5CE2"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166DFDA8"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4A8C850" w14:textId="77777777" w:rsidR="00D6480A" w:rsidRPr="00405C6E" w:rsidRDefault="00D6480A" w:rsidP="00D6480A">
            <w:pPr>
              <w:jc w:val="center"/>
              <w:rPr>
                <w:rFonts w:cs="Times New Roman"/>
                <w:sz w:val="20"/>
                <w:szCs w:val="20"/>
              </w:rPr>
            </w:pPr>
            <w:r w:rsidRPr="00405C6E">
              <w:rPr>
                <w:rFonts w:cs="Times New Roman"/>
                <w:sz w:val="20"/>
                <w:szCs w:val="20"/>
              </w:rPr>
              <w:t>2.1796E-07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2A1953F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8B71FB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447B7E6" w14:textId="77777777" w:rsidR="00D6480A" w:rsidRPr="00405C6E" w:rsidRDefault="00D6480A" w:rsidP="00D6480A">
            <w:pPr>
              <w:jc w:val="center"/>
              <w:rPr>
                <w:rFonts w:cs="Times New Roman"/>
                <w:sz w:val="20"/>
                <w:szCs w:val="20"/>
              </w:rPr>
            </w:pPr>
            <w:r w:rsidRPr="00405C6E">
              <w:rPr>
                <w:rFonts w:cs="Times New Roman"/>
                <w:sz w:val="20"/>
                <w:szCs w:val="20"/>
              </w:rPr>
              <w:t>7.8990E-06</w:t>
            </w:r>
          </w:p>
        </w:tc>
      </w:tr>
      <w:tr w:rsidR="00D6480A" w:rsidRPr="00405C6E" w14:paraId="1D75466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391CBD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B46537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УТ2а</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3FD044E" w14:textId="77777777" w:rsidR="00D6480A" w:rsidRPr="00405C6E" w:rsidRDefault="00D6480A" w:rsidP="00D6480A">
            <w:pPr>
              <w:jc w:val="center"/>
              <w:rPr>
                <w:rFonts w:cs="Times New Roman"/>
                <w:sz w:val="20"/>
                <w:szCs w:val="20"/>
              </w:rPr>
            </w:pPr>
            <w:r w:rsidRPr="00405C6E">
              <w:rPr>
                <w:rFonts w:cs="Times New Roman"/>
                <w:sz w:val="20"/>
                <w:szCs w:val="20"/>
              </w:rPr>
              <w:t>161.18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C9AD26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A87218B"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D1EC70F"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0C76424" w14:textId="77777777" w:rsidR="00D6480A" w:rsidRPr="00405C6E" w:rsidRDefault="00D6480A" w:rsidP="00D6480A">
            <w:pPr>
              <w:jc w:val="center"/>
              <w:rPr>
                <w:rFonts w:cs="Times New Roman"/>
                <w:sz w:val="20"/>
                <w:szCs w:val="20"/>
              </w:rPr>
            </w:pPr>
            <w:r w:rsidRPr="00405C6E">
              <w:rPr>
                <w:rFonts w:cs="Times New Roman"/>
                <w:sz w:val="20"/>
                <w:szCs w:val="20"/>
              </w:rPr>
              <w:t>6.1309E-08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C597CD0"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016193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0AD160A5" w14:textId="77777777" w:rsidR="00D6480A" w:rsidRPr="00405C6E" w:rsidRDefault="00D6480A" w:rsidP="00D6480A">
            <w:pPr>
              <w:jc w:val="center"/>
              <w:rPr>
                <w:rFonts w:cs="Times New Roman"/>
                <w:sz w:val="20"/>
                <w:szCs w:val="20"/>
              </w:rPr>
            </w:pPr>
            <w:r w:rsidRPr="00405C6E">
              <w:rPr>
                <w:rFonts w:cs="Times New Roman"/>
                <w:sz w:val="20"/>
                <w:szCs w:val="20"/>
              </w:rPr>
              <w:t>2.2218E-06</w:t>
            </w:r>
          </w:p>
        </w:tc>
      </w:tr>
      <w:tr w:rsidR="00D6480A" w:rsidRPr="00405C6E" w14:paraId="599316A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7199FB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D10732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Переход</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B1EE3A2" w14:textId="77777777" w:rsidR="00D6480A" w:rsidRPr="00405C6E" w:rsidRDefault="00D6480A" w:rsidP="00D6480A">
            <w:pPr>
              <w:jc w:val="center"/>
              <w:rPr>
                <w:rFonts w:cs="Times New Roman"/>
                <w:sz w:val="20"/>
                <w:szCs w:val="20"/>
              </w:rPr>
            </w:pPr>
            <w:r w:rsidRPr="00405C6E">
              <w:rPr>
                <w:rFonts w:cs="Times New Roman"/>
                <w:sz w:val="20"/>
                <w:szCs w:val="20"/>
              </w:rPr>
              <w:t>137.38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B0F7B84"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C026399"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2B3CCF6"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6CAADE4" w14:textId="77777777" w:rsidR="00D6480A" w:rsidRPr="00405C6E" w:rsidRDefault="00D6480A" w:rsidP="00D6480A">
            <w:pPr>
              <w:jc w:val="center"/>
              <w:rPr>
                <w:rFonts w:cs="Times New Roman"/>
                <w:sz w:val="20"/>
                <w:szCs w:val="20"/>
              </w:rPr>
            </w:pPr>
            <w:r w:rsidRPr="00405C6E">
              <w:rPr>
                <w:rFonts w:cs="Times New Roman"/>
                <w:sz w:val="20"/>
                <w:szCs w:val="20"/>
              </w:rPr>
              <w:t>3.7740E-08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87DEA55"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41939BF1"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6D236F4" w14:textId="77777777" w:rsidR="00D6480A" w:rsidRPr="00405C6E" w:rsidRDefault="00D6480A" w:rsidP="00D6480A">
            <w:pPr>
              <w:jc w:val="center"/>
              <w:rPr>
                <w:rFonts w:cs="Times New Roman"/>
                <w:sz w:val="20"/>
                <w:szCs w:val="20"/>
              </w:rPr>
            </w:pPr>
            <w:r w:rsidRPr="00405C6E">
              <w:rPr>
                <w:rFonts w:cs="Times New Roman"/>
                <w:sz w:val="20"/>
                <w:szCs w:val="20"/>
              </w:rPr>
              <w:t>1.3677E-06</w:t>
            </w:r>
          </w:p>
        </w:tc>
      </w:tr>
      <w:tr w:rsidR="00D6480A" w:rsidRPr="00405C6E" w14:paraId="2F35667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AD86FE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C4A31C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К2б</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564B47A" w14:textId="77777777" w:rsidR="00D6480A" w:rsidRPr="00405C6E" w:rsidRDefault="00D6480A" w:rsidP="00D6480A">
            <w:pPr>
              <w:jc w:val="center"/>
              <w:rPr>
                <w:rFonts w:cs="Times New Roman"/>
                <w:sz w:val="20"/>
                <w:szCs w:val="20"/>
              </w:rPr>
            </w:pPr>
            <w:r w:rsidRPr="00405C6E">
              <w:rPr>
                <w:rFonts w:cs="Times New Roman"/>
                <w:sz w:val="20"/>
                <w:szCs w:val="20"/>
              </w:rPr>
              <w:t>69.13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36C7899"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135B5BFA"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2E449DB"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AF22DB2" w14:textId="77777777" w:rsidR="00D6480A" w:rsidRPr="00405C6E" w:rsidRDefault="00D6480A" w:rsidP="00D6480A">
            <w:pPr>
              <w:jc w:val="center"/>
              <w:rPr>
                <w:rFonts w:cs="Times New Roman"/>
                <w:sz w:val="20"/>
                <w:szCs w:val="20"/>
              </w:rPr>
            </w:pPr>
            <w:r w:rsidRPr="00405C6E">
              <w:rPr>
                <w:rFonts w:cs="Times New Roman"/>
                <w:sz w:val="20"/>
                <w:szCs w:val="20"/>
              </w:rPr>
              <w:t>1.8991E-08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7D00F6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43EAF70C"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8145609" w14:textId="77777777" w:rsidR="00D6480A" w:rsidRPr="00405C6E" w:rsidRDefault="00D6480A" w:rsidP="00D6480A">
            <w:pPr>
              <w:jc w:val="center"/>
              <w:rPr>
                <w:rFonts w:cs="Times New Roman"/>
                <w:sz w:val="20"/>
                <w:szCs w:val="20"/>
              </w:rPr>
            </w:pPr>
            <w:r w:rsidRPr="00405C6E">
              <w:rPr>
                <w:rFonts w:cs="Times New Roman"/>
                <w:sz w:val="20"/>
                <w:szCs w:val="20"/>
              </w:rPr>
              <w:t>6.8822E-07</w:t>
            </w:r>
          </w:p>
        </w:tc>
      </w:tr>
      <w:tr w:rsidR="00D6480A" w:rsidRPr="00405C6E" w14:paraId="7B89E1E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EA8E33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20</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20214B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855D45B" w14:textId="77777777" w:rsidR="00D6480A" w:rsidRPr="00405C6E" w:rsidRDefault="00D6480A" w:rsidP="00D6480A">
            <w:pPr>
              <w:jc w:val="center"/>
              <w:rPr>
                <w:rFonts w:cs="Times New Roman"/>
                <w:sz w:val="20"/>
                <w:szCs w:val="20"/>
              </w:rPr>
            </w:pPr>
            <w:r w:rsidRPr="00405C6E">
              <w:rPr>
                <w:rFonts w:cs="Times New Roman"/>
                <w:sz w:val="20"/>
                <w:szCs w:val="20"/>
              </w:rPr>
              <w:t>43.08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4FC07429"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25351F37"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1FB3E0D"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E882DA0" w14:textId="77777777" w:rsidR="00D6480A" w:rsidRPr="00405C6E" w:rsidRDefault="00D6480A" w:rsidP="00D6480A">
            <w:pPr>
              <w:jc w:val="center"/>
              <w:rPr>
                <w:rFonts w:cs="Times New Roman"/>
                <w:sz w:val="20"/>
                <w:szCs w:val="20"/>
              </w:rPr>
            </w:pPr>
            <w:r w:rsidRPr="00405C6E">
              <w:rPr>
                <w:rFonts w:cs="Times New Roman"/>
                <w:sz w:val="20"/>
                <w:szCs w:val="20"/>
              </w:rPr>
              <w:t>1.1834E-08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94B0FBE"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7FA7DAD7"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65835CBE" w14:textId="77777777" w:rsidR="00D6480A" w:rsidRPr="00405C6E" w:rsidRDefault="00D6480A" w:rsidP="00D6480A">
            <w:pPr>
              <w:jc w:val="center"/>
              <w:rPr>
                <w:rFonts w:cs="Times New Roman"/>
                <w:sz w:val="20"/>
                <w:szCs w:val="20"/>
              </w:rPr>
            </w:pPr>
            <w:r w:rsidRPr="00405C6E">
              <w:rPr>
                <w:rFonts w:cs="Times New Roman"/>
                <w:sz w:val="20"/>
                <w:szCs w:val="20"/>
              </w:rPr>
              <w:t>4.2888E-07</w:t>
            </w:r>
          </w:p>
        </w:tc>
      </w:tr>
      <w:tr w:rsidR="00D6480A" w:rsidRPr="00405C6E" w14:paraId="63B877CC"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3AD396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21</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78126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К2в</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0A9FCA1" w14:textId="77777777" w:rsidR="00D6480A" w:rsidRPr="00405C6E" w:rsidRDefault="00D6480A" w:rsidP="00D6480A">
            <w:pPr>
              <w:jc w:val="center"/>
              <w:rPr>
                <w:rFonts w:cs="Times New Roman"/>
                <w:sz w:val="20"/>
                <w:szCs w:val="20"/>
              </w:rPr>
            </w:pPr>
            <w:r w:rsidRPr="00405C6E">
              <w:rPr>
                <w:rFonts w:cs="Times New Roman"/>
                <w:sz w:val="20"/>
                <w:szCs w:val="20"/>
              </w:rPr>
              <w:t>224.44</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644D7877"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0B134E1E"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EA8830D"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1B885BB" w14:textId="77777777" w:rsidR="00D6480A" w:rsidRPr="00405C6E" w:rsidRDefault="00D6480A" w:rsidP="00D6480A">
            <w:pPr>
              <w:jc w:val="center"/>
              <w:rPr>
                <w:rFonts w:cs="Times New Roman"/>
                <w:sz w:val="20"/>
                <w:szCs w:val="20"/>
              </w:rPr>
            </w:pPr>
            <w:r w:rsidRPr="00405C6E">
              <w:rPr>
                <w:rFonts w:cs="Times New Roman"/>
                <w:sz w:val="20"/>
                <w:szCs w:val="20"/>
              </w:rPr>
              <w:t>6.1656E-08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EEF2216"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76FB86F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A74F3C4" w14:textId="77777777" w:rsidR="00D6480A" w:rsidRPr="00405C6E" w:rsidRDefault="00D6480A" w:rsidP="00D6480A">
            <w:pPr>
              <w:jc w:val="center"/>
              <w:rPr>
                <w:rFonts w:cs="Times New Roman"/>
                <w:sz w:val="20"/>
                <w:szCs w:val="20"/>
              </w:rPr>
            </w:pPr>
            <w:r w:rsidRPr="00405C6E">
              <w:rPr>
                <w:rFonts w:cs="Times New Roman"/>
                <w:sz w:val="20"/>
                <w:szCs w:val="20"/>
              </w:rPr>
              <w:t>2.2344E-06</w:t>
            </w:r>
          </w:p>
        </w:tc>
      </w:tr>
      <w:tr w:rsidR="00D6480A" w:rsidRPr="00405C6E" w14:paraId="035D6EF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6D8C5E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22</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352CB48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К2гм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F16DD84" w14:textId="77777777" w:rsidR="00D6480A" w:rsidRPr="00405C6E" w:rsidRDefault="00D6480A" w:rsidP="00D6480A">
            <w:pPr>
              <w:jc w:val="center"/>
              <w:rPr>
                <w:rFonts w:cs="Times New Roman"/>
                <w:sz w:val="20"/>
                <w:szCs w:val="20"/>
              </w:rPr>
            </w:pPr>
            <w:r w:rsidRPr="00405C6E">
              <w:rPr>
                <w:rFonts w:cs="Times New Roman"/>
                <w:sz w:val="20"/>
                <w:szCs w:val="20"/>
              </w:rPr>
              <w:t>132.98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B3CBA16"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3BBD37A"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7ACE855"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F59C5C3" w14:textId="77777777" w:rsidR="00D6480A" w:rsidRPr="00405C6E" w:rsidRDefault="00D6480A" w:rsidP="00D6480A">
            <w:pPr>
              <w:jc w:val="center"/>
              <w:rPr>
                <w:rFonts w:cs="Times New Roman"/>
                <w:sz w:val="20"/>
                <w:szCs w:val="20"/>
              </w:rPr>
            </w:pPr>
            <w:r w:rsidRPr="00405C6E">
              <w:rPr>
                <w:rFonts w:cs="Times New Roman"/>
                <w:sz w:val="20"/>
                <w:szCs w:val="20"/>
              </w:rPr>
              <w:t>3.6531E-08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204D595"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7E8285D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054E18A" w14:textId="77777777" w:rsidR="00D6480A" w:rsidRPr="00405C6E" w:rsidRDefault="00D6480A" w:rsidP="00D6480A">
            <w:pPr>
              <w:jc w:val="center"/>
              <w:rPr>
                <w:rFonts w:cs="Times New Roman"/>
                <w:sz w:val="20"/>
                <w:szCs w:val="20"/>
              </w:rPr>
            </w:pPr>
            <w:r w:rsidRPr="00405C6E">
              <w:rPr>
                <w:rFonts w:cs="Times New Roman"/>
                <w:sz w:val="20"/>
                <w:szCs w:val="20"/>
              </w:rPr>
              <w:t>9.1693E-07</w:t>
            </w:r>
          </w:p>
        </w:tc>
      </w:tr>
      <w:tr w:rsidR="00D6480A" w:rsidRPr="00405C6E" w14:paraId="7499536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2758DC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lastRenderedPageBreak/>
              <w:t>23</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2CD0C0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К2м(з)</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F52F7E7" w14:textId="77777777" w:rsidR="00D6480A" w:rsidRPr="00405C6E" w:rsidRDefault="00D6480A" w:rsidP="00D6480A">
            <w:pPr>
              <w:jc w:val="center"/>
              <w:rPr>
                <w:rFonts w:cs="Times New Roman"/>
                <w:sz w:val="20"/>
                <w:szCs w:val="20"/>
              </w:rPr>
            </w:pPr>
            <w:r w:rsidRPr="00405C6E">
              <w:rPr>
                <w:rFonts w:cs="Times New Roman"/>
                <w:sz w:val="20"/>
                <w:szCs w:val="20"/>
              </w:rPr>
              <w:t>180.9</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CFD3BD2"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9ECDE7F"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F20ADF8"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3BEB212" w14:textId="77777777" w:rsidR="00D6480A" w:rsidRPr="00405C6E" w:rsidRDefault="00D6480A" w:rsidP="00D6480A">
            <w:pPr>
              <w:jc w:val="center"/>
              <w:rPr>
                <w:rFonts w:cs="Times New Roman"/>
                <w:sz w:val="20"/>
                <w:szCs w:val="20"/>
              </w:rPr>
            </w:pPr>
            <w:r w:rsidRPr="00405C6E">
              <w:rPr>
                <w:rFonts w:cs="Times New Roman"/>
                <w:sz w:val="20"/>
                <w:szCs w:val="20"/>
              </w:rPr>
              <w:t>6.8810E-08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5C25878"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BC8DE38"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401D01B" w14:textId="77777777" w:rsidR="00D6480A" w:rsidRPr="00405C6E" w:rsidRDefault="00D6480A" w:rsidP="00D6480A">
            <w:pPr>
              <w:jc w:val="center"/>
              <w:rPr>
                <w:rFonts w:cs="Times New Roman"/>
                <w:sz w:val="20"/>
                <w:szCs w:val="20"/>
              </w:rPr>
            </w:pPr>
            <w:r w:rsidRPr="00405C6E">
              <w:rPr>
                <w:rFonts w:cs="Times New Roman"/>
                <w:sz w:val="20"/>
                <w:szCs w:val="20"/>
              </w:rPr>
              <w:t>1.7271E-06</w:t>
            </w:r>
          </w:p>
        </w:tc>
      </w:tr>
      <w:tr w:rsidR="00D6480A" w:rsidRPr="00405C6E" w14:paraId="620F92B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9218E1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24</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754724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К3м(з)</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DAFEB0C" w14:textId="77777777" w:rsidR="00D6480A" w:rsidRPr="00405C6E" w:rsidRDefault="00D6480A" w:rsidP="00D6480A">
            <w:pPr>
              <w:jc w:val="center"/>
              <w:rPr>
                <w:rFonts w:cs="Times New Roman"/>
                <w:sz w:val="20"/>
                <w:szCs w:val="20"/>
              </w:rPr>
            </w:pPr>
            <w:r w:rsidRPr="00405C6E">
              <w:rPr>
                <w:rFonts w:cs="Times New Roman"/>
                <w:sz w:val="20"/>
                <w:szCs w:val="20"/>
              </w:rPr>
              <w:t>208.49</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40D9177B"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366A7A4"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43A363C"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83F9F11" w14:textId="77777777" w:rsidR="00D6480A" w:rsidRPr="00405C6E" w:rsidRDefault="00D6480A" w:rsidP="00D6480A">
            <w:pPr>
              <w:jc w:val="center"/>
              <w:rPr>
                <w:rFonts w:cs="Times New Roman"/>
                <w:sz w:val="20"/>
                <w:szCs w:val="20"/>
              </w:rPr>
            </w:pPr>
            <w:r w:rsidRPr="00405C6E">
              <w:rPr>
                <w:rFonts w:cs="Times New Roman"/>
                <w:sz w:val="20"/>
                <w:szCs w:val="20"/>
              </w:rPr>
              <w:t>1.8110E-04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BC6585F"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4338FE77"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C86FFC8" w14:textId="77777777" w:rsidR="00D6480A" w:rsidRPr="00405C6E" w:rsidRDefault="00D6480A" w:rsidP="00D6480A">
            <w:pPr>
              <w:jc w:val="center"/>
              <w:rPr>
                <w:rFonts w:cs="Times New Roman"/>
                <w:sz w:val="20"/>
                <w:szCs w:val="20"/>
              </w:rPr>
            </w:pPr>
            <w:r w:rsidRPr="00405C6E">
              <w:rPr>
                <w:rFonts w:cs="Times New Roman"/>
                <w:sz w:val="20"/>
                <w:szCs w:val="20"/>
              </w:rPr>
              <w:t>4.5457E-03</w:t>
            </w:r>
          </w:p>
        </w:tc>
      </w:tr>
      <w:tr w:rsidR="00D6480A" w:rsidRPr="00405C6E" w14:paraId="4724067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A7C68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1BFC1D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К4м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47B580E" w14:textId="77777777" w:rsidR="00D6480A" w:rsidRPr="00405C6E" w:rsidRDefault="00D6480A" w:rsidP="00D6480A">
            <w:pPr>
              <w:jc w:val="center"/>
              <w:rPr>
                <w:rFonts w:cs="Times New Roman"/>
                <w:sz w:val="20"/>
                <w:szCs w:val="20"/>
              </w:rPr>
            </w:pPr>
            <w:r w:rsidRPr="00405C6E">
              <w:rPr>
                <w:rFonts w:cs="Times New Roman"/>
                <w:sz w:val="20"/>
                <w:szCs w:val="20"/>
              </w:rPr>
              <w:t>226.95</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AEDBE7E"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DB1C475"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57CAB0C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5ED31FE" w14:textId="77777777" w:rsidR="00D6480A" w:rsidRPr="00405C6E" w:rsidRDefault="00D6480A" w:rsidP="00D6480A">
            <w:pPr>
              <w:jc w:val="center"/>
              <w:rPr>
                <w:rFonts w:cs="Times New Roman"/>
                <w:sz w:val="20"/>
                <w:szCs w:val="20"/>
              </w:rPr>
            </w:pPr>
            <w:r w:rsidRPr="00405C6E">
              <w:rPr>
                <w:rFonts w:cs="Times New Roman"/>
                <w:sz w:val="20"/>
                <w:szCs w:val="20"/>
              </w:rPr>
              <w:t>1.9714E-04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7A3935F"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95982E5"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9FF6DCC" w14:textId="77777777" w:rsidR="00D6480A" w:rsidRPr="00405C6E" w:rsidRDefault="00D6480A" w:rsidP="00D6480A">
            <w:pPr>
              <w:jc w:val="center"/>
              <w:rPr>
                <w:rFonts w:cs="Times New Roman"/>
                <w:sz w:val="20"/>
                <w:szCs w:val="20"/>
              </w:rPr>
            </w:pPr>
            <w:r w:rsidRPr="00405C6E">
              <w:rPr>
                <w:rFonts w:cs="Times New Roman"/>
                <w:sz w:val="20"/>
                <w:szCs w:val="20"/>
              </w:rPr>
              <w:t>4.9482E-03</w:t>
            </w:r>
          </w:p>
        </w:tc>
      </w:tr>
      <w:tr w:rsidR="00D6480A" w:rsidRPr="00405C6E" w14:paraId="3803BDD1"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C182D5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6911C7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К5ам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7FE7068" w14:textId="77777777" w:rsidR="00D6480A" w:rsidRPr="00405C6E" w:rsidRDefault="00D6480A" w:rsidP="00D6480A">
            <w:pPr>
              <w:jc w:val="center"/>
              <w:rPr>
                <w:rFonts w:cs="Times New Roman"/>
                <w:sz w:val="20"/>
                <w:szCs w:val="20"/>
              </w:rPr>
            </w:pPr>
            <w:r w:rsidRPr="00405C6E">
              <w:rPr>
                <w:rFonts w:cs="Times New Roman"/>
                <w:sz w:val="20"/>
                <w:szCs w:val="20"/>
              </w:rPr>
              <w:t>9.12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72AF178"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57E3819"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63AF711"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0F2514CE" w14:textId="77777777" w:rsidR="00D6480A" w:rsidRPr="00405C6E" w:rsidRDefault="00D6480A" w:rsidP="00D6480A">
            <w:pPr>
              <w:jc w:val="center"/>
              <w:rPr>
                <w:rFonts w:cs="Times New Roman"/>
                <w:sz w:val="20"/>
                <w:szCs w:val="20"/>
              </w:rPr>
            </w:pPr>
            <w:r w:rsidRPr="00405C6E">
              <w:rPr>
                <w:rFonts w:cs="Times New Roman"/>
                <w:sz w:val="20"/>
                <w:szCs w:val="20"/>
              </w:rPr>
              <w:t>7.9220E-06</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1C9BDD35"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28200D7"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066EFA0" w14:textId="77777777" w:rsidR="00D6480A" w:rsidRPr="00405C6E" w:rsidRDefault="00D6480A" w:rsidP="00D6480A">
            <w:pPr>
              <w:jc w:val="center"/>
              <w:rPr>
                <w:rFonts w:cs="Times New Roman"/>
                <w:sz w:val="20"/>
                <w:szCs w:val="20"/>
              </w:rPr>
            </w:pPr>
            <w:r w:rsidRPr="00405C6E">
              <w:rPr>
                <w:rFonts w:cs="Times New Roman"/>
                <w:sz w:val="20"/>
                <w:szCs w:val="20"/>
              </w:rPr>
              <w:t>1.9884E-04</w:t>
            </w:r>
          </w:p>
        </w:tc>
      </w:tr>
      <w:tr w:rsidR="00D6480A" w:rsidRPr="00405C6E" w14:paraId="3AC1C51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295DBF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4A24287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К5бм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8310445" w14:textId="77777777" w:rsidR="00D6480A" w:rsidRPr="00405C6E" w:rsidRDefault="00D6480A" w:rsidP="00D6480A">
            <w:pPr>
              <w:jc w:val="center"/>
              <w:rPr>
                <w:rFonts w:cs="Times New Roman"/>
                <w:sz w:val="20"/>
                <w:szCs w:val="20"/>
              </w:rPr>
            </w:pPr>
            <w:r w:rsidRPr="00405C6E">
              <w:rPr>
                <w:rFonts w:cs="Times New Roman"/>
                <w:sz w:val="20"/>
                <w:szCs w:val="20"/>
              </w:rPr>
              <w:t>363.01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3B7DADE6"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F851A6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1053F1EA"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F744C76" w14:textId="77777777" w:rsidR="00D6480A" w:rsidRPr="00405C6E" w:rsidRDefault="00D6480A" w:rsidP="00D6480A">
            <w:pPr>
              <w:jc w:val="center"/>
              <w:rPr>
                <w:rFonts w:cs="Times New Roman"/>
                <w:sz w:val="20"/>
                <w:szCs w:val="20"/>
              </w:rPr>
            </w:pPr>
            <w:r w:rsidRPr="00405C6E">
              <w:rPr>
                <w:rFonts w:cs="Times New Roman"/>
                <w:sz w:val="20"/>
                <w:szCs w:val="20"/>
              </w:rPr>
              <w:t>3.1533E-04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2BA63C6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3675CA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F59954F" w14:textId="77777777" w:rsidR="00D6480A" w:rsidRPr="00405C6E" w:rsidRDefault="00D6480A" w:rsidP="00D6480A">
            <w:pPr>
              <w:jc w:val="center"/>
              <w:rPr>
                <w:rFonts w:cs="Times New Roman"/>
                <w:sz w:val="20"/>
                <w:szCs w:val="20"/>
              </w:rPr>
            </w:pPr>
            <w:r w:rsidRPr="00405C6E">
              <w:rPr>
                <w:rFonts w:cs="Times New Roman"/>
                <w:sz w:val="20"/>
                <w:szCs w:val="20"/>
              </w:rPr>
              <w:t>7.9147E-03</w:t>
            </w:r>
          </w:p>
        </w:tc>
      </w:tr>
      <w:tr w:rsidR="00D6480A" w:rsidRPr="00405C6E" w14:paraId="344F3FC9"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6B3424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28</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6024A6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К6м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0EC21A2" w14:textId="77777777" w:rsidR="00D6480A" w:rsidRPr="00405C6E" w:rsidRDefault="00D6480A" w:rsidP="00D6480A">
            <w:pPr>
              <w:jc w:val="center"/>
              <w:rPr>
                <w:rFonts w:cs="Times New Roman"/>
                <w:sz w:val="20"/>
                <w:szCs w:val="20"/>
              </w:rPr>
            </w:pPr>
            <w:r w:rsidRPr="00405C6E">
              <w:rPr>
                <w:rFonts w:cs="Times New Roman"/>
                <w:sz w:val="20"/>
                <w:szCs w:val="20"/>
              </w:rPr>
              <w:t>194.52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DD33F1C"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1C28E75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6840E4F3"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C9C3C62" w14:textId="77777777" w:rsidR="00D6480A" w:rsidRPr="00405C6E" w:rsidRDefault="00D6480A" w:rsidP="00D6480A">
            <w:pPr>
              <w:jc w:val="center"/>
              <w:rPr>
                <w:rFonts w:cs="Times New Roman"/>
                <w:sz w:val="20"/>
                <w:szCs w:val="20"/>
              </w:rPr>
            </w:pPr>
            <w:r w:rsidRPr="00405C6E">
              <w:rPr>
                <w:rFonts w:cs="Times New Roman"/>
                <w:sz w:val="20"/>
                <w:szCs w:val="20"/>
              </w:rPr>
              <w:t>1.6897E-04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0C549FA"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1BB3D58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D12C653" w14:textId="77777777" w:rsidR="00D6480A" w:rsidRPr="00405C6E" w:rsidRDefault="00D6480A" w:rsidP="00D6480A">
            <w:pPr>
              <w:jc w:val="center"/>
              <w:rPr>
                <w:rFonts w:cs="Times New Roman"/>
                <w:sz w:val="20"/>
                <w:szCs w:val="20"/>
              </w:rPr>
            </w:pPr>
            <w:r w:rsidRPr="00405C6E">
              <w:rPr>
                <w:rFonts w:cs="Times New Roman"/>
                <w:sz w:val="20"/>
                <w:szCs w:val="20"/>
              </w:rPr>
              <w:t>4.2411E-03</w:t>
            </w:r>
          </w:p>
        </w:tc>
      </w:tr>
      <w:tr w:rsidR="00D6480A" w:rsidRPr="00405C6E" w14:paraId="5FD5C56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F4ECF7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D7B0DE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К7м(з)</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4D258A7" w14:textId="77777777" w:rsidR="00D6480A" w:rsidRPr="00405C6E" w:rsidRDefault="00D6480A" w:rsidP="00D6480A">
            <w:pPr>
              <w:jc w:val="center"/>
              <w:rPr>
                <w:rFonts w:cs="Times New Roman"/>
                <w:sz w:val="20"/>
                <w:szCs w:val="20"/>
              </w:rPr>
            </w:pPr>
            <w:r w:rsidRPr="00405C6E">
              <w:rPr>
                <w:rFonts w:cs="Times New Roman"/>
                <w:sz w:val="20"/>
                <w:szCs w:val="20"/>
              </w:rPr>
              <w:t>188.88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349FB571"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E00816C"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471F01E"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2156752" w14:textId="77777777" w:rsidR="00D6480A" w:rsidRPr="00405C6E" w:rsidRDefault="00D6480A" w:rsidP="00D6480A">
            <w:pPr>
              <w:jc w:val="center"/>
              <w:rPr>
                <w:rFonts w:cs="Times New Roman"/>
                <w:sz w:val="20"/>
                <w:szCs w:val="20"/>
              </w:rPr>
            </w:pPr>
            <w:r w:rsidRPr="00405C6E">
              <w:rPr>
                <w:rFonts w:cs="Times New Roman"/>
                <w:sz w:val="20"/>
                <w:szCs w:val="20"/>
              </w:rPr>
              <w:t>1.6407E-04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A29860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606F709"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43FD4DC" w14:textId="77777777" w:rsidR="00D6480A" w:rsidRPr="00405C6E" w:rsidRDefault="00D6480A" w:rsidP="00D6480A">
            <w:pPr>
              <w:jc w:val="center"/>
              <w:rPr>
                <w:rFonts w:cs="Times New Roman"/>
                <w:sz w:val="20"/>
                <w:szCs w:val="20"/>
              </w:rPr>
            </w:pPr>
            <w:r w:rsidRPr="00405C6E">
              <w:rPr>
                <w:rFonts w:cs="Times New Roman"/>
                <w:sz w:val="20"/>
                <w:szCs w:val="20"/>
              </w:rPr>
              <w:t>4.1182E-03</w:t>
            </w:r>
          </w:p>
        </w:tc>
      </w:tr>
      <w:tr w:rsidR="00D6480A" w:rsidRPr="00405C6E" w14:paraId="19CC425F"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703C7B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7112DD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К7ам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9177435" w14:textId="77777777" w:rsidR="00D6480A" w:rsidRPr="00405C6E" w:rsidRDefault="00D6480A" w:rsidP="00D6480A">
            <w:pPr>
              <w:jc w:val="center"/>
              <w:rPr>
                <w:rFonts w:cs="Times New Roman"/>
                <w:sz w:val="20"/>
                <w:szCs w:val="20"/>
              </w:rPr>
            </w:pPr>
            <w:r w:rsidRPr="00405C6E">
              <w:rPr>
                <w:rFonts w:cs="Times New Roman"/>
                <w:sz w:val="20"/>
                <w:szCs w:val="20"/>
              </w:rPr>
              <w:t>52.33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3D1E175"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5C314EE"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6806B69D"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6498A22A" w14:textId="77777777" w:rsidR="00D6480A" w:rsidRPr="00405C6E" w:rsidRDefault="00D6480A" w:rsidP="00D6480A">
            <w:pPr>
              <w:jc w:val="center"/>
              <w:rPr>
                <w:rFonts w:cs="Times New Roman"/>
                <w:sz w:val="20"/>
                <w:szCs w:val="20"/>
              </w:rPr>
            </w:pPr>
            <w:r w:rsidRPr="00405C6E">
              <w:rPr>
                <w:rFonts w:cs="Times New Roman"/>
                <w:sz w:val="20"/>
                <w:szCs w:val="20"/>
              </w:rPr>
              <w:t>2.5579E-05</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E920C22"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3E85D40"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44E457B" w14:textId="77777777" w:rsidR="00D6480A" w:rsidRPr="00405C6E" w:rsidRDefault="00D6480A" w:rsidP="00D6480A">
            <w:pPr>
              <w:jc w:val="center"/>
              <w:rPr>
                <w:rFonts w:cs="Times New Roman"/>
                <w:sz w:val="20"/>
                <w:szCs w:val="20"/>
              </w:rPr>
            </w:pPr>
            <w:r w:rsidRPr="00405C6E">
              <w:rPr>
                <w:rFonts w:cs="Times New Roman"/>
                <w:sz w:val="20"/>
                <w:szCs w:val="20"/>
              </w:rPr>
              <w:t>1.7776E-04</w:t>
            </w:r>
          </w:p>
        </w:tc>
      </w:tr>
      <w:tr w:rsidR="00D6480A" w:rsidRPr="00405C6E" w14:paraId="7337F15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C1B035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435AF4D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370DC91" w14:textId="77777777" w:rsidR="00D6480A" w:rsidRPr="00405C6E" w:rsidRDefault="00D6480A" w:rsidP="00D6480A">
            <w:pPr>
              <w:jc w:val="center"/>
              <w:rPr>
                <w:rFonts w:cs="Times New Roman"/>
                <w:sz w:val="20"/>
                <w:szCs w:val="20"/>
              </w:rPr>
            </w:pPr>
            <w:r w:rsidRPr="00405C6E">
              <w:rPr>
                <w:rFonts w:cs="Times New Roman"/>
                <w:sz w:val="20"/>
                <w:szCs w:val="20"/>
              </w:rPr>
              <w:t>62.38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6BCA5A13"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CEE7BF8"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416B6AD"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66B0608" w14:textId="77777777" w:rsidR="00D6480A" w:rsidRPr="00405C6E" w:rsidRDefault="00D6480A" w:rsidP="00D6480A">
            <w:pPr>
              <w:jc w:val="center"/>
              <w:rPr>
                <w:rFonts w:cs="Times New Roman"/>
                <w:sz w:val="20"/>
                <w:szCs w:val="20"/>
              </w:rPr>
            </w:pPr>
            <w:r w:rsidRPr="00405C6E">
              <w:rPr>
                <w:rFonts w:cs="Times New Roman"/>
                <w:sz w:val="20"/>
                <w:szCs w:val="20"/>
              </w:rPr>
              <w:t>2.3728E-08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2D32C0E"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A4E1C68"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1A49D6C" w14:textId="77777777" w:rsidR="00D6480A" w:rsidRPr="00405C6E" w:rsidRDefault="00D6480A" w:rsidP="00D6480A">
            <w:pPr>
              <w:jc w:val="center"/>
              <w:rPr>
                <w:rFonts w:cs="Times New Roman"/>
                <w:sz w:val="20"/>
                <w:szCs w:val="20"/>
              </w:rPr>
            </w:pPr>
            <w:r w:rsidRPr="00405C6E">
              <w:rPr>
                <w:rFonts w:cs="Times New Roman"/>
                <w:sz w:val="20"/>
                <w:szCs w:val="20"/>
              </w:rPr>
              <w:t>1.6489E-07</w:t>
            </w:r>
          </w:p>
        </w:tc>
      </w:tr>
      <w:tr w:rsidR="00D6480A" w:rsidRPr="00405C6E" w14:paraId="27098C25"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4320D1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4F2D02A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CCB653D" w14:textId="77777777" w:rsidR="00D6480A" w:rsidRPr="00405C6E" w:rsidRDefault="00D6480A" w:rsidP="00D6480A">
            <w:pPr>
              <w:jc w:val="center"/>
              <w:rPr>
                <w:rFonts w:cs="Times New Roman"/>
                <w:sz w:val="20"/>
                <w:szCs w:val="20"/>
              </w:rPr>
            </w:pPr>
            <w:r w:rsidRPr="00405C6E">
              <w:rPr>
                <w:rFonts w:cs="Times New Roman"/>
                <w:sz w:val="20"/>
                <w:szCs w:val="20"/>
              </w:rPr>
              <w:t>41.57</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1F77AD9"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3E30BEAF"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6F10101F"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56475937" w14:textId="77777777" w:rsidR="00D6480A" w:rsidRPr="00405C6E" w:rsidRDefault="00D6480A" w:rsidP="00D6480A">
            <w:pPr>
              <w:jc w:val="center"/>
              <w:rPr>
                <w:rFonts w:cs="Times New Roman"/>
                <w:sz w:val="20"/>
                <w:szCs w:val="20"/>
              </w:rPr>
            </w:pPr>
            <w:r w:rsidRPr="00405C6E">
              <w:rPr>
                <w:rFonts w:cs="Times New Roman"/>
                <w:sz w:val="20"/>
                <w:szCs w:val="20"/>
              </w:rPr>
              <w:t>2.0319E-05</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0A3678D0"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6C57144"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3F973643" w14:textId="77777777" w:rsidR="00D6480A" w:rsidRPr="00405C6E" w:rsidRDefault="00D6480A" w:rsidP="00D6480A">
            <w:pPr>
              <w:jc w:val="center"/>
              <w:rPr>
                <w:rFonts w:cs="Times New Roman"/>
                <w:sz w:val="20"/>
                <w:szCs w:val="20"/>
              </w:rPr>
            </w:pPr>
            <w:r w:rsidRPr="00405C6E">
              <w:rPr>
                <w:rFonts w:cs="Times New Roman"/>
                <w:sz w:val="20"/>
                <w:szCs w:val="20"/>
              </w:rPr>
              <w:t>1.4121E-04</w:t>
            </w:r>
          </w:p>
        </w:tc>
      </w:tr>
      <w:tr w:rsidR="00D6480A" w:rsidRPr="00405C6E" w14:paraId="14C1DA4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4523F2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24EBC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К3</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1A06178" w14:textId="77777777" w:rsidR="00D6480A" w:rsidRPr="00405C6E" w:rsidRDefault="00D6480A" w:rsidP="00D6480A">
            <w:pPr>
              <w:jc w:val="center"/>
              <w:rPr>
                <w:rFonts w:cs="Times New Roman"/>
                <w:sz w:val="20"/>
                <w:szCs w:val="20"/>
              </w:rPr>
            </w:pPr>
            <w:r w:rsidRPr="00405C6E">
              <w:rPr>
                <w:rFonts w:cs="Times New Roman"/>
                <w:sz w:val="20"/>
                <w:szCs w:val="20"/>
              </w:rPr>
              <w:t>8.18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0C7FC54" w14:textId="77777777" w:rsidR="00D6480A" w:rsidRPr="00405C6E" w:rsidRDefault="00D6480A" w:rsidP="00D6480A">
            <w:pPr>
              <w:jc w:val="center"/>
              <w:rPr>
                <w:rFonts w:cs="Times New Roman"/>
                <w:sz w:val="20"/>
                <w:szCs w:val="20"/>
              </w:rPr>
            </w:pPr>
            <w:r w:rsidRPr="00405C6E">
              <w:rPr>
                <w:rFonts w:cs="Times New Roman"/>
                <w:sz w:val="20"/>
                <w:szCs w:val="20"/>
              </w:rPr>
              <w:t>0.08</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3280426"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133F35A"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10BC3D2" w14:textId="77777777" w:rsidR="00D6480A" w:rsidRPr="00405C6E" w:rsidRDefault="00D6480A" w:rsidP="00D6480A">
            <w:pPr>
              <w:jc w:val="center"/>
              <w:rPr>
                <w:rFonts w:cs="Times New Roman"/>
                <w:sz w:val="20"/>
                <w:szCs w:val="20"/>
              </w:rPr>
            </w:pPr>
            <w:r w:rsidRPr="00405C6E">
              <w:rPr>
                <w:rFonts w:cs="Times New Roman"/>
                <w:sz w:val="20"/>
                <w:szCs w:val="20"/>
              </w:rPr>
              <w:t>3.1115E-09</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B644081" w14:textId="77777777" w:rsidR="00D6480A" w:rsidRPr="00405C6E" w:rsidRDefault="00D6480A" w:rsidP="00D6480A">
            <w:pPr>
              <w:jc w:val="center"/>
              <w:rPr>
                <w:rFonts w:cs="Times New Roman"/>
                <w:sz w:val="20"/>
                <w:szCs w:val="20"/>
              </w:rPr>
            </w:pPr>
            <w:r w:rsidRPr="00405C6E">
              <w:rPr>
                <w:rFonts w:cs="Times New Roman"/>
                <w:sz w:val="20"/>
                <w:szCs w:val="20"/>
              </w:rPr>
              <w:t>5.59</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000B8064" w14:textId="77777777" w:rsidR="00D6480A" w:rsidRPr="00405C6E" w:rsidRDefault="00D6480A" w:rsidP="00D6480A">
            <w:pPr>
              <w:jc w:val="center"/>
              <w:rPr>
                <w:rFonts w:cs="Times New Roman"/>
                <w:sz w:val="20"/>
                <w:szCs w:val="20"/>
              </w:rPr>
            </w:pPr>
            <w:r w:rsidRPr="00405C6E">
              <w:rPr>
                <w:rFonts w:cs="Times New Roman"/>
                <w:sz w:val="20"/>
                <w:szCs w:val="20"/>
              </w:rPr>
              <w:t>1.7905E-01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449229E" w14:textId="77777777" w:rsidR="00D6480A" w:rsidRPr="00405C6E" w:rsidRDefault="00D6480A" w:rsidP="00D6480A">
            <w:pPr>
              <w:jc w:val="center"/>
              <w:rPr>
                <w:rFonts w:cs="Times New Roman"/>
                <w:sz w:val="20"/>
                <w:szCs w:val="20"/>
              </w:rPr>
            </w:pPr>
            <w:r w:rsidRPr="00405C6E">
              <w:rPr>
                <w:rFonts w:cs="Times New Roman"/>
                <w:sz w:val="20"/>
                <w:szCs w:val="20"/>
              </w:rPr>
              <w:t>1.6149E-08</w:t>
            </w:r>
          </w:p>
        </w:tc>
      </w:tr>
    </w:tbl>
    <w:p w14:paraId="6BDF6C7E" w14:textId="77777777" w:rsidR="00D6480A" w:rsidRPr="00734B18" w:rsidRDefault="00D6480A" w:rsidP="00D6480A">
      <w:pPr>
        <w:rPr>
          <w:rFonts w:cs="Times New Roman"/>
          <w:sz w:val="22"/>
        </w:rPr>
      </w:pPr>
      <w:r w:rsidRPr="00734B18">
        <w:rPr>
          <w:rFonts w:cs="Times New Roman"/>
          <w:sz w:val="22"/>
        </w:rPr>
        <w:t xml:space="preserve">Примечание. В таблице приведены только те элементы, отказ которых влияет на </w:t>
      </w:r>
      <w:r w:rsidRPr="00734B18">
        <w:rPr>
          <w:rStyle w:val="FontStyle11"/>
          <w:rFonts w:cs="Times New Roman"/>
          <w:sz w:val="22"/>
        </w:rPr>
        <w:t>теплоснабжение данного потребителя (</w:t>
      </w:r>
      <w:r w:rsidRPr="00734B18">
        <w:rPr>
          <w:rFonts w:cs="Times New Roman"/>
          <w:sz w:val="22"/>
        </w:rPr>
        <w:t>ул. Солнечная</w:t>
      </w:r>
      <w:r w:rsidRPr="00734B18">
        <w:rPr>
          <w:rFonts w:eastAsia="Times New Roman" w:cs="Times New Roman"/>
          <w:sz w:val="22"/>
        </w:rPr>
        <w:t>, 23</w:t>
      </w:r>
      <w:r w:rsidRPr="00734B18">
        <w:rPr>
          <w:rStyle w:val="FontStyle11"/>
          <w:rFonts w:cs="Times New Roman"/>
          <w:sz w:val="22"/>
        </w:rPr>
        <w:t>), то есть элементы, входящие в путь его снабжения.</w:t>
      </w:r>
    </w:p>
    <w:p w14:paraId="75521F65" w14:textId="77777777"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Большинство участков после перекладки будут иметь небольшие значения интенсивности отказов, в отличие от участков с ненормативным сроком службы 13, 24-29. Большие значения интенсивностей отказов указанных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4EABFF18" w14:textId="77777777" w:rsidR="00B76017" w:rsidRDefault="00D6480A" w:rsidP="00D6480A">
      <w:pPr>
        <w:pStyle w:val="Style2"/>
        <w:widowControl/>
        <w:spacing w:line="360" w:lineRule="auto"/>
        <w:ind w:firstLine="709"/>
        <w:rPr>
          <w:rFonts w:eastAsiaTheme="minorHAnsi"/>
          <w:noProof/>
        </w:rPr>
      </w:pPr>
      <w:r w:rsidRPr="00405C6E">
        <w:rPr>
          <w:rFonts w:eastAsiaTheme="minorHAnsi"/>
          <w:lang w:eastAsia="en-US"/>
        </w:rPr>
        <w:t>Значения параметра потока отказов элементов ТС рассчитаны по формул</w:t>
      </w:r>
      <w:r w:rsidR="000F52DA" w:rsidRPr="00405C6E">
        <w:rPr>
          <w:rFonts w:eastAsiaTheme="minorHAnsi"/>
          <w:lang w:eastAsia="en-US"/>
        </w:rPr>
        <w:t>ам</w:t>
      </w:r>
      <w:r w:rsidRPr="00405C6E">
        <w:rPr>
          <w:rFonts w:eastAsiaTheme="minorHAnsi"/>
          <w:lang w:eastAsia="en-US"/>
        </w:rPr>
        <w:t xml:space="preserve"> (</w:t>
      </w:r>
      <w:r w:rsidR="000F52DA" w:rsidRPr="00405C6E">
        <w:rPr>
          <w:rFonts w:eastAsiaTheme="minorHAnsi"/>
          <w:lang w:eastAsia="en-US"/>
        </w:rPr>
        <w:t>4 и 5</w:t>
      </w:r>
      <w:r w:rsidRPr="00405C6E">
        <w:rPr>
          <w:rFonts w:eastAsiaTheme="minorHAnsi"/>
          <w:lang w:eastAsia="en-US"/>
        </w:rPr>
        <w:t xml:space="preserve">) и приведены на рисунке </w:t>
      </w:r>
      <w:r w:rsidR="004C6F89" w:rsidRPr="00405C6E">
        <w:rPr>
          <w:rFonts w:eastAsiaTheme="minorHAnsi"/>
          <w:lang w:eastAsia="en-US"/>
        </w:rPr>
        <w:t>5.1</w:t>
      </w:r>
      <w:r w:rsidRPr="00405C6E">
        <w:rPr>
          <w:rFonts w:eastAsiaTheme="minorHAnsi"/>
          <w:lang w:eastAsia="en-US"/>
        </w:rPr>
        <w:t xml:space="preserve"> и таблице </w:t>
      </w:r>
      <w:r w:rsidR="000000F8" w:rsidRPr="00405C6E">
        <w:rPr>
          <w:rFonts w:eastAsiaTheme="minorHAnsi"/>
          <w:lang w:eastAsia="en-US"/>
        </w:rPr>
        <w:t>5.2</w:t>
      </w:r>
      <w:r w:rsidRPr="00405C6E">
        <w:rPr>
          <w:rFonts w:eastAsiaTheme="minorHAnsi"/>
          <w:lang w:eastAsia="en-US"/>
        </w:rPr>
        <w:t>.</w:t>
      </w:r>
      <w:r w:rsidR="00B76017" w:rsidRPr="00B76017">
        <w:rPr>
          <w:rFonts w:eastAsiaTheme="minorHAnsi"/>
          <w:noProof/>
        </w:rPr>
        <w:t xml:space="preserve"> </w:t>
      </w:r>
    </w:p>
    <w:p w14:paraId="6A8B6F2F" w14:textId="376611D0" w:rsidR="00D6480A"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88ABDF1" wp14:editId="5DA5A1F6">
            <wp:extent cx="4993005" cy="31089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93005" cy="3108960"/>
                    </a:xfrm>
                    <a:prstGeom prst="rect">
                      <a:avLst/>
                    </a:prstGeom>
                    <a:noFill/>
                  </pic:spPr>
                </pic:pic>
              </a:graphicData>
            </a:graphic>
          </wp:inline>
        </w:drawing>
      </w:r>
    </w:p>
    <w:p w14:paraId="5EB5874C"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 xml:space="preserve">унок </w:t>
      </w:r>
      <w:r w:rsidRPr="00405C6E">
        <w:rPr>
          <w:rFonts w:eastAsiaTheme="minorHAnsi"/>
          <w:lang w:eastAsia="en-US"/>
        </w:rPr>
        <w:t xml:space="preserve"> 5.1</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ЮМ-2 </w:t>
      </w:r>
    </w:p>
    <w:p w14:paraId="61C62716" w14:textId="75146239" w:rsidR="00B76017"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5)</w:t>
      </w:r>
    </w:p>
    <w:p w14:paraId="67175E19" w14:textId="3A3DC59A" w:rsidR="00D6480A" w:rsidRPr="00405C6E" w:rsidRDefault="00D6480A" w:rsidP="00D6480A">
      <w:pPr>
        <w:pStyle w:val="Style2"/>
        <w:widowControl/>
        <w:spacing w:line="360" w:lineRule="auto"/>
        <w:ind w:firstLine="708"/>
        <w:rPr>
          <w:rFonts w:eastAsiaTheme="minorHAnsi"/>
          <w:lang w:eastAsia="en-US"/>
        </w:rPr>
      </w:pPr>
      <w:r w:rsidRPr="00405C6E">
        <w:t>Большинство участков после перекладки будут иметь небольшие значения параметра потока отказов, в отличие от участков с ненормативным сроком службы 13, 24-29. Большие значе</w:t>
      </w:r>
      <w:r w:rsidRPr="00405C6E">
        <w:lastRenderedPageBreak/>
        <w:t>ния параметра потока отказов указанных участков обусловлены длительным сроком их эксплуатации (более 25 лет) и относительно большой протяженностью этих участков.</w:t>
      </w:r>
    </w:p>
    <w:p w14:paraId="0681E510" w14:textId="5C241111" w:rsidR="00D6480A"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0000F8" w:rsidRPr="00405C6E">
        <w:t>9</w:t>
      </w:r>
      <w:r w:rsidRPr="00405C6E">
        <w:t xml:space="preserve">), приведены в таблице </w:t>
      </w:r>
      <w:r w:rsidR="00734B18">
        <w:t>5.1 и на рисунке</w:t>
      </w:r>
      <w:r w:rsidR="000000F8" w:rsidRPr="00405C6E">
        <w:t xml:space="preserve"> 5.2</w:t>
      </w:r>
      <w:r w:rsidRPr="00405C6E">
        <w:t>.</w:t>
      </w:r>
    </w:p>
    <w:p w14:paraId="414CCC13" w14:textId="295DF94E"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1531DE6F" wp14:editId="352F0B89">
            <wp:extent cx="5566410" cy="34931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6410" cy="3493135"/>
                    </a:xfrm>
                    <a:prstGeom prst="rect">
                      <a:avLst/>
                    </a:prstGeom>
                    <a:noFill/>
                  </pic:spPr>
                </pic:pic>
              </a:graphicData>
            </a:graphic>
          </wp:inline>
        </w:drawing>
      </w:r>
    </w:p>
    <w:p w14:paraId="68DA5DFC" w14:textId="702D148C" w:rsidR="00B76017" w:rsidRPr="00405C6E" w:rsidRDefault="00B76017" w:rsidP="00B76017">
      <w:pPr>
        <w:pStyle w:val="Style2"/>
        <w:widowControl/>
        <w:spacing w:line="360" w:lineRule="auto"/>
        <w:jc w:val="center"/>
        <w:rPr>
          <w:rFonts w:eastAsiaTheme="minorHAnsi"/>
          <w:lang w:eastAsia="en-US"/>
        </w:rPr>
      </w:pPr>
      <w:r>
        <w:rPr>
          <w:rFonts w:eastAsiaTheme="minorHAnsi"/>
          <w:lang w:eastAsia="en-US"/>
        </w:rPr>
        <w:t>Рисунок</w:t>
      </w:r>
      <w:r w:rsidRPr="00405C6E">
        <w:rPr>
          <w:rFonts w:eastAsiaTheme="minorHAnsi"/>
          <w:lang w:eastAsia="en-US"/>
        </w:rPr>
        <w:t xml:space="preserve"> 5.2</w:t>
      </w:r>
      <w:r>
        <w:rPr>
          <w:rFonts w:eastAsiaTheme="minorHAnsi"/>
          <w:lang w:eastAsia="en-US"/>
        </w:rPr>
        <w:t xml:space="preserve"> –</w:t>
      </w:r>
      <w:r w:rsidRPr="00405C6E">
        <w:rPr>
          <w:rFonts w:eastAsiaTheme="minorHAnsi"/>
          <w:lang w:eastAsia="en-US"/>
        </w:rPr>
        <w:t xml:space="preserve"> </w:t>
      </w:r>
      <w:r w:rsidRPr="00405C6E">
        <w:rPr>
          <w:bCs/>
        </w:rPr>
        <w:t xml:space="preserve">Вероятности состояния </w:t>
      </w:r>
      <w:r w:rsidRPr="00405C6E">
        <w:rPr>
          <w:rFonts w:eastAsiaTheme="minorHAnsi"/>
          <w:lang w:eastAsia="en-US"/>
        </w:rPr>
        <w:t>ЮМ-2 (расчетный путь 5)</w:t>
      </w:r>
      <w:r w:rsidRPr="00405C6E">
        <w:rPr>
          <w:bCs/>
        </w:rPr>
        <w:t>, соответствующие отказам ее элементов</w:t>
      </w:r>
    </w:p>
    <w:p w14:paraId="327C7BEA" w14:textId="77777777" w:rsidR="00D6480A" w:rsidRPr="00405C6E" w:rsidRDefault="00D6480A" w:rsidP="00D6480A">
      <w:pPr>
        <w:pStyle w:val="Style2"/>
        <w:widowControl/>
        <w:spacing w:line="360" w:lineRule="auto"/>
        <w:ind w:firstLine="708"/>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33, 30, 31, 32.</w:t>
      </w:r>
    </w:p>
    <w:p w14:paraId="6CAA7C9F" w14:textId="7270296D" w:rsidR="00D6480A" w:rsidRPr="00405C6E" w:rsidRDefault="00D6480A" w:rsidP="00734B18">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w:t>
      </w:r>
      <w:r w:rsidR="000000F8" w:rsidRPr="00405C6E">
        <w:rPr>
          <w:rFonts w:cs="Times New Roman"/>
          <w:sz w:val="24"/>
          <w:szCs w:val="24"/>
        </w:rPr>
        <w:t>пределяются в соответствии с (11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637BDDF0" w14:textId="4763AB0D" w:rsidR="00D6480A" w:rsidRPr="00405C6E" w:rsidRDefault="00D6480A" w:rsidP="00734B18">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0000F8" w:rsidRPr="00405C6E">
        <w:rPr>
          <w:rFonts w:eastAsiaTheme="minorHAnsi"/>
          <w:lang w:eastAsia="en-US"/>
        </w:rPr>
        <w:t>2</w:t>
      </w:r>
      <w:r w:rsidRPr="00405C6E">
        <w:rPr>
          <w:rFonts w:eastAsiaTheme="minorHAnsi"/>
          <w:lang w:eastAsia="en-US"/>
        </w:rPr>
        <w:t xml:space="preserve">) величин </w:t>
      </w:r>
      <w:r w:rsidR="00734B18">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w:t>
      </w:r>
      <w:r w:rsidR="000000F8" w:rsidRPr="00405C6E">
        <w:rPr>
          <w:rFonts w:eastAsiaTheme="minorHAnsi"/>
          <w:lang w:eastAsia="en-US"/>
        </w:rPr>
        <w:t xml:space="preserve">го воздуха (формулы </w:t>
      </w:r>
      <w:r w:rsidRPr="00405C6E">
        <w:rPr>
          <w:rFonts w:eastAsiaTheme="minorHAnsi"/>
          <w:lang w:eastAsia="en-US"/>
        </w:rPr>
        <w:t>1</w:t>
      </w:r>
      <w:r w:rsidR="000000F8" w:rsidRPr="00405C6E">
        <w:rPr>
          <w:rFonts w:eastAsiaTheme="minorHAnsi"/>
          <w:lang w:eastAsia="en-US"/>
        </w:rPr>
        <w:t>3</w:t>
      </w:r>
      <w:r w:rsidRPr="00405C6E">
        <w:rPr>
          <w:rFonts w:eastAsiaTheme="minorHAnsi"/>
          <w:lang w:eastAsia="en-US"/>
        </w:rPr>
        <w:t xml:space="preserve"> и 1</w:t>
      </w:r>
      <w:r w:rsidR="000000F8" w:rsidRPr="00405C6E">
        <w:rPr>
          <w:rFonts w:eastAsiaTheme="minorHAnsi"/>
          <w:lang w:eastAsia="en-US"/>
        </w:rPr>
        <w:t>4</w:t>
      </w:r>
      <w:r w:rsidRPr="00405C6E">
        <w:rPr>
          <w:rFonts w:eastAsiaTheme="minorHAnsi"/>
          <w:lang w:eastAsia="en-US"/>
        </w:rPr>
        <w:t>), при которых время восстановления f-</w:t>
      </w:r>
      <w:proofErr w:type="spellStart"/>
      <w:r w:rsidRPr="00405C6E">
        <w:rPr>
          <w:rFonts w:eastAsiaTheme="minorHAnsi"/>
          <w:lang w:eastAsia="en-US"/>
        </w:rPr>
        <w:t>го</w:t>
      </w:r>
      <w:proofErr w:type="spellEnd"/>
      <w:r w:rsidRPr="00405C6E">
        <w:rPr>
          <w:rFonts w:eastAsiaTheme="minorHAnsi"/>
          <w:lang w:eastAsia="en-US"/>
        </w:rPr>
        <w:t xml:space="preserve"> элемента равно временному резерву j-</w:t>
      </w:r>
      <w:proofErr w:type="spellStart"/>
      <w:r w:rsidRPr="00405C6E">
        <w:rPr>
          <w:rFonts w:eastAsiaTheme="minorHAnsi"/>
          <w:lang w:eastAsia="en-US"/>
        </w:rPr>
        <w:t>го</w:t>
      </w:r>
      <w:proofErr w:type="spellEnd"/>
      <w:r w:rsidRPr="00405C6E">
        <w:rPr>
          <w:rFonts w:eastAsiaTheme="minorHAnsi"/>
          <w:lang w:eastAsia="en-US"/>
        </w:rPr>
        <w:t xml:space="preserve"> потребителя. Эти температуры и продолжительности их стояния (правила и зависимости для их определения изложены в </w:t>
      </w:r>
      <w:r w:rsidR="00F21E1E" w:rsidRPr="00405C6E">
        <w:rPr>
          <w:rFonts w:eastAsiaTheme="minorHAnsi"/>
          <w:lang w:eastAsia="en-US"/>
        </w:rPr>
        <w:t>разделе 3</w:t>
      </w:r>
      <w:r w:rsidRPr="00405C6E">
        <w:rPr>
          <w:rFonts w:eastAsiaTheme="minorHAnsi"/>
          <w:lang w:eastAsia="en-US"/>
        </w:rPr>
        <w:t>)</w:t>
      </w:r>
      <w:r w:rsidR="00F21E1E" w:rsidRPr="00405C6E">
        <w:rPr>
          <w:rFonts w:eastAsiaTheme="minorHAnsi"/>
          <w:lang w:eastAsia="en-US"/>
        </w:rPr>
        <w:t xml:space="preserve"> </w:t>
      </w:r>
      <w:r w:rsidRPr="00405C6E">
        <w:rPr>
          <w:rFonts w:eastAsiaTheme="minorHAnsi"/>
          <w:lang w:eastAsia="en-US"/>
        </w:rPr>
        <w:t>пр</w:t>
      </w:r>
      <w:r w:rsidR="000000F8" w:rsidRPr="00405C6E">
        <w:rPr>
          <w:rFonts w:eastAsiaTheme="minorHAnsi"/>
          <w:lang w:eastAsia="en-US"/>
        </w:rPr>
        <w:t xml:space="preserve">иведены в таблице </w:t>
      </w:r>
      <w:r w:rsidRPr="00405C6E">
        <w:rPr>
          <w:rFonts w:eastAsiaTheme="minorHAnsi"/>
          <w:lang w:eastAsia="en-US"/>
        </w:rPr>
        <w:t>5</w:t>
      </w:r>
      <w:r w:rsidR="000000F8" w:rsidRPr="00405C6E">
        <w:rPr>
          <w:rFonts w:eastAsiaTheme="minorHAnsi"/>
          <w:lang w:eastAsia="en-US"/>
        </w:rPr>
        <w:t>.</w:t>
      </w:r>
      <w:r w:rsidR="00F21E1E" w:rsidRPr="00405C6E">
        <w:rPr>
          <w:rFonts w:eastAsiaTheme="minorHAnsi"/>
          <w:lang w:eastAsia="en-US"/>
        </w:rPr>
        <w:t>3</w:t>
      </w:r>
      <w:r w:rsidRPr="00405C6E">
        <w:rPr>
          <w:rFonts w:eastAsiaTheme="minorHAnsi"/>
          <w:lang w:eastAsia="en-US"/>
        </w:rPr>
        <w:t>.</w:t>
      </w:r>
    </w:p>
    <w:p w14:paraId="12140C76" w14:textId="77777777" w:rsidR="00734B18" w:rsidRDefault="00734B18">
      <w:pPr>
        <w:spacing w:after="160" w:line="259" w:lineRule="auto"/>
        <w:jc w:val="left"/>
        <w:rPr>
          <w:rFonts w:cs="Times New Roman"/>
          <w:sz w:val="24"/>
          <w:szCs w:val="24"/>
        </w:rPr>
      </w:pPr>
      <w:r>
        <w:br w:type="page"/>
      </w:r>
    </w:p>
    <w:p w14:paraId="314C95C3" w14:textId="47E75E28" w:rsidR="00D6480A" w:rsidRPr="00405C6E" w:rsidRDefault="00D6480A" w:rsidP="00734B18">
      <w:pPr>
        <w:pStyle w:val="Style2"/>
        <w:widowControl/>
        <w:spacing w:line="360" w:lineRule="auto"/>
        <w:jc w:val="both"/>
        <w:rPr>
          <w:rStyle w:val="FontStyle11"/>
          <w:sz w:val="24"/>
        </w:rPr>
      </w:pPr>
      <w:r w:rsidRPr="00405C6E">
        <w:rPr>
          <w:rFonts w:eastAsiaTheme="minorHAnsi"/>
          <w:lang w:eastAsia="en-US"/>
        </w:rPr>
        <w:lastRenderedPageBreak/>
        <w:t xml:space="preserve">Таблица </w:t>
      </w:r>
      <w:r w:rsidR="007221EC" w:rsidRPr="00405C6E">
        <w:rPr>
          <w:rFonts w:eastAsiaTheme="minorHAnsi"/>
          <w:lang w:eastAsia="en-US"/>
        </w:rPr>
        <w:t>5</w:t>
      </w:r>
      <w:r w:rsidR="009A25B3" w:rsidRPr="00405C6E">
        <w:rPr>
          <w:rFonts w:eastAsiaTheme="minorHAnsi"/>
          <w:lang w:eastAsia="en-US"/>
        </w:rPr>
        <w:t>.</w:t>
      </w:r>
      <w:r w:rsidR="007221EC" w:rsidRPr="00405C6E">
        <w:rPr>
          <w:rFonts w:eastAsiaTheme="minorHAnsi"/>
          <w:lang w:eastAsia="en-US"/>
        </w:rPr>
        <w:t>3</w:t>
      </w:r>
      <w:r w:rsidR="009A25B3" w:rsidRPr="00405C6E">
        <w:rPr>
          <w:rFonts w:eastAsiaTheme="minorHAnsi"/>
          <w:lang w:eastAsia="en-US"/>
        </w:rPr>
        <w:t xml:space="preserve"> </w:t>
      </w:r>
      <w:r w:rsidR="00734B18">
        <w:rPr>
          <w:rFonts w:eastAsiaTheme="minorHAnsi"/>
          <w:lang w:eastAsia="en-US"/>
        </w:rPr>
        <w:t>–</w:t>
      </w:r>
      <w:r w:rsidR="009A25B3"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при которых время восстановления f-</w:t>
      </w:r>
      <w:proofErr w:type="spellStart"/>
      <w:r w:rsidRPr="00405C6E">
        <w:rPr>
          <w:rFonts w:eastAsiaTheme="minorHAnsi"/>
          <w:lang w:eastAsia="en-US"/>
        </w:rPr>
        <w:t>го</w:t>
      </w:r>
      <w:proofErr w:type="spellEnd"/>
      <w:r w:rsidRPr="00405C6E">
        <w:rPr>
          <w:rFonts w:eastAsiaTheme="minorHAnsi"/>
          <w:lang w:eastAsia="en-US"/>
        </w:rPr>
        <w:t xml:space="preserve"> элемента равно временному резерву j-</w:t>
      </w:r>
      <w:proofErr w:type="spellStart"/>
      <w:r w:rsidRPr="00405C6E">
        <w:rPr>
          <w:rFonts w:eastAsiaTheme="minorHAnsi"/>
          <w:lang w:eastAsia="en-US"/>
        </w:rPr>
        <w:t>го</w:t>
      </w:r>
      <w:proofErr w:type="spellEnd"/>
      <w:r w:rsidRPr="00405C6E">
        <w:rPr>
          <w:rFonts w:eastAsiaTheme="minorHAnsi"/>
          <w:lang w:eastAsia="en-US"/>
        </w:rPr>
        <w:t xml:space="preserve">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734B18">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10145" w:type="dxa"/>
        <w:jc w:val="center"/>
        <w:tblLayout w:type="fixed"/>
        <w:tblLook w:val="04A0" w:firstRow="1" w:lastRow="0" w:firstColumn="1" w:lastColumn="0" w:noHBand="0" w:noVBand="1"/>
      </w:tblPr>
      <w:tblGrid>
        <w:gridCol w:w="1915"/>
        <w:gridCol w:w="2482"/>
        <w:gridCol w:w="2958"/>
        <w:gridCol w:w="2790"/>
      </w:tblGrid>
      <w:tr w:rsidR="00D6480A" w:rsidRPr="00405C6E" w14:paraId="37FDCA39" w14:textId="77777777" w:rsidTr="00734B18">
        <w:trPr>
          <w:trHeight w:val="288"/>
          <w:jc w:val="center"/>
        </w:trPr>
        <w:tc>
          <w:tcPr>
            <w:tcW w:w="1915" w:type="dxa"/>
            <w:vMerge w:val="restart"/>
            <w:tcBorders>
              <w:top w:val="single" w:sz="4" w:space="0" w:color="auto"/>
              <w:left w:val="single" w:sz="4" w:space="0" w:color="auto"/>
              <w:right w:val="single" w:sz="4" w:space="0" w:color="auto"/>
            </w:tcBorders>
            <w:shd w:val="clear" w:color="auto" w:fill="auto"/>
            <w:noWrap/>
            <w:vAlign w:val="center"/>
          </w:tcPr>
          <w:p w14:paraId="621A1DF3" w14:textId="77777777" w:rsidR="00D6480A" w:rsidRPr="00405C6E" w:rsidRDefault="00D6480A" w:rsidP="00734B18">
            <w:pPr>
              <w:pStyle w:val="Default"/>
              <w:jc w:val="center"/>
              <w:rPr>
                <w:rFonts w:ascii="Times New Roman" w:hAnsi="Times New Roman" w:cs="Times New Roman"/>
                <w:color w:val="auto"/>
              </w:rPr>
            </w:pPr>
            <w:r w:rsidRPr="00405C6E">
              <w:rPr>
                <w:rFonts w:ascii="Times New Roman" w:hAnsi="Times New Roman" w:cs="Times New Roman"/>
                <w:color w:val="auto"/>
              </w:rPr>
              <w:t>№ отказавшего</w:t>
            </w:r>
          </w:p>
          <w:p w14:paraId="1EFBD16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cs="Times New Roman"/>
                <w:sz w:val="24"/>
                <w:szCs w:val="24"/>
              </w:rPr>
              <w:t>элемента ТС, f</w:t>
            </w:r>
          </w:p>
        </w:tc>
        <w:tc>
          <w:tcPr>
            <w:tcW w:w="2482" w:type="dxa"/>
            <w:vMerge w:val="restart"/>
            <w:tcBorders>
              <w:top w:val="single" w:sz="4" w:space="0" w:color="auto"/>
              <w:left w:val="nil"/>
              <w:right w:val="single" w:sz="4" w:space="0" w:color="auto"/>
            </w:tcBorders>
            <w:shd w:val="clear" w:color="auto" w:fill="auto"/>
            <w:noWrap/>
            <w:vAlign w:val="center"/>
            <w:hideMark/>
          </w:tcPr>
          <w:p w14:paraId="3D9CA23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Начало участка</w:t>
            </w:r>
          </w:p>
        </w:tc>
        <w:tc>
          <w:tcPr>
            <w:tcW w:w="2958" w:type="dxa"/>
            <w:tcBorders>
              <w:top w:val="single" w:sz="4" w:space="0" w:color="auto"/>
              <w:left w:val="nil"/>
              <w:bottom w:val="single" w:sz="4" w:space="0" w:color="auto"/>
              <w:right w:val="single" w:sz="4" w:space="0" w:color="auto"/>
            </w:tcBorders>
            <w:shd w:val="clear" w:color="auto" w:fill="auto"/>
            <w:noWrap/>
          </w:tcPr>
          <w:p w14:paraId="3D075332" w14:textId="77777777" w:rsidR="00D6480A" w:rsidRPr="00405C6E" w:rsidRDefault="00676B11" w:rsidP="00734B18">
            <w:pPr>
              <w:spacing w:line="240" w:lineRule="auto"/>
              <w:jc w:val="center"/>
              <w:rPr>
                <w:rFonts w:eastAsia="Times New Roman" w:cs="Times New Roman"/>
                <w:sz w:val="24"/>
                <w:szCs w:val="24"/>
                <w:lang w:eastAsia="ru-RU"/>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t</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w:t>
            </w:r>
            <w:r w:rsidR="00D6480A" w:rsidRPr="00405C6E">
              <w:rPr>
                <w:rFonts w:cs="Times New Roman"/>
                <w:sz w:val="24"/>
                <w:szCs w:val="24"/>
                <w:vertAlign w:val="superscript"/>
              </w:rPr>
              <w:t>º</w:t>
            </w:r>
            <w:r w:rsidR="00D6480A" w:rsidRPr="00405C6E">
              <w:rPr>
                <w:rFonts w:cs="Times New Roman"/>
                <w:sz w:val="24"/>
                <w:szCs w:val="24"/>
              </w:rPr>
              <w:t>С</w:t>
            </w:r>
          </w:p>
        </w:tc>
        <w:tc>
          <w:tcPr>
            <w:tcW w:w="2790" w:type="dxa"/>
            <w:tcBorders>
              <w:top w:val="single" w:sz="4" w:space="0" w:color="auto"/>
              <w:left w:val="nil"/>
              <w:bottom w:val="single" w:sz="4" w:space="0" w:color="auto"/>
              <w:right w:val="single" w:sz="4" w:space="0" w:color="auto"/>
            </w:tcBorders>
            <w:shd w:val="clear" w:color="auto" w:fill="auto"/>
          </w:tcPr>
          <w:p w14:paraId="5D0F88BE" w14:textId="77777777" w:rsidR="00D6480A" w:rsidRPr="00405C6E" w:rsidRDefault="00676B11" w:rsidP="00734B18">
            <w:pPr>
              <w:spacing w:line="240" w:lineRule="auto"/>
              <w:jc w:val="center"/>
              <w:rPr>
                <w:rFonts w:eastAsia="Calibri" w:cs="Times New Roman"/>
                <w:sz w:val="24"/>
                <w:szCs w:val="24"/>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τ</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 ч</w:t>
            </w:r>
          </w:p>
        </w:tc>
      </w:tr>
      <w:tr w:rsidR="00D6480A" w:rsidRPr="00405C6E" w14:paraId="3D953EC5" w14:textId="77777777" w:rsidTr="00734B18">
        <w:trPr>
          <w:trHeight w:val="300"/>
          <w:jc w:val="center"/>
        </w:trPr>
        <w:tc>
          <w:tcPr>
            <w:tcW w:w="1915" w:type="dxa"/>
            <w:vMerge/>
            <w:tcBorders>
              <w:left w:val="single" w:sz="4" w:space="0" w:color="auto"/>
              <w:bottom w:val="single" w:sz="4" w:space="0" w:color="auto"/>
              <w:right w:val="single" w:sz="4" w:space="0" w:color="auto"/>
            </w:tcBorders>
            <w:shd w:val="clear" w:color="auto" w:fill="auto"/>
            <w:noWrap/>
            <w:hideMark/>
          </w:tcPr>
          <w:p w14:paraId="1E43C773" w14:textId="77777777" w:rsidR="00D6480A" w:rsidRPr="00405C6E" w:rsidRDefault="00D6480A" w:rsidP="00734B18">
            <w:pPr>
              <w:spacing w:line="240" w:lineRule="auto"/>
              <w:jc w:val="center"/>
              <w:rPr>
                <w:rFonts w:eastAsia="Times New Roman" w:cs="Times New Roman"/>
                <w:sz w:val="24"/>
                <w:szCs w:val="24"/>
                <w:lang w:eastAsia="ru-RU"/>
              </w:rPr>
            </w:pPr>
          </w:p>
        </w:tc>
        <w:tc>
          <w:tcPr>
            <w:tcW w:w="2482" w:type="dxa"/>
            <w:vMerge/>
            <w:tcBorders>
              <w:left w:val="nil"/>
              <w:bottom w:val="single" w:sz="4" w:space="0" w:color="auto"/>
              <w:right w:val="single" w:sz="4" w:space="0" w:color="auto"/>
            </w:tcBorders>
            <w:shd w:val="clear" w:color="auto" w:fill="auto"/>
            <w:noWrap/>
            <w:hideMark/>
          </w:tcPr>
          <w:p w14:paraId="294738FB" w14:textId="77777777" w:rsidR="00D6480A" w:rsidRPr="00405C6E" w:rsidRDefault="00D6480A" w:rsidP="00734B18">
            <w:pPr>
              <w:spacing w:line="240" w:lineRule="auto"/>
              <w:jc w:val="center"/>
              <w:rPr>
                <w:rFonts w:eastAsia="Times New Roman" w:cs="Times New Roman"/>
                <w:sz w:val="24"/>
                <w:szCs w:val="24"/>
                <w:lang w:eastAsia="ru-RU"/>
              </w:rPr>
            </w:pPr>
          </w:p>
        </w:tc>
        <w:tc>
          <w:tcPr>
            <w:tcW w:w="5748" w:type="dxa"/>
            <w:gridSpan w:val="2"/>
            <w:tcBorders>
              <w:top w:val="single" w:sz="4" w:space="0" w:color="auto"/>
              <w:left w:val="nil"/>
              <w:bottom w:val="single" w:sz="4" w:space="0" w:color="auto"/>
              <w:right w:val="single" w:sz="4" w:space="0" w:color="auto"/>
            </w:tcBorders>
            <w:shd w:val="clear" w:color="auto" w:fill="auto"/>
            <w:noWrap/>
            <w:hideMark/>
          </w:tcPr>
          <w:p w14:paraId="7757595D" w14:textId="77777777" w:rsidR="00734B18" w:rsidRDefault="00D6480A" w:rsidP="00734B18">
            <w:pPr>
              <w:spacing w:line="240" w:lineRule="auto"/>
              <w:jc w:val="center"/>
              <w:rPr>
                <w:rStyle w:val="FontStyle11"/>
                <w:rFonts w:cs="Times New Roman"/>
                <w:sz w:val="24"/>
                <w:szCs w:val="24"/>
              </w:rPr>
            </w:pPr>
            <w:r w:rsidRPr="00405C6E">
              <w:rPr>
                <w:rStyle w:val="FontStyle11"/>
                <w:rFonts w:cs="Times New Roman"/>
                <w:sz w:val="24"/>
                <w:szCs w:val="24"/>
              </w:rPr>
              <w:t xml:space="preserve">для потребителя, расположенного по </w:t>
            </w:r>
          </w:p>
          <w:p w14:paraId="2C61C37C" w14:textId="6D0C2C8F"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rPr>
              <w:t>ул. Солнечная, 23</w:t>
            </w:r>
          </w:p>
        </w:tc>
      </w:tr>
      <w:tr w:rsidR="00D6480A" w:rsidRPr="00405C6E" w14:paraId="4537880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2195D36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w:t>
            </w:r>
          </w:p>
        </w:tc>
        <w:tc>
          <w:tcPr>
            <w:tcW w:w="2482" w:type="dxa"/>
            <w:tcBorders>
              <w:top w:val="nil"/>
              <w:left w:val="nil"/>
              <w:bottom w:val="single" w:sz="4" w:space="0" w:color="auto"/>
              <w:right w:val="single" w:sz="4" w:space="0" w:color="auto"/>
            </w:tcBorders>
            <w:shd w:val="clear" w:color="auto" w:fill="auto"/>
            <w:noWrap/>
            <w:hideMark/>
          </w:tcPr>
          <w:p w14:paraId="0BDCB77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ТРУ</w:t>
            </w:r>
          </w:p>
        </w:tc>
        <w:tc>
          <w:tcPr>
            <w:tcW w:w="2958" w:type="dxa"/>
            <w:tcBorders>
              <w:top w:val="single" w:sz="4" w:space="0" w:color="auto"/>
              <w:left w:val="single" w:sz="4" w:space="0" w:color="auto"/>
              <w:bottom w:val="single" w:sz="4" w:space="0" w:color="auto"/>
              <w:right w:val="single" w:sz="4" w:space="0" w:color="auto"/>
            </w:tcBorders>
            <w:shd w:val="clear" w:color="auto" w:fill="auto"/>
            <w:noWrap/>
            <w:hideMark/>
          </w:tcPr>
          <w:p w14:paraId="2D782DC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single" w:sz="4" w:space="0" w:color="auto"/>
              <w:left w:val="nil"/>
              <w:bottom w:val="single" w:sz="4" w:space="0" w:color="auto"/>
              <w:right w:val="single" w:sz="4" w:space="0" w:color="auto"/>
            </w:tcBorders>
            <w:shd w:val="clear" w:color="auto" w:fill="auto"/>
            <w:noWrap/>
            <w:hideMark/>
          </w:tcPr>
          <w:p w14:paraId="7680C5F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B1B1182"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E6AFCD0"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w:t>
            </w:r>
          </w:p>
        </w:tc>
        <w:tc>
          <w:tcPr>
            <w:tcW w:w="2482" w:type="dxa"/>
            <w:tcBorders>
              <w:top w:val="nil"/>
              <w:left w:val="nil"/>
              <w:bottom w:val="single" w:sz="4" w:space="0" w:color="auto"/>
              <w:right w:val="single" w:sz="4" w:space="0" w:color="auto"/>
            </w:tcBorders>
            <w:shd w:val="clear" w:color="auto" w:fill="auto"/>
            <w:noWrap/>
            <w:hideMark/>
          </w:tcPr>
          <w:p w14:paraId="6971AA3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 xml:space="preserve">Врезка на </w:t>
            </w:r>
            <w:proofErr w:type="spellStart"/>
            <w:r w:rsidRPr="00405C6E">
              <w:rPr>
                <w:rFonts w:eastAsia="Times New Roman" w:cs="Times New Roman"/>
                <w:sz w:val="24"/>
                <w:szCs w:val="24"/>
                <w:lang w:eastAsia="ru-RU"/>
              </w:rPr>
              <w:t>Иглаково</w:t>
            </w:r>
            <w:proofErr w:type="spellEnd"/>
          </w:p>
        </w:tc>
        <w:tc>
          <w:tcPr>
            <w:tcW w:w="2958" w:type="dxa"/>
            <w:tcBorders>
              <w:top w:val="nil"/>
              <w:left w:val="single" w:sz="4" w:space="0" w:color="auto"/>
              <w:bottom w:val="single" w:sz="4" w:space="0" w:color="auto"/>
              <w:right w:val="single" w:sz="4" w:space="0" w:color="auto"/>
            </w:tcBorders>
            <w:shd w:val="clear" w:color="auto" w:fill="auto"/>
            <w:noWrap/>
            <w:hideMark/>
          </w:tcPr>
          <w:p w14:paraId="489B636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C426B4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2D319721"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87B8C5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w:t>
            </w:r>
          </w:p>
        </w:tc>
        <w:tc>
          <w:tcPr>
            <w:tcW w:w="2482" w:type="dxa"/>
            <w:tcBorders>
              <w:top w:val="nil"/>
              <w:left w:val="nil"/>
              <w:bottom w:val="single" w:sz="4" w:space="0" w:color="auto"/>
              <w:right w:val="single" w:sz="4" w:space="0" w:color="auto"/>
            </w:tcBorders>
            <w:shd w:val="clear" w:color="auto" w:fill="auto"/>
            <w:noWrap/>
            <w:hideMark/>
          </w:tcPr>
          <w:p w14:paraId="06C36622"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ТП-1А</w:t>
            </w:r>
          </w:p>
        </w:tc>
        <w:tc>
          <w:tcPr>
            <w:tcW w:w="2958" w:type="dxa"/>
            <w:tcBorders>
              <w:top w:val="nil"/>
              <w:left w:val="single" w:sz="4" w:space="0" w:color="auto"/>
              <w:bottom w:val="single" w:sz="4" w:space="0" w:color="auto"/>
              <w:right w:val="single" w:sz="4" w:space="0" w:color="auto"/>
            </w:tcBorders>
            <w:shd w:val="clear" w:color="auto" w:fill="auto"/>
            <w:noWrap/>
            <w:hideMark/>
          </w:tcPr>
          <w:p w14:paraId="1131E43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20DF9B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4C25C1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27FA8EC"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4</w:t>
            </w:r>
          </w:p>
        </w:tc>
        <w:tc>
          <w:tcPr>
            <w:tcW w:w="2482" w:type="dxa"/>
            <w:tcBorders>
              <w:top w:val="nil"/>
              <w:left w:val="nil"/>
              <w:bottom w:val="single" w:sz="4" w:space="0" w:color="auto"/>
              <w:right w:val="single" w:sz="4" w:space="0" w:color="auto"/>
            </w:tcBorders>
            <w:shd w:val="clear" w:color="auto" w:fill="auto"/>
            <w:noWrap/>
            <w:hideMark/>
          </w:tcPr>
          <w:p w14:paraId="56806111"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ТП-2</w:t>
            </w:r>
          </w:p>
        </w:tc>
        <w:tc>
          <w:tcPr>
            <w:tcW w:w="2958" w:type="dxa"/>
            <w:tcBorders>
              <w:top w:val="nil"/>
              <w:left w:val="single" w:sz="4" w:space="0" w:color="auto"/>
              <w:bottom w:val="single" w:sz="4" w:space="0" w:color="auto"/>
              <w:right w:val="single" w:sz="4" w:space="0" w:color="auto"/>
            </w:tcBorders>
            <w:shd w:val="clear" w:color="auto" w:fill="auto"/>
            <w:noWrap/>
            <w:hideMark/>
          </w:tcPr>
          <w:p w14:paraId="1618A245"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A15E36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9ED7164"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F5468A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5</w:t>
            </w:r>
          </w:p>
        </w:tc>
        <w:tc>
          <w:tcPr>
            <w:tcW w:w="2482" w:type="dxa"/>
            <w:tcBorders>
              <w:top w:val="nil"/>
              <w:left w:val="nil"/>
              <w:bottom w:val="single" w:sz="4" w:space="0" w:color="auto"/>
              <w:right w:val="single" w:sz="4" w:space="0" w:color="auto"/>
            </w:tcBorders>
            <w:shd w:val="clear" w:color="auto" w:fill="auto"/>
            <w:noWrap/>
            <w:hideMark/>
          </w:tcPr>
          <w:p w14:paraId="143F9747"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Тройник кв. 59</w:t>
            </w:r>
          </w:p>
        </w:tc>
        <w:tc>
          <w:tcPr>
            <w:tcW w:w="2958" w:type="dxa"/>
            <w:tcBorders>
              <w:top w:val="nil"/>
              <w:left w:val="single" w:sz="4" w:space="0" w:color="auto"/>
              <w:bottom w:val="single" w:sz="4" w:space="0" w:color="auto"/>
              <w:right w:val="single" w:sz="4" w:space="0" w:color="auto"/>
            </w:tcBorders>
            <w:shd w:val="clear" w:color="auto" w:fill="auto"/>
            <w:noWrap/>
            <w:hideMark/>
          </w:tcPr>
          <w:p w14:paraId="669B32B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6AF591F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21AD7CF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524003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6</w:t>
            </w:r>
          </w:p>
        </w:tc>
        <w:tc>
          <w:tcPr>
            <w:tcW w:w="2482" w:type="dxa"/>
            <w:tcBorders>
              <w:top w:val="nil"/>
              <w:left w:val="nil"/>
              <w:bottom w:val="single" w:sz="4" w:space="0" w:color="auto"/>
              <w:right w:val="single" w:sz="4" w:space="0" w:color="auto"/>
            </w:tcBorders>
            <w:shd w:val="clear" w:color="auto" w:fill="auto"/>
            <w:noWrap/>
            <w:hideMark/>
          </w:tcPr>
          <w:p w14:paraId="612A081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Т6</w:t>
            </w:r>
          </w:p>
        </w:tc>
        <w:tc>
          <w:tcPr>
            <w:tcW w:w="2958" w:type="dxa"/>
            <w:tcBorders>
              <w:top w:val="nil"/>
              <w:left w:val="single" w:sz="4" w:space="0" w:color="auto"/>
              <w:bottom w:val="single" w:sz="4" w:space="0" w:color="auto"/>
              <w:right w:val="single" w:sz="4" w:space="0" w:color="auto"/>
            </w:tcBorders>
            <w:shd w:val="clear" w:color="auto" w:fill="auto"/>
            <w:noWrap/>
            <w:hideMark/>
          </w:tcPr>
          <w:p w14:paraId="2486263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974D21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EC0B122"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7A03F8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7</w:t>
            </w:r>
          </w:p>
        </w:tc>
        <w:tc>
          <w:tcPr>
            <w:tcW w:w="2482" w:type="dxa"/>
            <w:tcBorders>
              <w:top w:val="nil"/>
              <w:left w:val="nil"/>
              <w:bottom w:val="single" w:sz="4" w:space="0" w:color="auto"/>
              <w:right w:val="single" w:sz="4" w:space="0" w:color="auto"/>
            </w:tcBorders>
            <w:shd w:val="clear" w:color="auto" w:fill="auto"/>
            <w:noWrap/>
            <w:hideMark/>
          </w:tcPr>
          <w:p w14:paraId="79B1635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Тройник кв.60</w:t>
            </w:r>
          </w:p>
        </w:tc>
        <w:tc>
          <w:tcPr>
            <w:tcW w:w="2958" w:type="dxa"/>
            <w:tcBorders>
              <w:top w:val="nil"/>
              <w:left w:val="single" w:sz="4" w:space="0" w:color="auto"/>
              <w:bottom w:val="single" w:sz="4" w:space="0" w:color="auto"/>
              <w:right w:val="single" w:sz="4" w:space="0" w:color="auto"/>
            </w:tcBorders>
            <w:shd w:val="clear" w:color="auto" w:fill="auto"/>
            <w:noWrap/>
            <w:hideMark/>
          </w:tcPr>
          <w:p w14:paraId="253E2B19"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5D08340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0C753644"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1582ED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8</w:t>
            </w:r>
          </w:p>
        </w:tc>
        <w:tc>
          <w:tcPr>
            <w:tcW w:w="2482" w:type="dxa"/>
            <w:tcBorders>
              <w:top w:val="nil"/>
              <w:left w:val="nil"/>
              <w:bottom w:val="single" w:sz="4" w:space="0" w:color="auto"/>
              <w:right w:val="single" w:sz="4" w:space="0" w:color="auto"/>
            </w:tcBorders>
            <w:shd w:val="clear" w:color="auto" w:fill="auto"/>
            <w:noWrap/>
            <w:hideMark/>
          </w:tcPr>
          <w:p w14:paraId="0F0A68A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Тройник кв.61</w:t>
            </w:r>
          </w:p>
        </w:tc>
        <w:tc>
          <w:tcPr>
            <w:tcW w:w="2958" w:type="dxa"/>
            <w:tcBorders>
              <w:top w:val="nil"/>
              <w:left w:val="single" w:sz="4" w:space="0" w:color="auto"/>
              <w:bottom w:val="single" w:sz="4" w:space="0" w:color="auto"/>
              <w:right w:val="single" w:sz="4" w:space="0" w:color="auto"/>
            </w:tcBorders>
            <w:shd w:val="clear" w:color="auto" w:fill="auto"/>
            <w:noWrap/>
            <w:hideMark/>
          </w:tcPr>
          <w:p w14:paraId="1D5E2B2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0AB735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76EE7B5"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7AF77C5"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9</w:t>
            </w:r>
          </w:p>
        </w:tc>
        <w:tc>
          <w:tcPr>
            <w:tcW w:w="2482" w:type="dxa"/>
            <w:tcBorders>
              <w:top w:val="nil"/>
              <w:left w:val="nil"/>
              <w:bottom w:val="single" w:sz="4" w:space="0" w:color="auto"/>
              <w:right w:val="single" w:sz="4" w:space="0" w:color="auto"/>
            </w:tcBorders>
            <w:shd w:val="clear" w:color="auto" w:fill="auto"/>
            <w:noWrap/>
            <w:hideMark/>
          </w:tcPr>
          <w:p w14:paraId="7192625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ТП-5</w:t>
            </w:r>
          </w:p>
        </w:tc>
        <w:tc>
          <w:tcPr>
            <w:tcW w:w="2958" w:type="dxa"/>
            <w:tcBorders>
              <w:top w:val="nil"/>
              <w:left w:val="single" w:sz="4" w:space="0" w:color="auto"/>
              <w:bottom w:val="single" w:sz="4" w:space="0" w:color="auto"/>
              <w:right w:val="single" w:sz="4" w:space="0" w:color="auto"/>
            </w:tcBorders>
            <w:shd w:val="clear" w:color="auto" w:fill="auto"/>
            <w:noWrap/>
            <w:hideMark/>
          </w:tcPr>
          <w:p w14:paraId="17D43A3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3C92A7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A67C65F"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4BBC161"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10</w:t>
            </w:r>
          </w:p>
        </w:tc>
        <w:tc>
          <w:tcPr>
            <w:tcW w:w="2482" w:type="dxa"/>
            <w:tcBorders>
              <w:top w:val="nil"/>
              <w:left w:val="nil"/>
              <w:bottom w:val="single" w:sz="4" w:space="0" w:color="auto"/>
              <w:right w:val="single" w:sz="4" w:space="0" w:color="auto"/>
            </w:tcBorders>
            <w:shd w:val="clear" w:color="auto" w:fill="auto"/>
            <w:noWrap/>
            <w:hideMark/>
          </w:tcPr>
          <w:p w14:paraId="01F669A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К1</w:t>
            </w:r>
          </w:p>
        </w:tc>
        <w:tc>
          <w:tcPr>
            <w:tcW w:w="2958" w:type="dxa"/>
            <w:tcBorders>
              <w:top w:val="nil"/>
              <w:left w:val="single" w:sz="4" w:space="0" w:color="auto"/>
              <w:bottom w:val="single" w:sz="4" w:space="0" w:color="auto"/>
              <w:right w:val="single" w:sz="4" w:space="0" w:color="auto"/>
            </w:tcBorders>
            <w:shd w:val="clear" w:color="auto" w:fill="auto"/>
            <w:noWrap/>
            <w:hideMark/>
          </w:tcPr>
          <w:p w14:paraId="6540D79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39C334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773807B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A31D7F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11</w:t>
            </w:r>
          </w:p>
        </w:tc>
        <w:tc>
          <w:tcPr>
            <w:tcW w:w="2482" w:type="dxa"/>
            <w:tcBorders>
              <w:top w:val="nil"/>
              <w:left w:val="nil"/>
              <w:bottom w:val="single" w:sz="4" w:space="0" w:color="auto"/>
              <w:right w:val="single" w:sz="4" w:space="0" w:color="auto"/>
            </w:tcBorders>
            <w:shd w:val="clear" w:color="auto" w:fill="auto"/>
            <w:noWrap/>
            <w:hideMark/>
          </w:tcPr>
          <w:p w14:paraId="05380EE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К7м</w:t>
            </w:r>
          </w:p>
        </w:tc>
        <w:tc>
          <w:tcPr>
            <w:tcW w:w="2958" w:type="dxa"/>
            <w:tcBorders>
              <w:top w:val="nil"/>
              <w:left w:val="single" w:sz="4" w:space="0" w:color="auto"/>
              <w:bottom w:val="single" w:sz="4" w:space="0" w:color="auto"/>
              <w:right w:val="single" w:sz="4" w:space="0" w:color="auto"/>
            </w:tcBorders>
            <w:shd w:val="clear" w:color="auto" w:fill="auto"/>
            <w:noWrap/>
            <w:hideMark/>
          </w:tcPr>
          <w:p w14:paraId="52A18A4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1A422953"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2CDABA9"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B8D5BB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12</w:t>
            </w:r>
          </w:p>
        </w:tc>
        <w:tc>
          <w:tcPr>
            <w:tcW w:w="2482" w:type="dxa"/>
            <w:tcBorders>
              <w:top w:val="nil"/>
              <w:left w:val="nil"/>
              <w:bottom w:val="single" w:sz="4" w:space="0" w:color="auto"/>
              <w:right w:val="single" w:sz="4" w:space="0" w:color="auto"/>
            </w:tcBorders>
            <w:shd w:val="clear" w:color="auto" w:fill="auto"/>
            <w:noWrap/>
            <w:hideMark/>
          </w:tcPr>
          <w:p w14:paraId="390439B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ТП-4</w:t>
            </w:r>
          </w:p>
        </w:tc>
        <w:tc>
          <w:tcPr>
            <w:tcW w:w="2958" w:type="dxa"/>
            <w:tcBorders>
              <w:top w:val="nil"/>
              <w:left w:val="single" w:sz="4" w:space="0" w:color="auto"/>
              <w:bottom w:val="single" w:sz="4" w:space="0" w:color="auto"/>
              <w:right w:val="single" w:sz="4" w:space="0" w:color="auto"/>
            </w:tcBorders>
            <w:shd w:val="clear" w:color="auto" w:fill="auto"/>
            <w:noWrap/>
            <w:hideMark/>
          </w:tcPr>
          <w:p w14:paraId="72282C0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A2EDC7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C1F97F5"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73F3CB9"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13</w:t>
            </w:r>
          </w:p>
        </w:tc>
        <w:tc>
          <w:tcPr>
            <w:tcW w:w="2482" w:type="dxa"/>
            <w:tcBorders>
              <w:top w:val="nil"/>
              <w:left w:val="nil"/>
              <w:bottom w:val="single" w:sz="4" w:space="0" w:color="auto"/>
              <w:right w:val="single" w:sz="4" w:space="0" w:color="auto"/>
            </w:tcBorders>
            <w:shd w:val="clear" w:color="auto" w:fill="auto"/>
            <w:noWrap/>
            <w:hideMark/>
          </w:tcPr>
          <w:p w14:paraId="0009663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Переход</w:t>
            </w:r>
          </w:p>
        </w:tc>
        <w:tc>
          <w:tcPr>
            <w:tcW w:w="2958" w:type="dxa"/>
            <w:tcBorders>
              <w:top w:val="nil"/>
              <w:left w:val="single" w:sz="4" w:space="0" w:color="auto"/>
              <w:bottom w:val="single" w:sz="4" w:space="0" w:color="auto"/>
              <w:right w:val="single" w:sz="4" w:space="0" w:color="auto"/>
            </w:tcBorders>
            <w:shd w:val="clear" w:color="auto" w:fill="auto"/>
            <w:noWrap/>
            <w:hideMark/>
          </w:tcPr>
          <w:p w14:paraId="03A4149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8B7BEC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758F2D4F"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3155F5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14</w:t>
            </w:r>
          </w:p>
        </w:tc>
        <w:tc>
          <w:tcPr>
            <w:tcW w:w="2482" w:type="dxa"/>
            <w:tcBorders>
              <w:top w:val="nil"/>
              <w:left w:val="nil"/>
              <w:bottom w:val="single" w:sz="4" w:space="0" w:color="auto"/>
              <w:right w:val="single" w:sz="4" w:space="0" w:color="auto"/>
            </w:tcBorders>
            <w:shd w:val="clear" w:color="auto" w:fill="auto"/>
            <w:noWrap/>
            <w:hideMark/>
          </w:tcPr>
          <w:p w14:paraId="15F704B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К1</w:t>
            </w:r>
          </w:p>
        </w:tc>
        <w:tc>
          <w:tcPr>
            <w:tcW w:w="2958" w:type="dxa"/>
            <w:tcBorders>
              <w:top w:val="nil"/>
              <w:left w:val="single" w:sz="4" w:space="0" w:color="auto"/>
              <w:bottom w:val="single" w:sz="4" w:space="0" w:color="auto"/>
              <w:right w:val="single" w:sz="4" w:space="0" w:color="auto"/>
            </w:tcBorders>
            <w:shd w:val="clear" w:color="auto" w:fill="auto"/>
            <w:noWrap/>
            <w:hideMark/>
          </w:tcPr>
          <w:p w14:paraId="407D9DC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2E1BA4D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A9186AD"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0CA16C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15</w:t>
            </w:r>
          </w:p>
        </w:tc>
        <w:tc>
          <w:tcPr>
            <w:tcW w:w="2482" w:type="dxa"/>
            <w:tcBorders>
              <w:top w:val="nil"/>
              <w:left w:val="nil"/>
              <w:bottom w:val="single" w:sz="4" w:space="0" w:color="auto"/>
              <w:right w:val="single" w:sz="4" w:space="0" w:color="auto"/>
            </w:tcBorders>
            <w:shd w:val="clear" w:color="auto" w:fill="auto"/>
            <w:noWrap/>
            <w:hideMark/>
          </w:tcPr>
          <w:p w14:paraId="33D98DE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w:t>
            </w:r>
          </w:p>
        </w:tc>
        <w:tc>
          <w:tcPr>
            <w:tcW w:w="2958" w:type="dxa"/>
            <w:tcBorders>
              <w:top w:val="nil"/>
              <w:left w:val="single" w:sz="4" w:space="0" w:color="auto"/>
              <w:bottom w:val="single" w:sz="4" w:space="0" w:color="auto"/>
              <w:right w:val="single" w:sz="4" w:space="0" w:color="auto"/>
            </w:tcBorders>
            <w:shd w:val="clear" w:color="auto" w:fill="auto"/>
            <w:noWrap/>
            <w:hideMark/>
          </w:tcPr>
          <w:p w14:paraId="3C2622E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1E14AF3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BD82D13"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BE8643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16</w:t>
            </w:r>
          </w:p>
        </w:tc>
        <w:tc>
          <w:tcPr>
            <w:tcW w:w="2482" w:type="dxa"/>
            <w:tcBorders>
              <w:top w:val="nil"/>
              <w:left w:val="nil"/>
              <w:bottom w:val="single" w:sz="4" w:space="0" w:color="auto"/>
              <w:right w:val="single" w:sz="4" w:space="0" w:color="auto"/>
            </w:tcBorders>
            <w:shd w:val="clear" w:color="auto" w:fill="auto"/>
            <w:noWrap/>
            <w:hideMark/>
          </w:tcPr>
          <w:p w14:paraId="7D58F20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ТП-3</w:t>
            </w:r>
          </w:p>
        </w:tc>
        <w:tc>
          <w:tcPr>
            <w:tcW w:w="2958" w:type="dxa"/>
            <w:tcBorders>
              <w:top w:val="nil"/>
              <w:left w:val="single" w:sz="4" w:space="0" w:color="auto"/>
              <w:bottom w:val="single" w:sz="4" w:space="0" w:color="auto"/>
              <w:right w:val="single" w:sz="4" w:space="0" w:color="auto"/>
            </w:tcBorders>
            <w:shd w:val="clear" w:color="auto" w:fill="auto"/>
            <w:noWrap/>
            <w:hideMark/>
          </w:tcPr>
          <w:p w14:paraId="584B1B1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545C168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78F52661"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F46266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17</w:t>
            </w:r>
          </w:p>
        </w:tc>
        <w:tc>
          <w:tcPr>
            <w:tcW w:w="2482" w:type="dxa"/>
            <w:tcBorders>
              <w:top w:val="nil"/>
              <w:left w:val="nil"/>
              <w:bottom w:val="single" w:sz="4" w:space="0" w:color="auto"/>
              <w:right w:val="single" w:sz="4" w:space="0" w:color="auto"/>
            </w:tcBorders>
            <w:shd w:val="clear" w:color="auto" w:fill="auto"/>
            <w:noWrap/>
            <w:hideMark/>
          </w:tcPr>
          <w:p w14:paraId="213C9BB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УТ2а</w:t>
            </w:r>
          </w:p>
        </w:tc>
        <w:tc>
          <w:tcPr>
            <w:tcW w:w="2958" w:type="dxa"/>
            <w:tcBorders>
              <w:top w:val="nil"/>
              <w:left w:val="single" w:sz="4" w:space="0" w:color="auto"/>
              <w:bottom w:val="single" w:sz="4" w:space="0" w:color="auto"/>
              <w:right w:val="single" w:sz="4" w:space="0" w:color="auto"/>
            </w:tcBorders>
            <w:shd w:val="clear" w:color="auto" w:fill="auto"/>
            <w:noWrap/>
            <w:hideMark/>
          </w:tcPr>
          <w:p w14:paraId="2D2F2C0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5B7D86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F8CD9B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FCE3DF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18</w:t>
            </w:r>
          </w:p>
        </w:tc>
        <w:tc>
          <w:tcPr>
            <w:tcW w:w="2482" w:type="dxa"/>
            <w:tcBorders>
              <w:top w:val="nil"/>
              <w:left w:val="nil"/>
              <w:bottom w:val="single" w:sz="4" w:space="0" w:color="auto"/>
              <w:right w:val="single" w:sz="4" w:space="0" w:color="auto"/>
            </w:tcBorders>
            <w:shd w:val="clear" w:color="auto" w:fill="auto"/>
            <w:noWrap/>
            <w:hideMark/>
          </w:tcPr>
          <w:p w14:paraId="562C07C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Переход</w:t>
            </w:r>
          </w:p>
        </w:tc>
        <w:tc>
          <w:tcPr>
            <w:tcW w:w="2958" w:type="dxa"/>
            <w:tcBorders>
              <w:top w:val="nil"/>
              <w:left w:val="single" w:sz="4" w:space="0" w:color="auto"/>
              <w:bottom w:val="single" w:sz="4" w:space="0" w:color="auto"/>
              <w:right w:val="single" w:sz="4" w:space="0" w:color="auto"/>
            </w:tcBorders>
            <w:shd w:val="clear" w:color="auto" w:fill="auto"/>
            <w:noWrap/>
            <w:hideMark/>
          </w:tcPr>
          <w:p w14:paraId="7232DEB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2496FDA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DB2A5C0"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989EFB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19</w:t>
            </w:r>
          </w:p>
        </w:tc>
        <w:tc>
          <w:tcPr>
            <w:tcW w:w="2482" w:type="dxa"/>
            <w:tcBorders>
              <w:top w:val="nil"/>
              <w:left w:val="nil"/>
              <w:bottom w:val="single" w:sz="4" w:space="0" w:color="auto"/>
              <w:right w:val="single" w:sz="4" w:space="0" w:color="auto"/>
            </w:tcBorders>
            <w:shd w:val="clear" w:color="auto" w:fill="auto"/>
            <w:noWrap/>
            <w:hideMark/>
          </w:tcPr>
          <w:p w14:paraId="6BBF1BD2"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К2б</w:t>
            </w:r>
          </w:p>
        </w:tc>
        <w:tc>
          <w:tcPr>
            <w:tcW w:w="2958" w:type="dxa"/>
            <w:tcBorders>
              <w:top w:val="nil"/>
              <w:left w:val="single" w:sz="4" w:space="0" w:color="auto"/>
              <w:bottom w:val="single" w:sz="4" w:space="0" w:color="auto"/>
              <w:right w:val="single" w:sz="4" w:space="0" w:color="auto"/>
            </w:tcBorders>
            <w:shd w:val="clear" w:color="auto" w:fill="auto"/>
            <w:noWrap/>
            <w:hideMark/>
          </w:tcPr>
          <w:p w14:paraId="1D9B324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65E5030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256BA360"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98D67A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20</w:t>
            </w:r>
          </w:p>
        </w:tc>
        <w:tc>
          <w:tcPr>
            <w:tcW w:w="2482" w:type="dxa"/>
            <w:tcBorders>
              <w:top w:val="nil"/>
              <w:left w:val="nil"/>
              <w:bottom w:val="single" w:sz="4" w:space="0" w:color="auto"/>
              <w:right w:val="single" w:sz="4" w:space="0" w:color="auto"/>
            </w:tcBorders>
            <w:shd w:val="clear" w:color="auto" w:fill="auto"/>
            <w:noWrap/>
            <w:hideMark/>
          </w:tcPr>
          <w:p w14:paraId="70CF492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К2м</w:t>
            </w:r>
          </w:p>
        </w:tc>
        <w:tc>
          <w:tcPr>
            <w:tcW w:w="2958" w:type="dxa"/>
            <w:tcBorders>
              <w:top w:val="nil"/>
              <w:left w:val="single" w:sz="4" w:space="0" w:color="auto"/>
              <w:bottom w:val="single" w:sz="4" w:space="0" w:color="auto"/>
              <w:right w:val="single" w:sz="4" w:space="0" w:color="auto"/>
            </w:tcBorders>
            <w:shd w:val="clear" w:color="auto" w:fill="auto"/>
            <w:noWrap/>
            <w:hideMark/>
          </w:tcPr>
          <w:p w14:paraId="5B35B62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3698F7E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0D221AD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2D676BC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21</w:t>
            </w:r>
          </w:p>
        </w:tc>
        <w:tc>
          <w:tcPr>
            <w:tcW w:w="2482" w:type="dxa"/>
            <w:tcBorders>
              <w:top w:val="nil"/>
              <w:left w:val="nil"/>
              <w:bottom w:val="single" w:sz="4" w:space="0" w:color="auto"/>
              <w:right w:val="single" w:sz="4" w:space="0" w:color="auto"/>
            </w:tcBorders>
            <w:shd w:val="clear" w:color="auto" w:fill="auto"/>
            <w:noWrap/>
            <w:hideMark/>
          </w:tcPr>
          <w:p w14:paraId="739E52DC"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К2в</w:t>
            </w:r>
          </w:p>
        </w:tc>
        <w:tc>
          <w:tcPr>
            <w:tcW w:w="2958" w:type="dxa"/>
            <w:tcBorders>
              <w:top w:val="nil"/>
              <w:left w:val="single" w:sz="4" w:space="0" w:color="auto"/>
              <w:bottom w:val="single" w:sz="4" w:space="0" w:color="auto"/>
              <w:right w:val="single" w:sz="4" w:space="0" w:color="auto"/>
            </w:tcBorders>
            <w:shd w:val="clear" w:color="auto" w:fill="auto"/>
            <w:noWrap/>
            <w:hideMark/>
          </w:tcPr>
          <w:p w14:paraId="1BDDAA2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21D540C2"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98592C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06D2F3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22</w:t>
            </w:r>
          </w:p>
        </w:tc>
        <w:tc>
          <w:tcPr>
            <w:tcW w:w="2482" w:type="dxa"/>
            <w:tcBorders>
              <w:top w:val="nil"/>
              <w:left w:val="nil"/>
              <w:bottom w:val="single" w:sz="4" w:space="0" w:color="auto"/>
              <w:right w:val="single" w:sz="4" w:space="0" w:color="auto"/>
            </w:tcBorders>
            <w:shd w:val="clear" w:color="auto" w:fill="auto"/>
            <w:noWrap/>
            <w:hideMark/>
          </w:tcPr>
          <w:p w14:paraId="27B9C4F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К2гм</w:t>
            </w:r>
          </w:p>
        </w:tc>
        <w:tc>
          <w:tcPr>
            <w:tcW w:w="2958" w:type="dxa"/>
            <w:tcBorders>
              <w:top w:val="nil"/>
              <w:left w:val="single" w:sz="4" w:space="0" w:color="auto"/>
              <w:bottom w:val="single" w:sz="4" w:space="0" w:color="auto"/>
              <w:right w:val="single" w:sz="4" w:space="0" w:color="auto"/>
            </w:tcBorders>
            <w:shd w:val="clear" w:color="auto" w:fill="auto"/>
            <w:noWrap/>
            <w:hideMark/>
          </w:tcPr>
          <w:p w14:paraId="1CC561F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5B4B0ED9"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391458A1"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45D482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23</w:t>
            </w:r>
          </w:p>
        </w:tc>
        <w:tc>
          <w:tcPr>
            <w:tcW w:w="2482" w:type="dxa"/>
            <w:tcBorders>
              <w:top w:val="nil"/>
              <w:left w:val="nil"/>
              <w:bottom w:val="single" w:sz="4" w:space="0" w:color="auto"/>
              <w:right w:val="single" w:sz="4" w:space="0" w:color="auto"/>
            </w:tcBorders>
            <w:shd w:val="clear" w:color="auto" w:fill="auto"/>
            <w:noWrap/>
            <w:hideMark/>
          </w:tcPr>
          <w:p w14:paraId="49A66BF8"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К2м(з)</w:t>
            </w:r>
          </w:p>
        </w:tc>
        <w:tc>
          <w:tcPr>
            <w:tcW w:w="2958" w:type="dxa"/>
            <w:tcBorders>
              <w:top w:val="nil"/>
              <w:left w:val="single" w:sz="4" w:space="0" w:color="auto"/>
              <w:bottom w:val="single" w:sz="4" w:space="0" w:color="auto"/>
              <w:right w:val="single" w:sz="4" w:space="0" w:color="auto"/>
            </w:tcBorders>
            <w:shd w:val="clear" w:color="auto" w:fill="auto"/>
            <w:noWrap/>
            <w:hideMark/>
          </w:tcPr>
          <w:p w14:paraId="1088D47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6C4BF57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1AE40DB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C98EB22"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24</w:t>
            </w:r>
          </w:p>
        </w:tc>
        <w:tc>
          <w:tcPr>
            <w:tcW w:w="2482" w:type="dxa"/>
            <w:tcBorders>
              <w:top w:val="nil"/>
              <w:left w:val="nil"/>
              <w:bottom w:val="single" w:sz="4" w:space="0" w:color="auto"/>
              <w:right w:val="single" w:sz="4" w:space="0" w:color="auto"/>
            </w:tcBorders>
            <w:shd w:val="clear" w:color="auto" w:fill="auto"/>
            <w:noWrap/>
            <w:hideMark/>
          </w:tcPr>
          <w:p w14:paraId="71815E9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К3м(з)</w:t>
            </w:r>
          </w:p>
        </w:tc>
        <w:tc>
          <w:tcPr>
            <w:tcW w:w="2958" w:type="dxa"/>
            <w:tcBorders>
              <w:top w:val="nil"/>
              <w:left w:val="single" w:sz="4" w:space="0" w:color="auto"/>
              <w:bottom w:val="single" w:sz="4" w:space="0" w:color="auto"/>
              <w:right w:val="single" w:sz="4" w:space="0" w:color="auto"/>
            </w:tcBorders>
            <w:shd w:val="clear" w:color="auto" w:fill="auto"/>
            <w:noWrap/>
            <w:hideMark/>
          </w:tcPr>
          <w:p w14:paraId="0B171F5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111983D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19F29A36"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9EF4FA5"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25</w:t>
            </w:r>
          </w:p>
        </w:tc>
        <w:tc>
          <w:tcPr>
            <w:tcW w:w="2482" w:type="dxa"/>
            <w:tcBorders>
              <w:top w:val="nil"/>
              <w:left w:val="nil"/>
              <w:bottom w:val="single" w:sz="4" w:space="0" w:color="auto"/>
              <w:right w:val="single" w:sz="4" w:space="0" w:color="auto"/>
            </w:tcBorders>
            <w:shd w:val="clear" w:color="auto" w:fill="auto"/>
            <w:noWrap/>
            <w:hideMark/>
          </w:tcPr>
          <w:p w14:paraId="2CCF33D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К4м</w:t>
            </w:r>
          </w:p>
        </w:tc>
        <w:tc>
          <w:tcPr>
            <w:tcW w:w="2958" w:type="dxa"/>
            <w:tcBorders>
              <w:top w:val="nil"/>
              <w:left w:val="single" w:sz="4" w:space="0" w:color="auto"/>
              <w:bottom w:val="single" w:sz="4" w:space="0" w:color="auto"/>
              <w:right w:val="single" w:sz="4" w:space="0" w:color="auto"/>
            </w:tcBorders>
            <w:shd w:val="clear" w:color="auto" w:fill="auto"/>
            <w:noWrap/>
            <w:hideMark/>
          </w:tcPr>
          <w:p w14:paraId="2403F90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4776219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3FD7ED6E"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B12B7A0"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26</w:t>
            </w:r>
          </w:p>
        </w:tc>
        <w:tc>
          <w:tcPr>
            <w:tcW w:w="2482" w:type="dxa"/>
            <w:tcBorders>
              <w:top w:val="nil"/>
              <w:left w:val="nil"/>
              <w:bottom w:val="single" w:sz="4" w:space="0" w:color="auto"/>
              <w:right w:val="single" w:sz="4" w:space="0" w:color="auto"/>
            </w:tcBorders>
            <w:shd w:val="clear" w:color="auto" w:fill="auto"/>
            <w:noWrap/>
            <w:hideMark/>
          </w:tcPr>
          <w:p w14:paraId="681B3CD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К5ам</w:t>
            </w:r>
          </w:p>
        </w:tc>
        <w:tc>
          <w:tcPr>
            <w:tcW w:w="2958" w:type="dxa"/>
            <w:tcBorders>
              <w:top w:val="nil"/>
              <w:left w:val="single" w:sz="4" w:space="0" w:color="auto"/>
              <w:bottom w:val="single" w:sz="4" w:space="0" w:color="auto"/>
              <w:right w:val="single" w:sz="4" w:space="0" w:color="auto"/>
            </w:tcBorders>
            <w:shd w:val="clear" w:color="auto" w:fill="auto"/>
            <w:noWrap/>
            <w:hideMark/>
          </w:tcPr>
          <w:p w14:paraId="77F98AB2"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3B4ACE4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0F4BDD99"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9BC6FEC"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27</w:t>
            </w:r>
          </w:p>
        </w:tc>
        <w:tc>
          <w:tcPr>
            <w:tcW w:w="2482" w:type="dxa"/>
            <w:tcBorders>
              <w:top w:val="nil"/>
              <w:left w:val="nil"/>
              <w:bottom w:val="single" w:sz="4" w:space="0" w:color="auto"/>
              <w:right w:val="single" w:sz="4" w:space="0" w:color="auto"/>
            </w:tcBorders>
            <w:shd w:val="clear" w:color="auto" w:fill="auto"/>
            <w:noWrap/>
            <w:hideMark/>
          </w:tcPr>
          <w:p w14:paraId="2D1E9E35"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К5бм</w:t>
            </w:r>
          </w:p>
        </w:tc>
        <w:tc>
          <w:tcPr>
            <w:tcW w:w="2958" w:type="dxa"/>
            <w:tcBorders>
              <w:top w:val="nil"/>
              <w:left w:val="single" w:sz="4" w:space="0" w:color="auto"/>
              <w:bottom w:val="single" w:sz="4" w:space="0" w:color="auto"/>
              <w:right w:val="single" w:sz="4" w:space="0" w:color="auto"/>
            </w:tcBorders>
            <w:shd w:val="clear" w:color="auto" w:fill="auto"/>
            <w:noWrap/>
            <w:hideMark/>
          </w:tcPr>
          <w:p w14:paraId="0AA81932"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6DDB40A5"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6628A46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C810089"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28</w:t>
            </w:r>
          </w:p>
        </w:tc>
        <w:tc>
          <w:tcPr>
            <w:tcW w:w="2482" w:type="dxa"/>
            <w:tcBorders>
              <w:top w:val="nil"/>
              <w:left w:val="nil"/>
              <w:bottom w:val="single" w:sz="4" w:space="0" w:color="auto"/>
              <w:right w:val="single" w:sz="4" w:space="0" w:color="auto"/>
            </w:tcBorders>
            <w:shd w:val="clear" w:color="auto" w:fill="auto"/>
            <w:noWrap/>
            <w:hideMark/>
          </w:tcPr>
          <w:p w14:paraId="2BFE6C5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К6м</w:t>
            </w:r>
          </w:p>
        </w:tc>
        <w:tc>
          <w:tcPr>
            <w:tcW w:w="2958" w:type="dxa"/>
            <w:tcBorders>
              <w:top w:val="nil"/>
              <w:left w:val="single" w:sz="4" w:space="0" w:color="auto"/>
              <w:bottom w:val="single" w:sz="4" w:space="0" w:color="auto"/>
              <w:right w:val="single" w:sz="4" w:space="0" w:color="auto"/>
            </w:tcBorders>
            <w:shd w:val="clear" w:color="auto" w:fill="auto"/>
            <w:noWrap/>
            <w:hideMark/>
          </w:tcPr>
          <w:p w14:paraId="5A8E7D0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275E427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40A17E8B"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038B13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29</w:t>
            </w:r>
          </w:p>
        </w:tc>
        <w:tc>
          <w:tcPr>
            <w:tcW w:w="2482" w:type="dxa"/>
            <w:tcBorders>
              <w:top w:val="nil"/>
              <w:left w:val="nil"/>
              <w:bottom w:val="single" w:sz="4" w:space="0" w:color="auto"/>
              <w:right w:val="single" w:sz="4" w:space="0" w:color="auto"/>
            </w:tcBorders>
            <w:shd w:val="clear" w:color="auto" w:fill="auto"/>
            <w:noWrap/>
            <w:hideMark/>
          </w:tcPr>
          <w:p w14:paraId="59F3F0C9"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К7м(з)</w:t>
            </w:r>
          </w:p>
        </w:tc>
        <w:tc>
          <w:tcPr>
            <w:tcW w:w="2958" w:type="dxa"/>
            <w:tcBorders>
              <w:top w:val="nil"/>
              <w:left w:val="single" w:sz="4" w:space="0" w:color="auto"/>
              <w:bottom w:val="single" w:sz="4" w:space="0" w:color="auto"/>
              <w:right w:val="single" w:sz="4" w:space="0" w:color="auto"/>
            </w:tcBorders>
            <w:shd w:val="clear" w:color="auto" w:fill="auto"/>
            <w:noWrap/>
            <w:hideMark/>
          </w:tcPr>
          <w:p w14:paraId="7E692C6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23D86B8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66792D7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E80814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36</w:t>
            </w:r>
          </w:p>
        </w:tc>
        <w:tc>
          <w:tcPr>
            <w:tcW w:w="2482" w:type="dxa"/>
            <w:tcBorders>
              <w:top w:val="nil"/>
              <w:left w:val="nil"/>
              <w:bottom w:val="single" w:sz="4" w:space="0" w:color="auto"/>
              <w:right w:val="single" w:sz="4" w:space="0" w:color="auto"/>
            </w:tcBorders>
            <w:shd w:val="clear" w:color="auto" w:fill="auto"/>
            <w:noWrap/>
            <w:hideMark/>
          </w:tcPr>
          <w:p w14:paraId="72ED228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К7ам</w:t>
            </w:r>
          </w:p>
        </w:tc>
        <w:tc>
          <w:tcPr>
            <w:tcW w:w="2958" w:type="dxa"/>
            <w:tcBorders>
              <w:top w:val="nil"/>
              <w:left w:val="single" w:sz="4" w:space="0" w:color="auto"/>
              <w:bottom w:val="single" w:sz="4" w:space="0" w:color="auto"/>
              <w:right w:val="single" w:sz="4" w:space="0" w:color="auto"/>
            </w:tcBorders>
            <w:shd w:val="clear" w:color="auto" w:fill="auto"/>
            <w:noWrap/>
            <w:hideMark/>
          </w:tcPr>
          <w:p w14:paraId="0E52F17C"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-110.94</w:t>
            </w:r>
          </w:p>
        </w:tc>
        <w:tc>
          <w:tcPr>
            <w:tcW w:w="2790" w:type="dxa"/>
            <w:tcBorders>
              <w:top w:val="nil"/>
              <w:left w:val="nil"/>
              <w:bottom w:val="single" w:sz="4" w:space="0" w:color="auto"/>
              <w:right w:val="single" w:sz="4" w:space="0" w:color="auto"/>
            </w:tcBorders>
            <w:shd w:val="clear" w:color="auto" w:fill="auto"/>
            <w:noWrap/>
            <w:hideMark/>
          </w:tcPr>
          <w:p w14:paraId="1F06E483"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r w:rsidR="00D6480A" w:rsidRPr="00405C6E" w14:paraId="1FCEE13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1D2DB37"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37</w:t>
            </w:r>
          </w:p>
        </w:tc>
        <w:tc>
          <w:tcPr>
            <w:tcW w:w="2482" w:type="dxa"/>
            <w:tcBorders>
              <w:top w:val="nil"/>
              <w:left w:val="nil"/>
              <w:bottom w:val="single" w:sz="4" w:space="0" w:color="auto"/>
              <w:right w:val="single" w:sz="4" w:space="0" w:color="auto"/>
            </w:tcBorders>
            <w:shd w:val="clear" w:color="auto" w:fill="auto"/>
            <w:noWrap/>
            <w:hideMark/>
          </w:tcPr>
          <w:p w14:paraId="2130BFC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К1</w:t>
            </w:r>
          </w:p>
        </w:tc>
        <w:tc>
          <w:tcPr>
            <w:tcW w:w="2958" w:type="dxa"/>
            <w:tcBorders>
              <w:top w:val="nil"/>
              <w:left w:val="single" w:sz="4" w:space="0" w:color="auto"/>
              <w:bottom w:val="single" w:sz="4" w:space="0" w:color="auto"/>
              <w:right w:val="single" w:sz="4" w:space="0" w:color="auto"/>
            </w:tcBorders>
            <w:shd w:val="clear" w:color="auto" w:fill="auto"/>
            <w:noWrap/>
            <w:hideMark/>
          </w:tcPr>
          <w:p w14:paraId="6639CCE5"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-110.94</w:t>
            </w:r>
          </w:p>
        </w:tc>
        <w:tc>
          <w:tcPr>
            <w:tcW w:w="2790" w:type="dxa"/>
            <w:tcBorders>
              <w:top w:val="nil"/>
              <w:left w:val="nil"/>
              <w:bottom w:val="single" w:sz="4" w:space="0" w:color="auto"/>
              <w:right w:val="single" w:sz="4" w:space="0" w:color="auto"/>
            </w:tcBorders>
            <w:shd w:val="clear" w:color="auto" w:fill="auto"/>
            <w:noWrap/>
            <w:hideMark/>
          </w:tcPr>
          <w:p w14:paraId="52764F59"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r w:rsidR="00D6480A" w:rsidRPr="00405C6E" w14:paraId="783DC92B"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EA3240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39</w:t>
            </w:r>
          </w:p>
        </w:tc>
        <w:tc>
          <w:tcPr>
            <w:tcW w:w="2482" w:type="dxa"/>
            <w:tcBorders>
              <w:top w:val="nil"/>
              <w:left w:val="nil"/>
              <w:bottom w:val="single" w:sz="4" w:space="0" w:color="auto"/>
              <w:right w:val="single" w:sz="4" w:space="0" w:color="auto"/>
            </w:tcBorders>
            <w:shd w:val="clear" w:color="auto" w:fill="auto"/>
            <w:noWrap/>
            <w:hideMark/>
          </w:tcPr>
          <w:p w14:paraId="33A9A54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w:t>
            </w:r>
          </w:p>
        </w:tc>
        <w:tc>
          <w:tcPr>
            <w:tcW w:w="2958" w:type="dxa"/>
            <w:tcBorders>
              <w:top w:val="nil"/>
              <w:left w:val="single" w:sz="4" w:space="0" w:color="auto"/>
              <w:bottom w:val="single" w:sz="4" w:space="0" w:color="auto"/>
              <w:right w:val="single" w:sz="4" w:space="0" w:color="auto"/>
            </w:tcBorders>
            <w:shd w:val="clear" w:color="auto" w:fill="auto"/>
            <w:noWrap/>
            <w:hideMark/>
          </w:tcPr>
          <w:p w14:paraId="0E35E63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-110.94</w:t>
            </w:r>
          </w:p>
        </w:tc>
        <w:tc>
          <w:tcPr>
            <w:tcW w:w="2790" w:type="dxa"/>
            <w:tcBorders>
              <w:top w:val="nil"/>
              <w:left w:val="nil"/>
              <w:bottom w:val="single" w:sz="4" w:space="0" w:color="auto"/>
              <w:right w:val="single" w:sz="4" w:space="0" w:color="auto"/>
            </w:tcBorders>
            <w:shd w:val="clear" w:color="auto" w:fill="auto"/>
            <w:noWrap/>
            <w:hideMark/>
          </w:tcPr>
          <w:p w14:paraId="44CC9A0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r w:rsidR="00D6480A" w:rsidRPr="00405C6E" w14:paraId="169CEBD2"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55B738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41</w:t>
            </w:r>
          </w:p>
        </w:tc>
        <w:tc>
          <w:tcPr>
            <w:tcW w:w="2482" w:type="dxa"/>
            <w:tcBorders>
              <w:top w:val="nil"/>
              <w:left w:val="nil"/>
              <w:bottom w:val="single" w:sz="4" w:space="0" w:color="auto"/>
              <w:right w:val="single" w:sz="4" w:space="0" w:color="auto"/>
            </w:tcBorders>
            <w:shd w:val="clear" w:color="auto" w:fill="auto"/>
            <w:noWrap/>
            <w:hideMark/>
          </w:tcPr>
          <w:p w14:paraId="506BD417"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К3</w:t>
            </w:r>
          </w:p>
        </w:tc>
        <w:tc>
          <w:tcPr>
            <w:tcW w:w="2958" w:type="dxa"/>
            <w:tcBorders>
              <w:top w:val="nil"/>
              <w:left w:val="single" w:sz="4" w:space="0" w:color="auto"/>
              <w:bottom w:val="single" w:sz="4" w:space="0" w:color="auto"/>
              <w:right w:val="single" w:sz="4" w:space="0" w:color="auto"/>
            </w:tcBorders>
            <w:shd w:val="clear" w:color="auto" w:fill="auto"/>
            <w:noWrap/>
            <w:hideMark/>
          </w:tcPr>
          <w:p w14:paraId="53B44C4C"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-139.94</w:t>
            </w:r>
          </w:p>
        </w:tc>
        <w:tc>
          <w:tcPr>
            <w:tcW w:w="2790" w:type="dxa"/>
            <w:tcBorders>
              <w:top w:val="nil"/>
              <w:left w:val="nil"/>
              <w:bottom w:val="single" w:sz="4" w:space="0" w:color="auto"/>
              <w:right w:val="single" w:sz="4" w:space="0" w:color="auto"/>
            </w:tcBorders>
            <w:shd w:val="clear" w:color="auto" w:fill="auto"/>
            <w:noWrap/>
            <w:hideMark/>
          </w:tcPr>
          <w:p w14:paraId="46DFE69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bl>
    <w:p w14:paraId="1D0F9209" w14:textId="77777777" w:rsidR="00D6480A" w:rsidRPr="00405C6E" w:rsidRDefault="00D6480A" w:rsidP="00D6480A">
      <w:pPr>
        <w:ind w:firstLine="720"/>
        <w:rPr>
          <w:rFonts w:cs="Times New Roman"/>
          <w:sz w:val="24"/>
          <w:szCs w:val="24"/>
        </w:rPr>
      </w:pPr>
    </w:p>
    <w:p w14:paraId="79622654" w14:textId="77777777" w:rsidR="00D6480A" w:rsidRPr="00405C6E" w:rsidRDefault="00D6480A" w:rsidP="00D6480A">
      <w:pPr>
        <w:ind w:firstLine="708"/>
        <w:rPr>
          <w:rFonts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cs="Times New Roman"/>
          <w:sz w:val="24"/>
          <w:szCs w:val="24"/>
        </w:rPr>
        <w:t>ул. Солнечная, 23 в случае перекладки 75 % (по длине) от всех теплопроводов с ненормативным сроком службы:</w:t>
      </w:r>
    </w:p>
    <w:p w14:paraId="45655429" w14:textId="77777777" w:rsidR="00D6480A" w:rsidRPr="00405C6E" w:rsidRDefault="00D6480A" w:rsidP="00D6480A">
      <w:pPr>
        <w:pStyle w:val="a3"/>
        <w:widowControl w:val="0"/>
        <w:numPr>
          <w:ilvl w:val="0"/>
          <w:numId w:val="17"/>
        </w:numPr>
        <w:autoSpaceDE w:val="0"/>
        <w:autoSpaceDN w:val="0"/>
        <w:adjustRightInd w:val="0"/>
        <w:ind w:left="357" w:hanging="357"/>
        <w:jc w:val="left"/>
        <w:rPr>
          <w:rStyle w:val="FontStyle11"/>
          <w:rFonts w:cs="Times New Roman"/>
          <w:sz w:val="24"/>
          <w:szCs w:val="24"/>
        </w:rPr>
      </w:pPr>
      <w:r w:rsidRPr="00405C6E">
        <w:rPr>
          <w:rStyle w:val="FontStyle11"/>
          <w:rFonts w:eastAsia="Times New Roman" w:cs="Times New Roman"/>
          <w:sz w:val="24"/>
          <w:szCs w:val="24"/>
        </w:rPr>
        <w:t xml:space="preserve">коэффициент готовности к обеспечению расчетного теплоснабжения </w:t>
      </w:r>
      <w:r w:rsidRPr="00405C6E">
        <w:rPr>
          <w:rStyle w:val="FontStyle11"/>
          <w:rFonts w:eastAsia="Times New Roman" w:cs="Times New Roman"/>
          <w:sz w:val="24"/>
          <w:szCs w:val="24"/>
        </w:rPr>
        <w:fldChar w:fldCharType="begin"/>
      </w:r>
      <w:r w:rsidRPr="00405C6E">
        <w:rPr>
          <w:rStyle w:val="FontStyle11"/>
          <w:rFonts w:eastAsia="Times New Roman" w:cs="Times New Roman"/>
          <w:sz w:val="24"/>
          <w:szCs w:val="24"/>
        </w:rPr>
        <w:instrText xml:space="preserve"> REF _Ref373935814 \h  \* MERGEFORMAT </w:instrText>
      </w:r>
      <w:r w:rsidRPr="00405C6E">
        <w:rPr>
          <w:rStyle w:val="FontStyle11"/>
          <w:rFonts w:eastAsia="Times New Roman" w:cs="Times New Roman"/>
          <w:sz w:val="24"/>
          <w:szCs w:val="24"/>
        </w:rPr>
      </w:r>
      <w:r w:rsidRPr="00405C6E">
        <w:rPr>
          <w:rStyle w:val="FontStyle11"/>
          <w:rFonts w:eastAsia="Times New Roman" w:cs="Times New Roman"/>
          <w:sz w:val="24"/>
          <w:szCs w:val="24"/>
        </w:rPr>
        <w:fldChar w:fldCharType="separate"/>
      </w:r>
      <w:r w:rsidRPr="00405C6E">
        <w:rPr>
          <w:rStyle w:val="FontStyle11"/>
          <w:rFonts w:cs="Times New Roman"/>
          <w:sz w:val="24"/>
          <w:szCs w:val="24"/>
        </w:rPr>
        <w:t>j</w:t>
      </w:r>
      <w:r w:rsidRPr="00405C6E">
        <w:rPr>
          <w:rStyle w:val="FontStyle11"/>
          <w:rFonts w:eastAsia="Times New Roman" w:cs="Times New Roman"/>
          <w:sz w:val="24"/>
          <w:szCs w:val="24"/>
        </w:rPr>
        <w:fldChar w:fldCharType="end"/>
      </w:r>
      <w:r w:rsidRPr="00405C6E">
        <w:rPr>
          <w:rStyle w:val="FontStyle11"/>
          <w:rFonts w:eastAsia="Times New Roman" w:cs="Times New Roman"/>
          <w:sz w:val="24"/>
          <w:szCs w:val="24"/>
        </w:rPr>
        <w:t>-</w:t>
      </w:r>
      <w:proofErr w:type="spellStart"/>
      <w:r w:rsidRPr="00405C6E">
        <w:rPr>
          <w:rStyle w:val="FontStyle11"/>
          <w:rFonts w:eastAsia="Times New Roman" w:cs="Times New Roman"/>
          <w:sz w:val="24"/>
          <w:szCs w:val="24"/>
        </w:rPr>
        <w:t>го</w:t>
      </w:r>
      <w:proofErr w:type="spellEnd"/>
      <w:r w:rsidRPr="00405C6E">
        <w:rPr>
          <w:rStyle w:val="FontStyle11"/>
          <w:rFonts w:eastAsia="Times New Roman" w:cs="Times New Roman"/>
          <w:sz w:val="24"/>
          <w:szCs w:val="24"/>
        </w:rPr>
        <w:t xml:space="preserve"> </w:t>
      </w:r>
      <w:r w:rsidRPr="00405C6E">
        <w:rPr>
          <w:rStyle w:val="FontStyle11"/>
          <w:rFonts w:cs="Times New Roman"/>
          <w:sz w:val="24"/>
          <w:szCs w:val="24"/>
        </w:rPr>
        <w:t>потребителя</w:t>
      </w:r>
      <w:r w:rsidRPr="00405C6E">
        <w:rPr>
          <w:rStyle w:val="FontStyle11"/>
          <w:rFonts w:eastAsia="Times New Roman" w:cs="Times New Roman"/>
          <w:sz w:val="24"/>
          <w:szCs w:val="24"/>
        </w:rPr>
        <w:t xml:space="preserve"> </w:t>
      </w:r>
      <m:oMath>
        <m:sSub>
          <m:sSubPr>
            <m:ctrlPr>
              <w:rPr>
                <w:rStyle w:val="FontStyle11"/>
                <w:rFonts w:ascii="Cambria Math" w:hAnsi="Cambria Math" w:cs="Times New Roman"/>
                <w:sz w:val="24"/>
                <w:szCs w:val="24"/>
              </w:rPr>
            </m:ctrlPr>
          </m:sSubPr>
          <m:e>
            <m:r>
              <w:rPr>
                <w:rStyle w:val="FontStyle11"/>
                <w:rFonts w:ascii="Cambria Math" w:hAnsi="Cambria Math" w:cs="Times New Roman"/>
                <w:sz w:val="24"/>
                <w:szCs w:val="24"/>
              </w:rPr>
              <m:t>K</m:t>
            </m:r>
          </m:e>
          <m:sub>
            <m:r>
              <w:rPr>
                <w:rStyle w:val="FontStyle11"/>
                <w:rFonts w:ascii="Cambria Math" w:hAnsi="Cambria Math" w:cs="Times New Roman"/>
                <w:sz w:val="24"/>
                <w:szCs w:val="24"/>
              </w:rPr>
              <m:t>j</m:t>
            </m:r>
          </m:sub>
        </m:sSub>
      </m:oMath>
      <w:r w:rsidRPr="00405C6E">
        <w:rPr>
          <w:rStyle w:val="FontStyle11"/>
          <w:rFonts w:eastAsia="Times New Roman" w:cs="Times New Roman"/>
          <w:sz w:val="24"/>
          <w:szCs w:val="24"/>
        </w:rPr>
        <w:t>=0,95;</w:t>
      </w:r>
    </w:p>
    <w:p w14:paraId="5B5A753F" w14:textId="77777777" w:rsidR="00D6480A" w:rsidRPr="00405C6E" w:rsidRDefault="00D6480A" w:rsidP="00D6480A">
      <w:pPr>
        <w:pStyle w:val="a3"/>
        <w:widowControl w:val="0"/>
        <w:numPr>
          <w:ilvl w:val="0"/>
          <w:numId w:val="17"/>
        </w:numPr>
        <w:autoSpaceDE w:val="0"/>
        <w:autoSpaceDN w:val="0"/>
        <w:adjustRightInd w:val="0"/>
        <w:ind w:left="357" w:hanging="357"/>
        <w:jc w:val="left"/>
        <w:rPr>
          <w:rFonts w:cs="Times New Roman"/>
          <w:sz w:val="24"/>
          <w:szCs w:val="24"/>
        </w:rPr>
      </w:pPr>
      <w:r w:rsidRPr="00405C6E">
        <w:rPr>
          <w:rStyle w:val="FontStyle11"/>
          <w:rFonts w:cs="Times New Roman"/>
          <w:sz w:val="24"/>
          <w:szCs w:val="24"/>
        </w:rPr>
        <w:lastRenderedPageBreak/>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=0,96.</w:t>
      </w:r>
    </w:p>
    <w:p w14:paraId="3850CF40" w14:textId="77777777" w:rsidR="00D6480A" w:rsidRPr="00405C6E" w:rsidRDefault="00D6480A" w:rsidP="00D6480A">
      <w:pPr>
        <w:ind w:firstLine="708"/>
        <w:rPr>
          <w:rFonts w:cs="Times New Roman"/>
          <w:sz w:val="24"/>
          <w:szCs w:val="24"/>
        </w:rPr>
      </w:pPr>
      <w:r w:rsidRPr="00405C6E">
        <w:rPr>
          <w:rFonts w:cs="Times New Roman"/>
          <w:sz w:val="24"/>
          <w:szCs w:val="24"/>
        </w:rPr>
        <w:t xml:space="preserve">Значение </w:t>
      </w:r>
      <w:r w:rsidRPr="00405C6E">
        <w:rPr>
          <w:rStyle w:val="FontStyle11"/>
          <w:rFonts w:cs="Times New Roman"/>
          <w:sz w:val="24"/>
          <w:szCs w:val="24"/>
        </w:rPr>
        <w:t xml:space="preserve">вероятности безотказного теплоснабжения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 а значение коэффициента готовности незначительно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0F2B8A2B"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Рекомендуется: </w:t>
      </w:r>
    </w:p>
    <w:p w14:paraId="146044C7"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заменить остальные участки (13, 24-29) с высокими значениями параметра потока отказов;</w:t>
      </w:r>
    </w:p>
    <w:p w14:paraId="4C3B3FC3"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увеличить объема резервирования.</w:t>
      </w:r>
    </w:p>
    <w:p w14:paraId="180A01E5" w14:textId="40283154" w:rsidR="00D6480A" w:rsidRPr="00405C6E" w:rsidRDefault="00D6480A" w:rsidP="00D6480A">
      <w:pPr>
        <w:pStyle w:val="a3"/>
        <w:ind w:firstLine="708"/>
        <w:rPr>
          <w:rFonts w:cs="Times New Roman"/>
          <w:sz w:val="24"/>
          <w:szCs w:val="24"/>
        </w:rPr>
      </w:pPr>
      <w:r w:rsidRPr="00405C6E">
        <w:rPr>
          <w:rFonts w:cs="Times New Roman"/>
          <w:sz w:val="24"/>
          <w:szCs w:val="24"/>
        </w:rPr>
        <w:t xml:space="preserve">Были проведены дополнительные расчеты показателей надежности потребителей 2-ой Южной </w:t>
      </w:r>
      <w:proofErr w:type="spellStart"/>
      <w:r w:rsidRPr="00405C6E">
        <w:rPr>
          <w:rFonts w:cs="Times New Roman"/>
          <w:sz w:val="24"/>
          <w:szCs w:val="24"/>
        </w:rPr>
        <w:t>тепломагистрали</w:t>
      </w:r>
      <w:proofErr w:type="spellEnd"/>
      <w:r w:rsidRPr="00405C6E">
        <w:rPr>
          <w:rFonts w:cs="Times New Roman"/>
          <w:sz w:val="24"/>
          <w:szCs w:val="24"/>
        </w:rPr>
        <w:t xml:space="preserve"> при разных объемах перекладки теплопроводов. Результаты этих расчетов представлены на рис. </w:t>
      </w:r>
      <w:r w:rsidR="00F21E1E" w:rsidRPr="00405C6E">
        <w:rPr>
          <w:rFonts w:cs="Times New Roman"/>
          <w:sz w:val="24"/>
          <w:szCs w:val="24"/>
        </w:rPr>
        <w:t>5.3</w:t>
      </w:r>
      <w:r w:rsidRPr="00405C6E">
        <w:rPr>
          <w:rFonts w:cs="Times New Roman"/>
          <w:sz w:val="24"/>
          <w:szCs w:val="24"/>
        </w:rPr>
        <w:t xml:space="preserve"> и</w:t>
      </w:r>
      <w:r w:rsidR="00F21E1E" w:rsidRPr="00405C6E">
        <w:rPr>
          <w:rFonts w:cs="Times New Roman"/>
          <w:sz w:val="24"/>
          <w:szCs w:val="24"/>
        </w:rPr>
        <w:t xml:space="preserve"> 5.4</w:t>
      </w:r>
      <w:r w:rsidRPr="00405C6E">
        <w:rPr>
          <w:rFonts w:cs="Times New Roman"/>
          <w:sz w:val="24"/>
          <w:szCs w:val="24"/>
        </w:rPr>
        <w:t xml:space="preserve">. Из данных рисунков видно, что нормативный уровень коэффициента готовности к теплоснабжению потребителей может быть достигнут при объеме перекладки 80-85% или при увеличении объема резервирования до </w:t>
      </w:r>
      <m:oMath>
        <m:sSubSup>
          <m:sSubSupPr>
            <m:ctrlPr>
              <w:rPr>
                <w:rFonts w:ascii="Cambria Math" w:hAnsi="Cambria Math" w:cs="Times New Roman"/>
                <w:i/>
                <w:noProof/>
                <w:sz w:val="24"/>
                <w:szCs w:val="24"/>
              </w:rPr>
            </m:ctrlPr>
          </m:sSubSupPr>
          <m:e>
            <m:r>
              <w:rPr>
                <w:rFonts w:ascii="Cambria Math" w:hAnsi="Cambria Math" w:cs="Times New Roman"/>
                <w:noProof/>
                <w:sz w:val="24"/>
                <w:szCs w:val="24"/>
              </w:rPr>
              <m:t>φ</m:t>
            </m:r>
          </m:e>
          <m:sub>
            <m:r>
              <w:rPr>
                <w:rFonts w:ascii="Cambria Math" w:hAnsi="Cambria Math" w:cs="Times New Roman"/>
                <w:noProof/>
                <w:sz w:val="24"/>
                <w:szCs w:val="24"/>
                <w:lang w:val="en-US"/>
              </w:rPr>
              <m:t>k</m:t>
            </m:r>
          </m:sub>
          <m:sup>
            <m:r>
              <w:rPr>
                <w:rFonts w:ascii="Cambria Math" w:hAnsi="Cambria Math" w:cs="Times New Roman"/>
                <w:noProof/>
                <w:sz w:val="24"/>
                <w:szCs w:val="24"/>
              </w:rPr>
              <m:t>ав</m:t>
            </m:r>
          </m:sup>
        </m:sSubSup>
        <m:r>
          <w:rPr>
            <w:rFonts w:ascii="Cambria Math" w:hAnsi="Cambria Math" w:cs="Times New Roman"/>
            <w:noProof/>
            <w:sz w:val="24"/>
            <w:szCs w:val="24"/>
          </w:rPr>
          <m:t>=0,9…0,95</m:t>
        </m:r>
      </m:oMath>
      <w:r w:rsidRPr="00405C6E">
        <w:rPr>
          <w:rFonts w:cs="Times New Roman"/>
          <w:sz w:val="24"/>
          <w:szCs w:val="24"/>
        </w:rPr>
        <w:t>.</w:t>
      </w:r>
    </w:p>
    <w:p w14:paraId="52F770CD" w14:textId="1C3585E6" w:rsidR="00D6480A" w:rsidRPr="00734B18" w:rsidRDefault="00734B18" w:rsidP="00734B18">
      <w:pPr>
        <w:jc w:val="center"/>
        <w:rPr>
          <w:rFonts w:cs="Times New Roman"/>
          <w:sz w:val="24"/>
          <w:szCs w:val="24"/>
        </w:rPr>
      </w:pPr>
      <w:r w:rsidRPr="00405C6E">
        <w:rPr>
          <w:rFonts w:cs="Times New Roman"/>
          <w:noProof/>
          <w:sz w:val="24"/>
          <w:szCs w:val="24"/>
          <w:lang w:eastAsia="ru-RU"/>
        </w:rPr>
        <w:drawing>
          <wp:inline distT="0" distB="0" distL="0" distR="0" wp14:anchorId="4C5E8B04" wp14:editId="6207F6B6">
            <wp:extent cx="4822190" cy="27559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22190" cy="2755900"/>
                    </a:xfrm>
                    <a:prstGeom prst="rect">
                      <a:avLst/>
                    </a:prstGeom>
                    <a:noFill/>
                  </pic:spPr>
                </pic:pic>
              </a:graphicData>
            </a:graphic>
          </wp:inline>
        </w:drawing>
      </w:r>
    </w:p>
    <w:p w14:paraId="344C294E" w14:textId="14AF0867" w:rsidR="00D6480A" w:rsidRDefault="00734B18" w:rsidP="00734B18">
      <w:pPr>
        <w:jc w:val="center"/>
        <w:rPr>
          <w:rFonts w:cs="Times New Roman"/>
          <w:sz w:val="24"/>
          <w:szCs w:val="24"/>
        </w:rPr>
      </w:pPr>
      <w:r w:rsidRPr="00405C6E">
        <w:rPr>
          <w:rFonts w:cs="Times New Roman"/>
          <w:sz w:val="24"/>
          <w:szCs w:val="24"/>
        </w:rPr>
        <w:t>Рис</w:t>
      </w:r>
      <w:r>
        <w:rPr>
          <w:rFonts w:cs="Times New Roman"/>
          <w:sz w:val="24"/>
          <w:szCs w:val="24"/>
        </w:rPr>
        <w:t xml:space="preserve">унок </w:t>
      </w:r>
      <w:r w:rsidRPr="00405C6E">
        <w:rPr>
          <w:rFonts w:cs="Times New Roman"/>
          <w:sz w:val="24"/>
          <w:szCs w:val="24"/>
        </w:rPr>
        <w:t>5.3</w:t>
      </w:r>
      <w:r>
        <w:rPr>
          <w:rFonts w:cs="Times New Roman"/>
          <w:sz w:val="24"/>
          <w:szCs w:val="24"/>
        </w:rPr>
        <w:t xml:space="preserve"> –</w:t>
      </w:r>
      <w:r w:rsidRPr="00405C6E">
        <w:rPr>
          <w:rFonts w:cs="Times New Roman"/>
          <w:sz w:val="24"/>
          <w:szCs w:val="24"/>
        </w:rPr>
        <w:t xml:space="preserve"> Зависимость коэффициента готовности к теплоснабжению конечных потребителей от объема перекладки теплопроводов ЮМ-2 (объем резервирования 0,7)</w:t>
      </w:r>
    </w:p>
    <w:p w14:paraId="7480926F" w14:textId="77777777" w:rsidR="00734B18" w:rsidRDefault="00734B18" w:rsidP="00734B18">
      <w:pPr>
        <w:jc w:val="center"/>
        <w:rPr>
          <w:rFonts w:cs="Times New Roman"/>
          <w:sz w:val="24"/>
          <w:szCs w:val="24"/>
        </w:rPr>
      </w:pPr>
      <w:r w:rsidRPr="00405C6E">
        <w:rPr>
          <w:rFonts w:cs="Times New Roman"/>
          <w:noProof/>
          <w:sz w:val="24"/>
          <w:szCs w:val="24"/>
          <w:lang w:eastAsia="ru-RU"/>
        </w:rPr>
        <w:lastRenderedPageBreak/>
        <w:drawing>
          <wp:inline distT="0" distB="0" distL="0" distR="0" wp14:anchorId="139D0FC5" wp14:editId="0B72B0B1">
            <wp:extent cx="4578350" cy="3011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8350" cy="3011805"/>
                    </a:xfrm>
                    <a:prstGeom prst="rect">
                      <a:avLst/>
                    </a:prstGeom>
                    <a:noFill/>
                  </pic:spPr>
                </pic:pic>
              </a:graphicData>
            </a:graphic>
          </wp:inline>
        </w:drawing>
      </w:r>
      <w:r w:rsidRPr="00734B18">
        <w:rPr>
          <w:rFonts w:cs="Times New Roman"/>
          <w:sz w:val="24"/>
          <w:szCs w:val="24"/>
        </w:rPr>
        <w:t xml:space="preserve"> </w:t>
      </w:r>
    </w:p>
    <w:p w14:paraId="45C37772" w14:textId="2249702A" w:rsidR="00734B18" w:rsidRPr="00405C6E" w:rsidRDefault="00734B18" w:rsidP="00734B18">
      <w:pPr>
        <w:jc w:val="center"/>
        <w:rPr>
          <w:rFonts w:cs="Times New Roman"/>
          <w:sz w:val="24"/>
          <w:szCs w:val="24"/>
        </w:rPr>
      </w:pPr>
      <w:r>
        <w:rPr>
          <w:rFonts w:cs="Times New Roman"/>
          <w:sz w:val="24"/>
          <w:szCs w:val="24"/>
        </w:rPr>
        <w:t>Рисунок</w:t>
      </w:r>
      <w:r w:rsidRPr="00405C6E">
        <w:rPr>
          <w:rFonts w:cs="Times New Roman"/>
          <w:sz w:val="24"/>
          <w:szCs w:val="24"/>
        </w:rPr>
        <w:t xml:space="preserve"> 5.4</w:t>
      </w:r>
      <w:r>
        <w:rPr>
          <w:rFonts w:cs="Times New Roman"/>
          <w:sz w:val="24"/>
          <w:szCs w:val="24"/>
        </w:rPr>
        <w:t xml:space="preserve"> –</w:t>
      </w:r>
      <w:r w:rsidRPr="00405C6E">
        <w:rPr>
          <w:rFonts w:cs="Times New Roman"/>
          <w:sz w:val="24"/>
          <w:szCs w:val="24"/>
        </w:rPr>
        <w:t xml:space="preserve"> Вероятность безотказного теплоснабжения конечных потребителей от объема перекладки теплопроводов ЮМ-2 (объем резервирования 0,7)</w:t>
      </w:r>
    </w:p>
    <w:p w14:paraId="29F152E2" w14:textId="77777777" w:rsidR="00D6480A" w:rsidRDefault="00D6480A" w:rsidP="00D6480A">
      <w:pPr>
        <w:pStyle w:val="Style2"/>
        <w:widowControl/>
        <w:spacing w:line="360" w:lineRule="auto"/>
        <w:rPr>
          <w:rFonts w:eastAsiaTheme="minorHAnsi"/>
          <w:lang w:eastAsia="en-US"/>
        </w:rPr>
      </w:pPr>
    </w:p>
    <w:p w14:paraId="78891808"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691C9A7D" w14:textId="3E6BE2DE" w:rsidR="00BF3BBA" w:rsidRPr="00FA524E" w:rsidRDefault="00BF3BBA" w:rsidP="00734B18">
      <w:pPr>
        <w:pStyle w:val="1"/>
      </w:pPr>
      <w:bookmarkStart w:id="43" w:name="_Toc49439121"/>
      <w:r w:rsidRPr="00FA524E">
        <w:lastRenderedPageBreak/>
        <w:t>6 Расчет показателей надежности в зоне действия котельных</w:t>
      </w:r>
      <w:bookmarkStart w:id="44" w:name="_GoBack"/>
      <w:bookmarkEnd w:id="43"/>
      <w:bookmarkEnd w:id="44"/>
    </w:p>
    <w:p w14:paraId="095F8ADA" w14:textId="4BEB3125" w:rsidR="00BF3BBA" w:rsidRPr="00BF3BBA" w:rsidRDefault="00BF3BBA" w:rsidP="00BF3BBA">
      <w:pPr>
        <w:pStyle w:val="2"/>
      </w:pPr>
      <w:bookmarkStart w:id="45" w:name="_Toc49439122"/>
      <w:r w:rsidRPr="00BF3BBA">
        <w:t>6.1 Расчет показателей надежности тепловых сетей организации ООО «Уют Орловка»</w:t>
      </w:r>
      <w:bookmarkEnd w:id="45"/>
    </w:p>
    <w:p w14:paraId="5F727054" w14:textId="77777777" w:rsidR="00BF3BBA" w:rsidRDefault="00BF3BBA" w:rsidP="00BF3BBA">
      <w:pPr>
        <w:pStyle w:val="Default"/>
        <w:spacing w:line="360" w:lineRule="auto"/>
        <w:ind w:firstLine="709"/>
        <w:jc w:val="both"/>
        <w:rPr>
          <w:rFonts w:ascii="Times New Roman" w:hAnsi="Times New Roman" w:cs="Times New Roman"/>
        </w:rPr>
      </w:pPr>
      <w:r w:rsidRPr="00EE4B84">
        <w:rPr>
          <w:rFonts w:ascii="Times New Roman" w:eastAsia="Times New Roman" w:hAnsi="Times New Roman" w:cs="Times New Roman"/>
        </w:rPr>
        <w:t xml:space="preserve">В пос. Орловка организацией эксплуатирующей тепловые сети от локальной котельной является </w:t>
      </w:r>
      <w:r w:rsidRPr="00EE4B84">
        <w:rPr>
          <w:rFonts w:ascii="Times New Roman" w:hAnsi="Times New Roman" w:cs="Times New Roman"/>
        </w:rPr>
        <w:t xml:space="preserve">ООО «Уют Орловка». Доля от общей протяженности тепловых сетей ЗАТО Северск составляет 0,44 %. </w:t>
      </w:r>
    </w:p>
    <w:p w14:paraId="315E84B8" w14:textId="2A33B58D" w:rsidR="00BF3BBA" w:rsidRPr="00EE4B84" w:rsidRDefault="00BF3BBA" w:rsidP="00BF3BBA">
      <w:pPr>
        <w:pStyle w:val="Default"/>
        <w:spacing w:line="360" w:lineRule="auto"/>
        <w:ind w:firstLine="709"/>
        <w:jc w:val="both"/>
        <w:rPr>
          <w:rFonts w:ascii="Times New Roman" w:eastAsia="Times New Roman" w:hAnsi="Times New Roman" w:cs="Times New Roman"/>
        </w:rPr>
      </w:pPr>
      <w:r w:rsidRPr="00EE4B84">
        <w:rPr>
          <w:rFonts w:ascii="Times New Roman" w:hAnsi="Times New Roman" w:cs="Times New Roman"/>
        </w:rPr>
        <w:t xml:space="preserve">Тепловая сеть двухтрубная; тепловые сети выполнены в основном надземной прокладкой, другие виды прокладки занимают незначительный объем (по материальной характеристике). Тепловая изоляция выполнена в основном из </w:t>
      </w:r>
      <w:proofErr w:type="spellStart"/>
      <w:r w:rsidRPr="00EE4B84">
        <w:rPr>
          <w:rFonts w:ascii="Times New Roman" w:hAnsi="Times New Roman" w:cs="Times New Roman"/>
        </w:rPr>
        <w:t>минераловатных</w:t>
      </w:r>
      <w:proofErr w:type="spellEnd"/>
      <w:r w:rsidRPr="00EE4B84">
        <w:rPr>
          <w:rFonts w:ascii="Times New Roman" w:hAnsi="Times New Roman" w:cs="Times New Roman"/>
        </w:rPr>
        <w:t xml:space="preserve"> изделий. Протяженность трубопроводов сетевой воды 1,</w:t>
      </w:r>
      <w:r w:rsidR="00D44AA2">
        <w:rPr>
          <w:rFonts w:ascii="Times New Roman" w:hAnsi="Times New Roman" w:cs="Times New Roman"/>
        </w:rPr>
        <w:t>189</w:t>
      </w:r>
      <w:r w:rsidR="003A5905" w:rsidRPr="00EE4B84">
        <w:rPr>
          <w:rFonts w:ascii="Times New Roman" w:hAnsi="Times New Roman" w:cs="Times New Roman"/>
        </w:rPr>
        <w:t xml:space="preserve"> </w:t>
      </w:r>
      <w:r w:rsidRPr="00EE4B84">
        <w:rPr>
          <w:rFonts w:ascii="Times New Roman" w:hAnsi="Times New Roman" w:cs="Times New Roman"/>
        </w:rPr>
        <w:t xml:space="preserve">км в двухтрубном исполнении. Центральные тепловые пункты на балансе ООО «Уют Орловка» отсутствуют. </w:t>
      </w:r>
    </w:p>
    <w:p w14:paraId="405175F3" w14:textId="3654B49F" w:rsidR="00734B18" w:rsidRDefault="00BF3BBA" w:rsidP="00BF3BBA">
      <w:pPr>
        <w:ind w:firstLine="709"/>
        <w:rPr>
          <w:rFonts w:eastAsia="Times New Roman" w:cs="Times New Roman"/>
          <w:sz w:val="24"/>
          <w:szCs w:val="24"/>
          <w:lang w:eastAsia="ru-RU"/>
        </w:rPr>
      </w:pPr>
      <w:r w:rsidRPr="00A70011">
        <w:rPr>
          <w:rFonts w:eastAsia="Times New Roman" w:cs="Times New Roman"/>
          <w:bCs/>
          <w:sz w:val="24"/>
          <w:szCs w:val="24"/>
          <w:lang w:eastAsia="ru-RU"/>
        </w:rPr>
        <w:t xml:space="preserve">Для тепловых сетей </w:t>
      </w:r>
      <w:proofErr w:type="spellStart"/>
      <w:r w:rsidRPr="00A70011">
        <w:rPr>
          <w:rFonts w:eastAsia="Times New Roman" w:cs="Times New Roman"/>
          <w:bCs/>
          <w:sz w:val="24"/>
          <w:szCs w:val="24"/>
          <w:lang w:eastAsia="ru-RU"/>
        </w:rPr>
        <w:t>эксплуатирующихся</w:t>
      </w:r>
      <w:proofErr w:type="spellEnd"/>
      <w:r w:rsidRPr="00A70011">
        <w:rPr>
          <w:rFonts w:eastAsia="Times New Roman" w:cs="Times New Roman"/>
          <w:bCs/>
          <w:sz w:val="24"/>
          <w:szCs w:val="24"/>
          <w:lang w:eastAsia="ru-RU"/>
        </w:rPr>
        <w:t xml:space="preserve"> ООО «Уют Орловк</w:t>
      </w:r>
      <w:r>
        <w:rPr>
          <w:rFonts w:eastAsia="Times New Roman" w:cs="Times New Roman"/>
          <w:bCs/>
          <w:sz w:val="24"/>
          <w:szCs w:val="24"/>
          <w:lang w:eastAsia="ru-RU"/>
        </w:rPr>
        <w:t xml:space="preserve">а» источником теплоты является </w:t>
      </w:r>
      <w:r w:rsidRPr="00A70011">
        <w:rPr>
          <w:rFonts w:eastAsia="Times New Roman" w:cs="Times New Roman"/>
          <w:bCs/>
          <w:sz w:val="24"/>
          <w:szCs w:val="24"/>
          <w:lang w:eastAsia="ru-RU"/>
        </w:rPr>
        <w:t xml:space="preserve">котельная пос. Орловка с присоединенной тепловой нагрузкой </w:t>
      </w:r>
      <w:r w:rsidR="00FD6D23">
        <w:rPr>
          <w:rFonts w:eastAsia="Times New Roman" w:cs="Times New Roman"/>
          <w:bCs/>
          <w:sz w:val="24"/>
          <w:szCs w:val="24"/>
          <w:lang w:eastAsia="ru-RU"/>
        </w:rPr>
        <w:t>0,667</w:t>
      </w:r>
      <w:r w:rsidRPr="00A70011">
        <w:rPr>
          <w:rFonts w:eastAsia="Times New Roman" w:cs="Times New Roman"/>
          <w:bCs/>
          <w:sz w:val="24"/>
          <w:szCs w:val="24"/>
          <w:lang w:eastAsia="ru-RU"/>
        </w:rPr>
        <w:t xml:space="preserve"> Гкал/ч. Расчетная температура наружного воздуха:</w:t>
      </w:r>
      <w:r w:rsidRPr="001E4662">
        <w:rPr>
          <w:rFonts w:eastAsia="Times New Roman" w:cs="Times New Roman"/>
          <w:bCs/>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263F40">
        <w:rPr>
          <w:rFonts w:eastAsia="Times New Roman" w:cs="Times New Roman"/>
          <w:sz w:val="24"/>
          <w:szCs w:val="24"/>
          <w:lang w:eastAsia="ru-RU"/>
        </w:rPr>
        <w:sym w:font="Symbol" w:char="F0B0"/>
      </w:r>
      <w:r w:rsidRPr="00263F40">
        <w:rPr>
          <w:rFonts w:eastAsia="Times New Roman" w:cs="Times New Roman"/>
          <w:sz w:val="24"/>
          <w:szCs w:val="24"/>
          <w:lang w:eastAsia="ru-RU"/>
        </w:rPr>
        <w:t>С</w:t>
      </w:r>
      <w:r w:rsidRPr="00A70011">
        <w:rPr>
          <w:rFonts w:eastAsia="Times New Roman" w:cs="Times New Roman"/>
          <w:bCs/>
          <w:sz w:val="24"/>
          <w:szCs w:val="24"/>
          <w:lang w:eastAsia="ru-RU"/>
        </w:rPr>
        <w:t xml:space="preserve">. Продолжительность отопительного </w:t>
      </w:r>
      <w:proofErr w:type="gramStart"/>
      <w:r w:rsidRPr="00A70011">
        <w:rPr>
          <w:rFonts w:eastAsia="Times New Roman" w:cs="Times New Roman"/>
          <w:bCs/>
          <w:sz w:val="24"/>
          <w:szCs w:val="24"/>
          <w:lang w:eastAsia="ru-RU"/>
        </w:rPr>
        <w:t xml:space="preserve">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A70011">
        <w:rPr>
          <w:rFonts w:eastAsia="Times New Roman" w:cs="Times New Roman"/>
          <w:bCs/>
          <w:sz w:val="24"/>
          <w:szCs w:val="24"/>
          <w:lang w:eastAsia="ru-RU"/>
        </w:rPr>
        <w:t xml:space="preserve"> =</w:t>
      </w:r>
      <w:proofErr w:type="gramEnd"/>
      <w:r w:rsidRPr="00A70011">
        <w:rPr>
          <w:rFonts w:eastAsia="Times New Roman" w:cs="Times New Roman"/>
          <w:bCs/>
          <w:sz w:val="24"/>
          <w:szCs w:val="24"/>
          <w:lang w:eastAsia="ru-RU"/>
        </w:rPr>
        <w:t xml:space="preserve"> 5592 ч = 233 суток = 0,639 года. Средняя температура отопительного </w:t>
      </w:r>
      <w:proofErr w:type="gramStart"/>
      <w:r w:rsidRPr="00A70011">
        <w:rPr>
          <w:rFonts w:eastAsia="Times New Roman" w:cs="Times New Roman"/>
          <w:bCs/>
          <w:sz w:val="24"/>
          <w:szCs w:val="24"/>
          <w:lang w:eastAsia="ru-RU"/>
        </w:rPr>
        <w:t xml:space="preserve">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A70011">
        <w:rPr>
          <w:rFonts w:eastAsia="Times New Roman" w:cs="Times New Roman"/>
          <w:bCs/>
          <w:sz w:val="24"/>
          <w:szCs w:val="24"/>
          <w:lang w:eastAsia="ru-RU"/>
        </w:rPr>
        <w:t xml:space="preserve"> =</w:t>
      </w:r>
      <w:proofErr w:type="gramEnd"/>
      <w:r w:rsidRPr="00A70011">
        <w:rPr>
          <w:rFonts w:eastAsia="Times New Roman" w:cs="Times New Roman"/>
          <w:bCs/>
          <w:sz w:val="24"/>
          <w:szCs w:val="24"/>
          <w:lang w:eastAsia="ru-RU"/>
        </w:rPr>
        <w:sym w:font="Symbol" w:char="F02D"/>
      </w:r>
      <w:r w:rsidRPr="00A70011">
        <w:rPr>
          <w:rFonts w:eastAsia="Times New Roman" w:cs="Times New Roman"/>
          <w:bCs/>
          <w:sz w:val="24"/>
          <w:szCs w:val="24"/>
          <w:lang w:eastAsia="ru-RU"/>
        </w:rPr>
        <w:t>7,9</w:t>
      </w:r>
      <w:r w:rsidRPr="00263F40">
        <w:rPr>
          <w:rFonts w:eastAsia="Times New Roman" w:cs="Times New Roman"/>
          <w:sz w:val="24"/>
          <w:szCs w:val="24"/>
          <w:lang w:eastAsia="ru-RU"/>
        </w:rPr>
        <w:sym w:font="Symbol" w:char="F0B0"/>
      </w:r>
      <w:r w:rsidRPr="00263F40">
        <w:rPr>
          <w:rFonts w:eastAsia="Times New Roman" w:cs="Times New Roman"/>
          <w:color w:val="000000"/>
          <w:sz w:val="24"/>
          <w:szCs w:val="24"/>
          <w:lang w:eastAsia="ru-RU"/>
        </w:rPr>
        <w:t>С</w:t>
      </w:r>
      <w:r w:rsidRPr="00A70011">
        <w:rPr>
          <w:rFonts w:eastAsia="Times New Roman" w:cs="Times New Roman"/>
          <w:bCs/>
          <w:sz w:val="24"/>
          <w:szCs w:val="24"/>
          <w:lang w:eastAsia="ru-RU"/>
        </w:rPr>
        <w:t xml:space="preserve">. </w:t>
      </w:r>
      <w:r w:rsidRPr="00263F40">
        <w:rPr>
          <w:rFonts w:eastAsia="Times New Roman" w:cs="Times New Roman"/>
          <w:sz w:val="24"/>
          <w:szCs w:val="24"/>
          <w:lang w:eastAsia="ru-RU"/>
        </w:rPr>
        <w:t xml:space="preserve">Тепловая энергия подается потребителям по двухтрубным водяным </w:t>
      </w:r>
      <w:r w:rsidRPr="00263F40">
        <w:rPr>
          <w:rFonts w:eastAsia="Times New Roman" w:cs="Times New Roman"/>
          <w:sz w:val="24"/>
          <w:szCs w:val="24"/>
          <w:lang w:eastAsia="ru-RU"/>
        </w:rPr>
        <w:fldChar w:fldCharType="begin"/>
      </w:r>
      <w:r w:rsidRPr="00263F40">
        <w:rPr>
          <w:rFonts w:eastAsia="Times New Roman" w:cs="Times New Roman"/>
          <w:sz w:val="24"/>
          <w:szCs w:val="24"/>
          <w:lang w:eastAsia="ru-RU"/>
        </w:rPr>
        <w:instrText xml:space="preserve"> REF _Ref374031613 \h  \* MERGEFORMAT </w:instrText>
      </w:r>
      <w:r w:rsidRPr="00263F40">
        <w:rPr>
          <w:rFonts w:eastAsia="Times New Roman" w:cs="Times New Roman"/>
          <w:sz w:val="24"/>
          <w:szCs w:val="24"/>
          <w:lang w:eastAsia="ru-RU"/>
        </w:rPr>
      </w:r>
      <w:r w:rsidRPr="00263F40">
        <w:rPr>
          <w:rFonts w:eastAsia="Times New Roman" w:cs="Times New Roman"/>
          <w:sz w:val="24"/>
          <w:szCs w:val="24"/>
          <w:lang w:eastAsia="ru-RU"/>
        </w:rPr>
        <w:fldChar w:fldCharType="separate"/>
      </w:r>
      <w:r w:rsidRPr="00263F40">
        <w:rPr>
          <w:rFonts w:eastAsia="Times New Roman" w:cs="Times New Roman"/>
          <w:kern w:val="28"/>
          <w:sz w:val="24"/>
          <w:szCs w:val="24"/>
          <w:lang w:eastAsia="ru-RU"/>
        </w:rPr>
        <w:t>ТС</w:t>
      </w:r>
      <w:r w:rsidRPr="00263F40">
        <w:rPr>
          <w:rFonts w:eastAsia="Times New Roman" w:cs="Times New Roman"/>
          <w:sz w:val="24"/>
          <w:szCs w:val="24"/>
          <w:lang w:eastAsia="ru-RU"/>
        </w:rPr>
        <w:fldChar w:fldCharType="end"/>
      </w:r>
      <w:r w:rsidRPr="00263F40">
        <w:rPr>
          <w:rFonts w:eastAsia="Times New Roman" w:cs="Times New Roman"/>
          <w:sz w:val="24"/>
          <w:szCs w:val="24"/>
          <w:lang w:eastAsia="ru-RU"/>
        </w:rPr>
        <w:t xml:space="preserve">, проложенным преимущественно в непроходных каналах. </w:t>
      </w:r>
      <w:r w:rsidRPr="00263F40">
        <w:rPr>
          <w:rFonts w:eastAsia="Times New Roman" w:cs="Times New Roman"/>
          <w:sz w:val="24"/>
          <w:szCs w:val="24"/>
          <w:lang w:eastAsia="ru-RU"/>
        </w:rPr>
        <w:fldChar w:fldCharType="begin"/>
      </w:r>
      <w:r w:rsidRPr="00263F40">
        <w:rPr>
          <w:rFonts w:eastAsia="Times New Roman" w:cs="Times New Roman"/>
          <w:sz w:val="24"/>
          <w:szCs w:val="24"/>
          <w:lang w:eastAsia="ru-RU"/>
        </w:rPr>
        <w:instrText xml:space="preserve"> REF _Ref374031613 \h  \* MERGEFORMAT </w:instrText>
      </w:r>
      <w:r w:rsidRPr="00263F40">
        <w:rPr>
          <w:rFonts w:eastAsia="Times New Roman" w:cs="Times New Roman"/>
          <w:sz w:val="24"/>
          <w:szCs w:val="24"/>
          <w:lang w:eastAsia="ru-RU"/>
        </w:rPr>
      </w:r>
      <w:r w:rsidRPr="00263F40">
        <w:rPr>
          <w:rFonts w:eastAsia="Times New Roman" w:cs="Times New Roman"/>
          <w:sz w:val="24"/>
          <w:szCs w:val="24"/>
          <w:lang w:eastAsia="ru-RU"/>
        </w:rPr>
        <w:fldChar w:fldCharType="separate"/>
      </w:r>
      <w:r w:rsidRPr="00263F40">
        <w:rPr>
          <w:rFonts w:eastAsia="Times New Roman" w:cs="Times New Roman"/>
          <w:kern w:val="28"/>
          <w:sz w:val="24"/>
          <w:szCs w:val="24"/>
          <w:lang w:eastAsia="ru-RU"/>
        </w:rPr>
        <w:t>ТС</w:t>
      </w:r>
      <w:r w:rsidRPr="00263F40">
        <w:rPr>
          <w:rFonts w:eastAsia="Times New Roman" w:cs="Times New Roman"/>
          <w:sz w:val="24"/>
          <w:szCs w:val="24"/>
          <w:lang w:eastAsia="ru-RU"/>
        </w:rPr>
        <w:fldChar w:fldCharType="end"/>
      </w:r>
      <w:r w:rsidRPr="00263F40">
        <w:rPr>
          <w:rFonts w:eastAsia="Times New Roman" w:cs="Times New Roman"/>
          <w:sz w:val="24"/>
          <w:szCs w:val="24"/>
          <w:lang w:eastAsia="ru-RU"/>
        </w:rPr>
        <w:t xml:space="preserve"> тупиковая без колец</w:t>
      </w:r>
      <w:r w:rsidRPr="00A70011">
        <w:rPr>
          <w:rFonts w:eastAsia="Times New Roman" w:cs="Times New Roman"/>
          <w:bCs/>
          <w:sz w:val="24"/>
          <w:szCs w:val="24"/>
          <w:lang w:eastAsia="ru-RU"/>
        </w:rPr>
        <w:t xml:space="preserve">. </w:t>
      </w:r>
      <w:r w:rsidRPr="00263F40">
        <w:rPr>
          <w:rFonts w:eastAsia="Times New Roman" w:cs="Times New Roman"/>
          <w:sz w:val="24"/>
          <w:szCs w:val="24"/>
          <w:lang w:eastAsia="ru-RU"/>
        </w:rPr>
        <w:t xml:space="preserve">Общая длина сети </w:t>
      </w:r>
      <w:r w:rsidR="003A5905">
        <w:rPr>
          <w:rFonts w:eastAsia="Times New Roman" w:cs="Times New Roman"/>
          <w:sz w:val="24"/>
          <w:szCs w:val="24"/>
          <w:lang w:eastAsia="ru-RU"/>
        </w:rPr>
        <w:t>1,</w:t>
      </w:r>
      <w:r w:rsidR="00757A55">
        <w:rPr>
          <w:rFonts w:eastAsia="Times New Roman" w:cs="Times New Roman"/>
          <w:sz w:val="24"/>
          <w:szCs w:val="24"/>
          <w:lang w:eastAsia="ru-RU"/>
        </w:rPr>
        <w:t>189</w:t>
      </w:r>
      <w:r w:rsidRPr="00263F40">
        <w:rPr>
          <w:rFonts w:eastAsia="Times New Roman" w:cs="Times New Roman"/>
          <w:sz w:val="24"/>
          <w:szCs w:val="24"/>
          <w:lang w:eastAsia="ru-RU"/>
        </w:rPr>
        <w:t xml:space="preserve"> км. </w:t>
      </w:r>
    </w:p>
    <w:p w14:paraId="532C768A" w14:textId="77777777" w:rsidR="00734B18" w:rsidRDefault="00734B18" w:rsidP="00734B18">
      <w:pPr>
        <w:jc w:val="center"/>
        <w:rPr>
          <w:rStyle w:val="FontStyle11"/>
          <w:bCs/>
          <w:sz w:val="24"/>
        </w:rPr>
      </w:pPr>
      <w:r w:rsidRPr="00A70011">
        <w:rPr>
          <w:rFonts w:cs="Times New Roman"/>
          <w:noProof/>
          <w:szCs w:val="28"/>
          <w:lang w:eastAsia="ru-RU"/>
        </w:rPr>
        <w:drawing>
          <wp:inline distT="0" distB="0" distL="0" distR="0" wp14:anchorId="431C6FF1" wp14:editId="34FF46F2">
            <wp:extent cx="2631353" cy="3688080"/>
            <wp:effectExtent l="0" t="0" r="0" b="7620"/>
            <wp:docPr id="7" name="Рисунок 7" descr="C:\Users\ilono\Desktop\Для АК\ПримитивнаяСхемаОрл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lono\Desktop\Для АК\ПримитивнаяСхемаОрловка.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43478" cy="3705074"/>
                    </a:xfrm>
                    <a:prstGeom prst="rect">
                      <a:avLst/>
                    </a:prstGeom>
                    <a:noFill/>
                    <a:ln>
                      <a:noFill/>
                    </a:ln>
                  </pic:spPr>
                </pic:pic>
              </a:graphicData>
            </a:graphic>
          </wp:inline>
        </w:drawing>
      </w:r>
      <w:r w:rsidRPr="00734B18">
        <w:rPr>
          <w:rStyle w:val="FontStyle11"/>
          <w:bCs/>
          <w:sz w:val="24"/>
        </w:rPr>
        <w:t xml:space="preserve"> </w:t>
      </w:r>
    </w:p>
    <w:p w14:paraId="1216512D" w14:textId="4525EDBF" w:rsidR="00BF3BBA" w:rsidRPr="00B76017" w:rsidRDefault="00734B18" w:rsidP="00734B18">
      <w:pPr>
        <w:jc w:val="center"/>
        <w:rPr>
          <w:rFonts w:eastAsia="Times New Roman" w:cs="Times New Roman"/>
          <w:sz w:val="24"/>
          <w:szCs w:val="24"/>
          <w:lang w:eastAsia="ru-RU"/>
        </w:rPr>
      </w:pPr>
      <w:r w:rsidRPr="00B76017">
        <w:rPr>
          <w:rStyle w:val="FontStyle11"/>
          <w:bCs/>
          <w:sz w:val="24"/>
          <w:szCs w:val="24"/>
        </w:rPr>
        <w:t>Рисунок 6</w:t>
      </w:r>
      <w:r w:rsidRPr="00B76017">
        <w:rPr>
          <w:rStyle w:val="FontStyle11"/>
          <w:sz w:val="24"/>
          <w:szCs w:val="24"/>
        </w:rPr>
        <w:t>.1 –</w:t>
      </w:r>
      <w:r w:rsidRPr="00B76017">
        <w:rPr>
          <w:rStyle w:val="FontStyle11"/>
          <w:bCs/>
          <w:sz w:val="24"/>
          <w:szCs w:val="24"/>
        </w:rPr>
        <w:t xml:space="preserve"> Принципиальная </w:t>
      </w:r>
      <w:r w:rsidRPr="00B76017">
        <w:rPr>
          <w:rStyle w:val="FontStyle11"/>
          <w:sz w:val="24"/>
          <w:szCs w:val="24"/>
        </w:rPr>
        <w:t xml:space="preserve">схема системы теплоснабжения </w:t>
      </w:r>
      <w:r w:rsidRPr="00B76017">
        <w:rPr>
          <w:bCs/>
          <w:sz w:val="24"/>
          <w:szCs w:val="24"/>
        </w:rPr>
        <w:t>ООО «Уют Орловка»</w:t>
      </w:r>
    </w:p>
    <w:p w14:paraId="02E5950A" w14:textId="77777777" w:rsidR="00BF3BBA" w:rsidRPr="00A70011" w:rsidRDefault="00BF3BBA" w:rsidP="00BF3BBA">
      <w:pPr>
        <w:autoSpaceDE w:val="0"/>
        <w:autoSpaceDN w:val="0"/>
        <w:adjustRightInd w:val="0"/>
        <w:jc w:val="center"/>
        <w:rPr>
          <w:rFonts w:eastAsia="Times New Roman" w:cs="Times New Roman"/>
          <w:sz w:val="24"/>
          <w:szCs w:val="24"/>
          <w:lang w:eastAsia="ru-RU"/>
        </w:rPr>
      </w:pPr>
    </w:p>
    <w:p w14:paraId="3C9353A9" w14:textId="77777777" w:rsidR="00BF3BBA" w:rsidRPr="00527D3D" w:rsidRDefault="00BF3BBA" w:rsidP="00BF3BBA">
      <w:pPr>
        <w:ind w:firstLine="709"/>
        <w:rPr>
          <w:rFonts w:eastAsia="Times New Roman" w:cs="Times New Roman"/>
          <w:sz w:val="24"/>
          <w:szCs w:val="24"/>
        </w:rPr>
      </w:pPr>
      <w:r w:rsidRPr="00527D3D">
        <w:rPr>
          <w:rFonts w:cs="Times New Roman"/>
          <w:sz w:val="24"/>
          <w:szCs w:val="24"/>
        </w:rPr>
        <w:lastRenderedPageBreak/>
        <w:t xml:space="preserve">Принципиальная схема </w:t>
      </w:r>
      <w:r w:rsidRPr="00527D3D">
        <w:rPr>
          <w:rFonts w:cs="Times New Roman"/>
          <w:sz w:val="24"/>
          <w:szCs w:val="24"/>
        </w:rPr>
        <w:fldChar w:fldCharType="begin"/>
      </w:r>
      <w:r w:rsidRPr="00527D3D">
        <w:rPr>
          <w:rFonts w:cs="Times New Roman"/>
          <w:sz w:val="24"/>
          <w:szCs w:val="24"/>
        </w:rPr>
        <w:instrText xml:space="preserve"> REF _Ref374031613 \h  \* MERGEFORMAT </w:instrText>
      </w:r>
      <w:r w:rsidRPr="00527D3D">
        <w:rPr>
          <w:rFonts w:cs="Times New Roman"/>
          <w:sz w:val="24"/>
          <w:szCs w:val="24"/>
        </w:rPr>
      </w:r>
      <w:r w:rsidRPr="00527D3D">
        <w:rPr>
          <w:rFonts w:cs="Times New Roman"/>
          <w:sz w:val="24"/>
          <w:szCs w:val="24"/>
        </w:rPr>
        <w:fldChar w:fldCharType="separate"/>
      </w:r>
      <w:r w:rsidRPr="00527D3D">
        <w:rPr>
          <w:rFonts w:cs="Times New Roman"/>
          <w:kern w:val="28"/>
          <w:sz w:val="24"/>
          <w:szCs w:val="24"/>
        </w:rPr>
        <w:t>ТС</w:t>
      </w:r>
      <w:r w:rsidRPr="00527D3D">
        <w:rPr>
          <w:rFonts w:cs="Times New Roman"/>
          <w:sz w:val="24"/>
          <w:szCs w:val="24"/>
        </w:rPr>
        <w:fldChar w:fldCharType="end"/>
      </w:r>
      <w:r w:rsidRPr="00527D3D">
        <w:rPr>
          <w:rFonts w:cs="Times New Roman"/>
          <w:sz w:val="24"/>
          <w:szCs w:val="24"/>
        </w:rPr>
        <w:t>, приведенная на рисунке 1, включает 8 участков, 5 потребителей</w:t>
      </w:r>
      <w:r w:rsidRPr="00527D3D">
        <w:rPr>
          <w:rStyle w:val="FontStyle11"/>
          <w:rFonts w:cs="Times New Roman"/>
          <w:sz w:val="24"/>
          <w:szCs w:val="24"/>
        </w:rPr>
        <w:t xml:space="preserve">: П1, П2, П3, П4, П5. </w:t>
      </w:r>
      <w:r w:rsidRPr="00527D3D">
        <w:rPr>
          <w:rFonts w:eastAsia="Times New Roman" w:cs="Times New Roman"/>
          <w:sz w:val="24"/>
          <w:szCs w:val="24"/>
        </w:rPr>
        <w:t xml:space="preserve">Характеристики тепловых сетей </w:t>
      </w:r>
      <w:r w:rsidRPr="00527D3D">
        <w:rPr>
          <w:rFonts w:cs="Times New Roman"/>
          <w:sz w:val="24"/>
          <w:szCs w:val="24"/>
        </w:rPr>
        <w:t xml:space="preserve">ООО «Уют Орловка» </w:t>
      </w:r>
      <w:r w:rsidRPr="00527D3D">
        <w:rPr>
          <w:rFonts w:eastAsia="Times New Roman" w:cs="Times New Roman"/>
          <w:sz w:val="24"/>
          <w:szCs w:val="24"/>
        </w:rPr>
        <w:t>приведены в таблице 6.1</w:t>
      </w:r>
    </w:p>
    <w:p w14:paraId="7AFD489E" w14:textId="0C268EF1" w:rsidR="00BF3BBA" w:rsidRPr="00461952" w:rsidRDefault="00BF3BBA" w:rsidP="00BF3BBA">
      <w:pPr>
        <w:rPr>
          <w:rFonts w:eastAsia="Times New Roman" w:cs="Times New Roman"/>
          <w:sz w:val="24"/>
          <w:szCs w:val="24"/>
        </w:rPr>
      </w:pPr>
      <w:r>
        <w:rPr>
          <w:rFonts w:eastAsia="Times New Roman" w:cs="Times New Roman"/>
          <w:sz w:val="24"/>
          <w:szCs w:val="24"/>
        </w:rPr>
        <w:t>Таблица 6.1</w:t>
      </w:r>
      <w:r w:rsidR="00734B18">
        <w:rPr>
          <w:rFonts w:eastAsia="Times New Roman" w:cs="Times New Roman"/>
          <w:sz w:val="24"/>
          <w:szCs w:val="24"/>
        </w:rPr>
        <w:t xml:space="preserve"> –</w:t>
      </w:r>
      <w:r>
        <w:rPr>
          <w:rFonts w:eastAsia="Times New Roman" w:cs="Times New Roman"/>
          <w:sz w:val="24"/>
          <w:szCs w:val="24"/>
        </w:rPr>
        <w:t xml:space="preserve"> </w:t>
      </w:r>
      <w:r w:rsidRPr="00461952">
        <w:rPr>
          <w:rFonts w:eastAsia="Times New Roman" w:cs="Times New Roman"/>
          <w:sz w:val="24"/>
          <w:szCs w:val="24"/>
        </w:rPr>
        <w:t xml:space="preserve">Характеристики тепловых сетей </w:t>
      </w:r>
      <w:r w:rsidRPr="00461952">
        <w:rPr>
          <w:rFonts w:cs="Times New Roman"/>
          <w:sz w:val="24"/>
          <w:szCs w:val="24"/>
        </w:rPr>
        <w:t>ООО «Уют Орловка»</w:t>
      </w:r>
    </w:p>
    <w:tbl>
      <w:tblPr>
        <w:tblW w:w="5000" w:type="pct"/>
        <w:tblLook w:val="04A0" w:firstRow="1" w:lastRow="0" w:firstColumn="1" w:lastColumn="0" w:noHBand="0" w:noVBand="1"/>
      </w:tblPr>
      <w:tblGrid>
        <w:gridCol w:w="396"/>
        <w:gridCol w:w="2267"/>
        <w:gridCol w:w="1015"/>
        <w:gridCol w:w="1015"/>
        <w:gridCol w:w="569"/>
        <w:gridCol w:w="570"/>
        <w:gridCol w:w="654"/>
        <w:gridCol w:w="650"/>
        <w:gridCol w:w="846"/>
        <w:gridCol w:w="847"/>
        <w:gridCol w:w="1451"/>
      </w:tblGrid>
      <w:tr w:rsidR="003A5905" w:rsidRPr="00931EB4" w14:paraId="785608C2" w14:textId="77777777" w:rsidTr="000F3209">
        <w:trPr>
          <w:trHeight w:val="717"/>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44929" w14:textId="77777777" w:rsidR="003A5905" w:rsidRPr="00931EB4" w:rsidRDefault="003A5905" w:rsidP="003A5905">
            <w:pPr>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w:t>
            </w:r>
          </w:p>
        </w:tc>
        <w:tc>
          <w:tcPr>
            <w:tcW w:w="1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074ED6"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Наименование</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участка</w:t>
            </w:r>
            <w:proofErr w:type="spellEnd"/>
          </w:p>
        </w:tc>
        <w:tc>
          <w:tcPr>
            <w:tcW w:w="987" w:type="pct"/>
            <w:gridSpan w:val="2"/>
            <w:tcBorders>
              <w:top w:val="single" w:sz="4" w:space="0" w:color="auto"/>
              <w:left w:val="nil"/>
              <w:bottom w:val="single" w:sz="4" w:space="0" w:color="auto"/>
              <w:right w:val="single" w:sz="4" w:space="0" w:color="auto"/>
            </w:tcBorders>
            <w:shd w:val="clear" w:color="auto" w:fill="auto"/>
            <w:vAlign w:val="center"/>
            <w:hideMark/>
          </w:tcPr>
          <w:p w14:paraId="7F683045"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Протяженность</w:t>
            </w:r>
            <w:proofErr w:type="spellEnd"/>
            <w:r w:rsidRPr="00931EB4">
              <w:rPr>
                <w:rFonts w:eastAsia="Times New Roman" w:cs="Times New Roman"/>
                <w:color w:val="000000"/>
                <w:sz w:val="18"/>
                <w:szCs w:val="18"/>
                <w:lang w:val="en-US" w:eastAsia="ru-RU"/>
              </w:rPr>
              <w:t>, L, м</w:t>
            </w:r>
          </w:p>
        </w:tc>
        <w:tc>
          <w:tcPr>
            <w:tcW w:w="554" w:type="pct"/>
            <w:gridSpan w:val="2"/>
            <w:tcBorders>
              <w:top w:val="single" w:sz="4" w:space="0" w:color="auto"/>
              <w:left w:val="nil"/>
              <w:bottom w:val="single" w:sz="4" w:space="0" w:color="auto"/>
              <w:right w:val="single" w:sz="4" w:space="0" w:color="auto"/>
            </w:tcBorders>
            <w:shd w:val="clear" w:color="auto" w:fill="auto"/>
            <w:vAlign w:val="center"/>
            <w:hideMark/>
          </w:tcPr>
          <w:p w14:paraId="5B10C0AC"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Наружный</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диаметр</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мм</w:t>
            </w:r>
            <w:proofErr w:type="spellEnd"/>
          </w:p>
        </w:tc>
        <w:tc>
          <w:tcPr>
            <w:tcW w:w="634" w:type="pct"/>
            <w:gridSpan w:val="2"/>
            <w:tcBorders>
              <w:top w:val="single" w:sz="4" w:space="0" w:color="auto"/>
              <w:left w:val="nil"/>
              <w:bottom w:val="single" w:sz="4" w:space="0" w:color="auto"/>
              <w:right w:val="single" w:sz="4" w:space="0" w:color="auto"/>
            </w:tcBorders>
            <w:shd w:val="clear" w:color="auto" w:fill="auto"/>
            <w:vAlign w:val="center"/>
            <w:hideMark/>
          </w:tcPr>
          <w:p w14:paraId="2CBC7F32"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eastAsia="ru-RU"/>
              </w:rPr>
              <w:t>Год ввода в эксплуатацию (перекладки)</w:t>
            </w:r>
          </w:p>
        </w:tc>
        <w:tc>
          <w:tcPr>
            <w:tcW w:w="823" w:type="pct"/>
            <w:gridSpan w:val="2"/>
            <w:tcBorders>
              <w:top w:val="single" w:sz="4" w:space="0" w:color="auto"/>
              <w:left w:val="nil"/>
              <w:bottom w:val="single" w:sz="4" w:space="0" w:color="auto"/>
              <w:right w:val="single" w:sz="4" w:space="0" w:color="auto"/>
            </w:tcBorders>
            <w:shd w:val="clear" w:color="auto" w:fill="auto"/>
            <w:vAlign w:val="center"/>
            <w:hideMark/>
          </w:tcPr>
          <w:p w14:paraId="56686C8A"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Материал</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тепловой</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изоляции</w:t>
            </w:r>
            <w:proofErr w:type="spellEnd"/>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7F18DFFE"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мат</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Характеристика</w:t>
            </w:r>
            <w:proofErr w:type="spellEnd"/>
          </w:p>
        </w:tc>
      </w:tr>
      <w:tr w:rsidR="003A5905" w:rsidRPr="00931EB4" w14:paraId="3C2BA1C9"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179AF37D" w14:textId="77777777" w:rsidR="003A5905" w:rsidRPr="00931EB4" w:rsidRDefault="003A5905" w:rsidP="003A5905">
            <w:pPr>
              <w:jc w:val="left"/>
              <w:rPr>
                <w:rFonts w:eastAsia="Times New Roman" w:cs="Times New Roman"/>
                <w:color w:val="000000"/>
                <w:sz w:val="18"/>
                <w:szCs w:val="18"/>
                <w:lang w:eastAsia="ru-RU"/>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E7BC360" w14:textId="77777777" w:rsidR="003A5905" w:rsidRPr="00931EB4" w:rsidRDefault="003A5905" w:rsidP="003A5905">
            <w:pPr>
              <w:spacing w:line="240" w:lineRule="auto"/>
              <w:jc w:val="left"/>
              <w:rPr>
                <w:rFonts w:eastAsia="Times New Roman" w:cs="Times New Roman"/>
                <w:color w:val="000000"/>
                <w:sz w:val="18"/>
                <w:szCs w:val="18"/>
                <w:lang w:eastAsia="ru-RU"/>
              </w:rPr>
            </w:pPr>
          </w:p>
        </w:tc>
        <w:tc>
          <w:tcPr>
            <w:tcW w:w="4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D02FFDB"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1E676C"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27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728588"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27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8799070"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31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A71750"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36575E"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41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C27BED"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1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2191794"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70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AA527E" w14:textId="77777777" w:rsidR="003A5905" w:rsidRPr="00931EB4" w:rsidRDefault="003A5905" w:rsidP="003A5905">
            <w:pPr>
              <w:spacing w:line="240" w:lineRule="auto"/>
              <w:jc w:val="center"/>
              <w:rPr>
                <w:rFonts w:eastAsia="Times New Roman" w:cs="Times New Roman"/>
                <w:color w:val="000000"/>
                <w:sz w:val="18"/>
                <w:szCs w:val="18"/>
                <w:lang w:eastAsia="ru-RU"/>
              </w:rPr>
            </w:pPr>
          </w:p>
        </w:tc>
      </w:tr>
      <w:tr w:rsidR="003A5905" w:rsidRPr="00931EB4" w14:paraId="50266E60"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70EA7914" w14:textId="77777777" w:rsidR="003A5905" w:rsidRPr="00931EB4" w:rsidRDefault="003A5905" w:rsidP="003A5905">
            <w:pPr>
              <w:jc w:val="left"/>
              <w:rPr>
                <w:rFonts w:eastAsia="Times New Roman" w:cs="Times New Roman"/>
                <w:color w:val="000000"/>
                <w:sz w:val="18"/>
                <w:szCs w:val="18"/>
                <w:lang w:eastAsia="ru-RU"/>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6E33E508" w14:textId="77777777" w:rsidR="003A5905" w:rsidRPr="00931EB4" w:rsidRDefault="003A5905" w:rsidP="003A5905">
            <w:pPr>
              <w:jc w:val="left"/>
              <w:rPr>
                <w:rFonts w:eastAsia="Times New Roman" w:cs="Times New Roman"/>
                <w:color w:val="000000"/>
                <w:sz w:val="18"/>
                <w:szCs w:val="18"/>
                <w:lang w:eastAsia="ru-RU"/>
              </w:rPr>
            </w:pPr>
          </w:p>
        </w:tc>
        <w:tc>
          <w:tcPr>
            <w:tcW w:w="494" w:type="pct"/>
            <w:vMerge/>
            <w:tcBorders>
              <w:top w:val="nil"/>
              <w:left w:val="single" w:sz="4" w:space="0" w:color="auto"/>
              <w:bottom w:val="single" w:sz="4" w:space="0" w:color="auto"/>
              <w:right w:val="single" w:sz="4" w:space="0" w:color="auto"/>
            </w:tcBorders>
            <w:vAlign w:val="center"/>
            <w:hideMark/>
          </w:tcPr>
          <w:p w14:paraId="57E64BFB" w14:textId="77777777" w:rsidR="003A5905" w:rsidRPr="00931EB4" w:rsidRDefault="003A5905" w:rsidP="003A5905">
            <w:pPr>
              <w:jc w:val="left"/>
              <w:rPr>
                <w:rFonts w:eastAsia="Times New Roman" w:cs="Times New Roman"/>
                <w:color w:val="000000"/>
                <w:sz w:val="18"/>
                <w:szCs w:val="18"/>
                <w:lang w:eastAsia="ru-RU"/>
              </w:rPr>
            </w:pPr>
          </w:p>
        </w:tc>
        <w:tc>
          <w:tcPr>
            <w:tcW w:w="494" w:type="pct"/>
            <w:vMerge/>
            <w:tcBorders>
              <w:top w:val="nil"/>
              <w:left w:val="single" w:sz="4" w:space="0" w:color="auto"/>
              <w:bottom w:val="single" w:sz="4" w:space="0" w:color="auto"/>
              <w:right w:val="single" w:sz="4" w:space="0" w:color="auto"/>
            </w:tcBorders>
            <w:vAlign w:val="center"/>
            <w:hideMark/>
          </w:tcPr>
          <w:p w14:paraId="38FDC190" w14:textId="77777777" w:rsidR="003A5905" w:rsidRPr="00931EB4" w:rsidRDefault="003A5905" w:rsidP="003A5905">
            <w:pPr>
              <w:jc w:val="left"/>
              <w:rPr>
                <w:rFonts w:eastAsia="Times New Roman" w:cs="Times New Roman"/>
                <w:color w:val="000000"/>
                <w:sz w:val="18"/>
                <w:szCs w:val="18"/>
                <w:lang w:eastAsia="ru-RU"/>
              </w:rPr>
            </w:pPr>
          </w:p>
        </w:tc>
        <w:tc>
          <w:tcPr>
            <w:tcW w:w="277" w:type="pct"/>
            <w:vMerge/>
            <w:tcBorders>
              <w:top w:val="nil"/>
              <w:left w:val="single" w:sz="4" w:space="0" w:color="auto"/>
              <w:bottom w:val="single" w:sz="4" w:space="0" w:color="auto"/>
              <w:right w:val="single" w:sz="4" w:space="0" w:color="auto"/>
            </w:tcBorders>
            <w:vAlign w:val="center"/>
            <w:hideMark/>
          </w:tcPr>
          <w:p w14:paraId="79F781EF" w14:textId="77777777" w:rsidR="003A5905" w:rsidRPr="00931EB4" w:rsidRDefault="003A5905" w:rsidP="003A5905">
            <w:pPr>
              <w:jc w:val="left"/>
              <w:rPr>
                <w:rFonts w:eastAsia="Times New Roman" w:cs="Times New Roman"/>
                <w:color w:val="000000"/>
                <w:sz w:val="18"/>
                <w:szCs w:val="18"/>
                <w:lang w:eastAsia="ru-RU"/>
              </w:rPr>
            </w:pPr>
          </w:p>
        </w:tc>
        <w:tc>
          <w:tcPr>
            <w:tcW w:w="277" w:type="pct"/>
            <w:vMerge/>
            <w:tcBorders>
              <w:top w:val="nil"/>
              <w:left w:val="single" w:sz="4" w:space="0" w:color="auto"/>
              <w:bottom w:val="single" w:sz="4" w:space="0" w:color="auto"/>
              <w:right w:val="single" w:sz="4" w:space="0" w:color="auto"/>
            </w:tcBorders>
            <w:vAlign w:val="center"/>
            <w:hideMark/>
          </w:tcPr>
          <w:p w14:paraId="274098C0" w14:textId="77777777" w:rsidR="003A5905" w:rsidRPr="00931EB4" w:rsidRDefault="003A5905" w:rsidP="003A5905">
            <w:pPr>
              <w:jc w:val="left"/>
              <w:rPr>
                <w:rFonts w:eastAsia="Times New Roman" w:cs="Times New Roman"/>
                <w:color w:val="000000"/>
                <w:sz w:val="18"/>
                <w:szCs w:val="18"/>
                <w:lang w:eastAsia="ru-RU"/>
              </w:rPr>
            </w:pPr>
          </w:p>
        </w:tc>
        <w:tc>
          <w:tcPr>
            <w:tcW w:w="318" w:type="pct"/>
            <w:vMerge/>
            <w:tcBorders>
              <w:top w:val="nil"/>
              <w:left w:val="single" w:sz="4" w:space="0" w:color="auto"/>
              <w:bottom w:val="single" w:sz="4" w:space="0" w:color="auto"/>
              <w:right w:val="single" w:sz="4" w:space="0" w:color="auto"/>
            </w:tcBorders>
            <w:vAlign w:val="center"/>
            <w:hideMark/>
          </w:tcPr>
          <w:p w14:paraId="7430B904" w14:textId="77777777" w:rsidR="003A5905" w:rsidRPr="00931EB4" w:rsidRDefault="003A5905" w:rsidP="003A5905">
            <w:pPr>
              <w:jc w:val="left"/>
              <w:rPr>
                <w:rFonts w:eastAsia="Times New Roman" w:cs="Times New Roman"/>
                <w:color w:val="000000"/>
                <w:sz w:val="18"/>
                <w:szCs w:val="18"/>
                <w:lang w:eastAsia="ru-RU"/>
              </w:rPr>
            </w:pPr>
          </w:p>
        </w:tc>
        <w:tc>
          <w:tcPr>
            <w:tcW w:w="316" w:type="pct"/>
            <w:vMerge/>
            <w:tcBorders>
              <w:top w:val="nil"/>
              <w:left w:val="single" w:sz="4" w:space="0" w:color="auto"/>
              <w:bottom w:val="single" w:sz="4" w:space="0" w:color="auto"/>
              <w:right w:val="single" w:sz="4" w:space="0" w:color="auto"/>
            </w:tcBorders>
            <w:vAlign w:val="center"/>
            <w:hideMark/>
          </w:tcPr>
          <w:p w14:paraId="0C36C24C" w14:textId="77777777" w:rsidR="003A5905" w:rsidRPr="00931EB4" w:rsidRDefault="003A5905" w:rsidP="003A5905">
            <w:pPr>
              <w:jc w:val="left"/>
              <w:rPr>
                <w:rFonts w:eastAsia="Times New Roman" w:cs="Times New Roman"/>
                <w:color w:val="000000"/>
                <w:sz w:val="18"/>
                <w:szCs w:val="18"/>
                <w:lang w:eastAsia="ru-RU"/>
              </w:rPr>
            </w:pPr>
          </w:p>
        </w:tc>
        <w:tc>
          <w:tcPr>
            <w:tcW w:w="411" w:type="pct"/>
            <w:vMerge/>
            <w:tcBorders>
              <w:top w:val="nil"/>
              <w:left w:val="single" w:sz="4" w:space="0" w:color="auto"/>
              <w:bottom w:val="single" w:sz="4" w:space="0" w:color="auto"/>
              <w:right w:val="single" w:sz="4" w:space="0" w:color="auto"/>
            </w:tcBorders>
            <w:vAlign w:val="center"/>
            <w:hideMark/>
          </w:tcPr>
          <w:p w14:paraId="2BC88A31" w14:textId="77777777" w:rsidR="003A5905" w:rsidRPr="00931EB4" w:rsidRDefault="003A5905" w:rsidP="003A5905">
            <w:pPr>
              <w:jc w:val="left"/>
              <w:rPr>
                <w:rFonts w:eastAsia="Times New Roman" w:cs="Times New Roman"/>
                <w:color w:val="000000"/>
                <w:sz w:val="18"/>
                <w:szCs w:val="18"/>
                <w:lang w:eastAsia="ru-RU"/>
              </w:rPr>
            </w:pPr>
          </w:p>
        </w:tc>
        <w:tc>
          <w:tcPr>
            <w:tcW w:w="412" w:type="pct"/>
            <w:vMerge/>
            <w:tcBorders>
              <w:top w:val="nil"/>
              <w:left w:val="single" w:sz="4" w:space="0" w:color="auto"/>
              <w:bottom w:val="single" w:sz="4" w:space="0" w:color="auto"/>
              <w:right w:val="single" w:sz="4" w:space="0" w:color="auto"/>
            </w:tcBorders>
            <w:vAlign w:val="center"/>
            <w:hideMark/>
          </w:tcPr>
          <w:p w14:paraId="476A5690" w14:textId="77777777" w:rsidR="003A5905" w:rsidRPr="00931EB4" w:rsidRDefault="003A5905" w:rsidP="003A5905">
            <w:pPr>
              <w:jc w:val="left"/>
              <w:rPr>
                <w:rFonts w:eastAsia="Times New Roman" w:cs="Times New Roman"/>
                <w:color w:val="000000"/>
                <w:sz w:val="18"/>
                <w:szCs w:val="18"/>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5587A735" w14:textId="77777777" w:rsidR="003A5905" w:rsidRPr="00931EB4" w:rsidRDefault="003A5905" w:rsidP="003A5905">
            <w:pPr>
              <w:jc w:val="left"/>
              <w:rPr>
                <w:rFonts w:eastAsia="Times New Roman" w:cs="Times New Roman"/>
                <w:color w:val="000000"/>
                <w:sz w:val="18"/>
                <w:szCs w:val="18"/>
                <w:lang w:eastAsia="ru-RU"/>
              </w:rPr>
            </w:pPr>
          </w:p>
        </w:tc>
      </w:tr>
      <w:tr w:rsidR="000F3209" w:rsidRPr="00931EB4" w14:paraId="4DE92E6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D6535B5"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1103" w:type="pct"/>
            <w:tcBorders>
              <w:top w:val="nil"/>
              <w:left w:val="nil"/>
              <w:bottom w:val="single" w:sz="4" w:space="0" w:color="auto"/>
              <w:right w:val="single" w:sz="4" w:space="0" w:color="auto"/>
            </w:tcBorders>
            <w:shd w:val="clear" w:color="auto" w:fill="auto"/>
            <w:noWrap/>
            <w:vAlign w:val="center"/>
            <w:hideMark/>
          </w:tcPr>
          <w:p w14:paraId="5ECA62FA"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Котельная - ТК-1</w:t>
            </w:r>
          </w:p>
        </w:tc>
        <w:tc>
          <w:tcPr>
            <w:tcW w:w="494" w:type="pct"/>
            <w:tcBorders>
              <w:top w:val="nil"/>
              <w:left w:val="nil"/>
              <w:bottom w:val="single" w:sz="4" w:space="0" w:color="auto"/>
              <w:right w:val="single" w:sz="4" w:space="0" w:color="auto"/>
            </w:tcBorders>
            <w:shd w:val="clear" w:color="auto" w:fill="auto"/>
            <w:noWrap/>
            <w:vAlign w:val="center"/>
            <w:hideMark/>
          </w:tcPr>
          <w:p w14:paraId="15440556" w14:textId="062FC3AB"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952,8</w:t>
            </w:r>
          </w:p>
        </w:tc>
        <w:tc>
          <w:tcPr>
            <w:tcW w:w="494" w:type="pct"/>
            <w:tcBorders>
              <w:top w:val="nil"/>
              <w:left w:val="nil"/>
              <w:bottom w:val="single" w:sz="4" w:space="0" w:color="auto"/>
              <w:right w:val="single" w:sz="4" w:space="0" w:color="auto"/>
            </w:tcBorders>
            <w:shd w:val="clear" w:color="auto" w:fill="auto"/>
            <w:noWrap/>
            <w:vAlign w:val="center"/>
            <w:hideMark/>
          </w:tcPr>
          <w:p w14:paraId="6D8D7906" w14:textId="626DC329"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952,8</w:t>
            </w:r>
          </w:p>
        </w:tc>
        <w:tc>
          <w:tcPr>
            <w:tcW w:w="277" w:type="pct"/>
            <w:tcBorders>
              <w:top w:val="nil"/>
              <w:left w:val="nil"/>
              <w:bottom w:val="single" w:sz="4" w:space="0" w:color="auto"/>
              <w:right w:val="single" w:sz="4" w:space="0" w:color="auto"/>
            </w:tcBorders>
            <w:shd w:val="clear" w:color="auto" w:fill="auto"/>
            <w:noWrap/>
            <w:vAlign w:val="center"/>
            <w:hideMark/>
          </w:tcPr>
          <w:p w14:paraId="6768D1A4" w14:textId="5E14A959"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133</w:t>
            </w:r>
          </w:p>
        </w:tc>
        <w:tc>
          <w:tcPr>
            <w:tcW w:w="277" w:type="pct"/>
            <w:tcBorders>
              <w:top w:val="nil"/>
              <w:left w:val="nil"/>
              <w:bottom w:val="single" w:sz="4" w:space="0" w:color="auto"/>
              <w:right w:val="single" w:sz="4" w:space="0" w:color="auto"/>
            </w:tcBorders>
            <w:shd w:val="clear" w:color="auto" w:fill="auto"/>
            <w:noWrap/>
            <w:vAlign w:val="center"/>
            <w:hideMark/>
          </w:tcPr>
          <w:p w14:paraId="3B3F6129" w14:textId="47692CBE"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133</w:t>
            </w:r>
          </w:p>
        </w:tc>
        <w:tc>
          <w:tcPr>
            <w:tcW w:w="318" w:type="pct"/>
            <w:tcBorders>
              <w:top w:val="nil"/>
              <w:left w:val="nil"/>
              <w:bottom w:val="single" w:sz="4" w:space="0" w:color="auto"/>
              <w:right w:val="single" w:sz="4" w:space="0" w:color="auto"/>
            </w:tcBorders>
            <w:shd w:val="clear" w:color="auto" w:fill="auto"/>
            <w:noWrap/>
            <w:hideMark/>
          </w:tcPr>
          <w:p w14:paraId="097F40E8" w14:textId="209E510C" w:rsidR="000F3209" w:rsidRPr="000F3209"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71E9C40B" w14:textId="4282404B"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3012C9F1"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5BD9E469"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511C8362" w14:textId="0DC89357"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367,8</w:t>
            </w:r>
          </w:p>
        </w:tc>
      </w:tr>
      <w:tr w:rsidR="000F3209" w:rsidRPr="00931EB4" w14:paraId="07A7AC18"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5A508AC"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1103" w:type="pct"/>
            <w:tcBorders>
              <w:top w:val="nil"/>
              <w:left w:val="nil"/>
              <w:bottom w:val="single" w:sz="4" w:space="0" w:color="auto"/>
              <w:right w:val="single" w:sz="4" w:space="0" w:color="auto"/>
            </w:tcBorders>
            <w:shd w:val="clear" w:color="auto" w:fill="auto"/>
            <w:noWrap/>
            <w:vAlign w:val="center"/>
            <w:hideMark/>
          </w:tcPr>
          <w:p w14:paraId="274A6243"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ТК-1 - ТП</w:t>
            </w:r>
          </w:p>
        </w:tc>
        <w:tc>
          <w:tcPr>
            <w:tcW w:w="494" w:type="pct"/>
            <w:tcBorders>
              <w:top w:val="nil"/>
              <w:left w:val="nil"/>
              <w:bottom w:val="single" w:sz="4" w:space="0" w:color="auto"/>
              <w:right w:val="single" w:sz="4" w:space="0" w:color="auto"/>
            </w:tcBorders>
            <w:shd w:val="clear" w:color="auto" w:fill="auto"/>
            <w:noWrap/>
            <w:vAlign w:val="center"/>
            <w:hideMark/>
          </w:tcPr>
          <w:p w14:paraId="6BA86B85" w14:textId="41329FC6"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75,3</w:t>
            </w:r>
          </w:p>
        </w:tc>
        <w:tc>
          <w:tcPr>
            <w:tcW w:w="494" w:type="pct"/>
            <w:tcBorders>
              <w:top w:val="nil"/>
              <w:left w:val="nil"/>
              <w:bottom w:val="single" w:sz="4" w:space="0" w:color="auto"/>
              <w:right w:val="single" w:sz="4" w:space="0" w:color="auto"/>
            </w:tcBorders>
            <w:shd w:val="clear" w:color="auto" w:fill="auto"/>
            <w:noWrap/>
            <w:vAlign w:val="center"/>
            <w:hideMark/>
          </w:tcPr>
          <w:p w14:paraId="3731BC96" w14:textId="132A24FA"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75,3</w:t>
            </w:r>
          </w:p>
        </w:tc>
        <w:tc>
          <w:tcPr>
            <w:tcW w:w="277" w:type="pct"/>
            <w:tcBorders>
              <w:top w:val="nil"/>
              <w:left w:val="nil"/>
              <w:bottom w:val="single" w:sz="4" w:space="0" w:color="auto"/>
              <w:right w:val="single" w:sz="4" w:space="0" w:color="auto"/>
            </w:tcBorders>
            <w:shd w:val="clear" w:color="auto" w:fill="auto"/>
            <w:noWrap/>
            <w:vAlign w:val="center"/>
            <w:hideMark/>
          </w:tcPr>
          <w:p w14:paraId="0A1C964B" w14:textId="59B1A6A1"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133</w:t>
            </w:r>
          </w:p>
        </w:tc>
        <w:tc>
          <w:tcPr>
            <w:tcW w:w="277" w:type="pct"/>
            <w:tcBorders>
              <w:top w:val="nil"/>
              <w:left w:val="nil"/>
              <w:bottom w:val="single" w:sz="4" w:space="0" w:color="auto"/>
              <w:right w:val="single" w:sz="4" w:space="0" w:color="auto"/>
            </w:tcBorders>
            <w:shd w:val="clear" w:color="auto" w:fill="auto"/>
            <w:noWrap/>
            <w:vAlign w:val="center"/>
            <w:hideMark/>
          </w:tcPr>
          <w:p w14:paraId="05BE7FE2" w14:textId="26DF40C9"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133</w:t>
            </w:r>
          </w:p>
        </w:tc>
        <w:tc>
          <w:tcPr>
            <w:tcW w:w="318" w:type="pct"/>
            <w:tcBorders>
              <w:top w:val="nil"/>
              <w:left w:val="nil"/>
              <w:bottom w:val="single" w:sz="4" w:space="0" w:color="auto"/>
              <w:right w:val="single" w:sz="4" w:space="0" w:color="auto"/>
            </w:tcBorders>
            <w:shd w:val="clear" w:color="auto" w:fill="auto"/>
            <w:noWrap/>
            <w:hideMark/>
          </w:tcPr>
          <w:p w14:paraId="783CC343" w14:textId="04E3EE38"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4E1BCA17" w14:textId="28DB4BDD"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1B24ABCD"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68DF89F9"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62BCFFA1" w14:textId="5B995E5C"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29,1</w:t>
            </w:r>
          </w:p>
        </w:tc>
      </w:tr>
      <w:tr w:rsidR="000F3209" w:rsidRPr="00931EB4" w14:paraId="2B8F0B51"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681B7B6"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1103" w:type="pct"/>
            <w:tcBorders>
              <w:top w:val="nil"/>
              <w:left w:val="nil"/>
              <w:bottom w:val="single" w:sz="4" w:space="0" w:color="auto"/>
              <w:right w:val="single" w:sz="4" w:space="0" w:color="auto"/>
            </w:tcBorders>
            <w:shd w:val="clear" w:color="auto" w:fill="auto"/>
            <w:noWrap/>
            <w:vAlign w:val="center"/>
            <w:hideMark/>
          </w:tcPr>
          <w:p w14:paraId="79719449"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ТК-2</w:t>
            </w:r>
          </w:p>
        </w:tc>
        <w:tc>
          <w:tcPr>
            <w:tcW w:w="494" w:type="pct"/>
            <w:tcBorders>
              <w:top w:val="nil"/>
              <w:left w:val="nil"/>
              <w:bottom w:val="single" w:sz="4" w:space="0" w:color="auto"/>
              <w:right w:val="single" w:sz="4" w:space="0" w:color="auto"/>
            </w:tcBorders>
            <w:shd w:val="clear" w:color="auto" w:fill="auto"/>
            <w:noWrap/>
            <w:vAlign w:val="center"/>
            <w:hideMark/>
          </w:tcPr>
          <w:p w14:paraId="1552A630" w14:textId="7C766879"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68,7</w:t>
            </w:r>
          </w:p>
        </w:tc>
        <w:tc>
          <w:tcPr>
            <w:tcW w:w="494" w:type="pct"/>
            <w:tcBorders>
              <w:top w:val="nil"/>
              <w:left w:val="nil"/>
              <w:bottom w:val="single" w:sz="4" w:space="0" w:color="auto"/>
              <w:right w:val="single" w:sz="4" w:space="0" w:color="auto"/>
            </w:tcBorders>
            <w:shd w:val="clear" w:color="auto" w:fill="auto"/>
            <w:noWrap/>
            <w:vAlign w:val="center"/>
            <w:hideMark/>
          </w:tcPr>
          <w:p w14:paraId="1EBE480C" w14:textId="757F4106"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68,7</w:t>
            </w:r>
          </w:p>
        </w:tc>
        <w:tc>
          <w:tcPr>
            <w:tcW w:w="277" w:type="pct"/>
            <w:tcBorders>
              <w:top w:val="nil"/>
              <w:left w:val="nil"/>
              <w:bottom w:val="single" w:sz="4" w:space="0" w:color="auto"/>
              <w:right w:val="single" w:sz="4" w:space="0" w:color="auto"/>
            </w:tcBorders>
            <w:shd w:val="clear" w:color="auto" w:fill="auto"/>
            <w:noWrap/>
            <w:vAlign w:val="center"/>
            <w:hideMark/>
          </w:tcPr>
          <w:p w14:paraId="04DEA837" w14:textId="56E884B4"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76</w:t>
            </w:r>
          </w:p>
        </w:tc>
        <w:tc>
          <w:tcPr>
            <w:tcW w:w="277" w:type="pct"/>
            <w:tcBorders>
              <w:top w:val="nil"/>
              <w:left w:val="nil"/>
              <w:bottom w:val="single" w:sz="4" w:space="0" w:color="auto"/>
              <w:right w:val="single" w:sz="4" w:space="0" w:color="auto"/>
            </w:tcBorders>
            <w:shd w:val="clear" w:color="auto" w:fill="auto"/>
            <w:noWrap/>
            <w:vAlign w:val="center"/>
            <w:hideMark/>
          </w:tcPr>
          <w:p w14:paraId="6CE7EDC4" w14:textId="705CF606"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76</w:t>
            </w:r>
          </w:p>
        </w:tc>
        <w:tc>
          <w:tcPr>
            <w:tcW w:w="318" w:type="pct"/>
            <w:tcBorders>
              <w:top w:val="nil"/>
              <w:left w:val="nil"/>
              <w:bottom w:val="single" w:sz="4" w:space="0" w:color="auto"/>
              <w:right w:val="single" w:sz="4" w:space="0" w:color="auto"/>
            </w:tcBorders>
            <w:shd w:val="clear" w:color="auto" w:fill="auto"/>
            <w:noWrap/>
            <w:hideMark/>
          </w:tcPr>
          <w:p w14:paraId="1899635A" w14:textId="4136969E"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4F8543F1" w14:textId="396A231B"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468C62FF"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12BEA070"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361DAD53" w14:textId="302B7C7D"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15,2</w:t>
            </w:r>
          </w:p>
        </w:tc>
      </w:tr>
      <w:tr w:rsidR="000F3209" w:rsidRPr="00931EB4" w14:paraId="6D1A1C8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29B1E4D0"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1103" w:type="pct"/>
            <w:tcBorders>
              <w:top w:val="nil"/>
              <w:left w:val="nil"/>
              <w:bottom w:val="single" w:sz="4" w:space="0" w:color="auto"/>
              <w:right w:val="single" w:sz="4" w:space="0" w:color="auto"/>
            </w:tcBorders>
            <w:shd w:val="clear" w:color="auto" w:fill="auto"/>
            <w:noWrap/>
            <w:vAlign w:val="center"/>
            <w:hideMark/>
          </w:tcPr>
          <w:p w14:paraId="28A3D6DB"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ТК-3</w:t>
            </w:r>
          </w:p>
        </w:tc>
        <w:tc>
          <w:tcPr>
            <w:tcW w:w="494" w:type="pct"/>
            <w:tcBorders>
              <w:top w:val="nil"/>
              <w:left w:val="nil"/>
              <w:bottom w:val="single" w:sz="4" w:space="0" w:color="auto"/>
              <w:right w:val="single" w:sz="4" w:space="0" w:color="auto"/>
            </w:tcBorders>
            <w:shd w:val="clear" w:color="auto" w:fill="auto"/>
            <w:noWrap/>
            <w:vAlign w:val="center"/>
            <w:hideMark/>
          </w:tcPr>
          <w:p w14:paraId="30765A7D" w14:textId="50A6B335"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8,5</w:t>
            </w:r>
          </w:p>
        </w:tc>
        <w:tc>
          <w:tcPr>
            <w:tcW w:w="494" w:type="pct"/>
            <w:tcBorders>
              <w:top w:val="nil"/>
              <w:left w:val="nil"/>
              <w:bottom w:val="single" w:sz="4" w:space="0" w:color="auto"/>
              <w:right w:val="single" w:sz="4" w:space="0" w:color="auto"/>
            </w:tcBorders>
            <w:shd w:val="clear" w:color="auto" w:fill="auto"/>
            <w:noWrap/>
            <w:vAlign w:val="center"/>
            <w:hideMark/>
          </w:tcPr>
          <w:p w14:paraId="477A3976" w14:textId="333E6C3F"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8,5</w:t>
            </w:r>
          </w:p>
        </w:tc>
        <w:tc>
          <w:tcPr>
            <w:tcW w:w="277" w:type="pct"/>
            <w:tcBorders>
              <w:top w:val="nil"/>
              <w:left w:val="nil"/>
              <w:bottom w:val="single" w:sz="4" w:space="0" w:color="auto"/>
              <w:right w:val="single" w:sz="4" w:space="0" w:color="auto"/>
            </w:tcBorders>
            <w:shd w:val="clear" w:color="auto" w:fill="auto"/>
            <w:noWrap/>
            <w:vAlign w:val="center"/>
            <w:hideMark/>
          </w:tcPr>
          <w:p w14:paraId="36FB4BB8" w14:textId="096FDBFE"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76</w:t>
            </w:r>
          </w:p>
        </w:tc>
        <w:tc>
          <w:tcPr>
            <w:tcW w:w="277" w:type="pct"/>
            <w:tcBorders>
              <w:top w:val="nil"/>
              <w:left w:val="nil"/>
              <w:bottom w:val="single" w:sz="4" w:space="0" w:color="auto"/>
              <w:right w:val="single" w:sz="4" w:space="0" w:color="auto"/>
            </w:tcBorders>
            <w:shd w:val="clear" w:color="auto" w:fill="auto"/>
            <w:noWrap/>
            <w:vAlign w:val="center"/>
            <w:hideMark/>
          </w:tcPr>
          <w:p w14:paraId="6194A23D" w14:textId="63ADB7EF"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76</w:t>
            </w:r>
          </w:p>
        </w:tc>
        <w:tc>
          <w:tcPr>
            <w:tcW w:w="318" w:type="pct"/>
            <w:tcBorders>
              <w:top w:val="nil"/>
              <w:left w:val="nil"/>
              <w:bottom w:val="single" w:sz="4" w:space="0" w:color="auto"/>
              <w:right w:val="single" w:sz="4" w:space="0" w:color="auto"/>
            </w:tcBorders>
            <w:shd w:val="clear" w:color="auto" w:fill="auto"/>
            <w:noWrap/>
            <w:hideMark/>
          </w:tcPr>
          <w:p w14:paraId="1E20FA8B" w14:textId="4FD071E1"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72386E0D" w14:textId="7CD87BFA"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79E2D477"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0DFDE13B"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5FB63B9F" w14:textId="11EE7902"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1,9</w:t>
            </w:r>
          </w:p>
        </w:tc>
      </w:tr>
      <w:tr w:rsidR="000F3209" w:rsidRPr="00931EB4" w14:paraId="1C6C0965"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DC531C0"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1103" w:type="pct"/>
            <w:tcBorders>
              <w:top w:val="nil"/>
              <w:left w:val="nil"/>
              <w:bottom w:val="single" w:sz="4" w:space="0" w:color="auto"/>
              <w:right w:val="single" w:sz="4" w:space="0" w:color="auto"/>
            </w:tcBorders>
            <w:shd w:val="clear" w:color="auto" w:fill="auto"/>
            <w:noWrap/>
            <w:vAlign w:val="center"/>
            <w:hideMark/>
          </w:tcPr>
          <w:p w14:paraId="311249F9"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ТК-4</w:t>
            </w:r>
          </w:p>
        </w:tc>
        <w:tc>
          <w:tcPr>
            <w:tcW w:w="494" w:type="pct"/>
            <w:tcBorders>
              <w:top w:val="nil"/>
              <w:left w:val="nil"/>
              <w:bottom w:val="single" w:sz="4" w:space="0" w:color="auto"/>
              <w:right w:val="single" w:sz="4" w:space="0" w:color="auto"/>
            </w:tcBorders>
            <w:shd w:val="clear" w:color="auto" w:fill="auto"/>
            <w:noWrap/>
            <w:vAlign w:val="center"/>
            <w:hideMark/>
          </w:tcPr>
          <w:p w14:paraId="25ACAA47" w14:textId="7D9268CE"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58,6</w:t>
            </w:r>
          </w:p>
        </w:tc>
        <w:tc>
          <w:tcPr>
            <w:tcW w:w="494" w:type="pct"/>
            <w:tcBorders>
              <w:top w:val="nil"/>
              <w:left w:val="nil"/>
              <w:bottom w:val="single" w:sz="4" w:space="0" w:color="auto"/>
              <w:right w:val="single" w:sz="4" w:space="0" w:color="auto"/>
            </w:tcBorders>
            <w:shd w:val="clear" w:color="auto" w:fill="auto"/>
            <w:noWrap/>
            <w:vAlign w:val="center"/>
            <w:hideMark/>
          </w:tcPr>
          <w:p w14:paraId="6C0D30F2" w14:textId="26F97F60"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58,6</w:t>
            </w:r>
          </w:p>
        </w:tc>
        <w:tc>
          <w:tcPr>
            <w:tcW w:w="277" w:type="pct"/>
            <w:tcBorders>
              <w:top w:val="nil"/>
              <w:left w:val="nil"/>
              <w:bottom w:val="single" w:sz="4" w:space="0" w:color="auto"/>
              <w:right w:val="single" w:sz="4" w:space="0" w:color="auto"/>
            </w:tcBorders>
            <w:shd w:val="clear" w:color="auto" w:fill="auto"/>
            <w:noWrap/>
            <w:vAlign w:val="center"/>
            <w:hideMark/>
          </w:tcPr>
          <w:p w14:paraId="511B94DF" w14:textId="512629A2"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57</w:t>
            </w:r>
          </w:p>
        </w:tc>
        <w:tc>
          <w:tcPr>
            <w:tcW w:w="277" w:type="pct"/>
            <w:tcBorders>
              <w:top w:val="nil"/>
              <w:left w:val="nil"/>
              <w:bottom w:val="single" w:sz="4" w:space="0" w:color="auto"/>
              <w:right w:val="single" w:sz="4" w:space="0" w:color="auto"/>
            </w:tcBorders>
            <w:shd w:val="clear" w:color="auto" w:fill="auto"/>
            <w:noWrap/>
            <w:vAlign w:val="center"/>
            <w:hideMark/>
          </w:tcPr>
          <w:p w14:paraId="2A2B0AA7" w14:textId="4364475A"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57</w:t>
            </w:r>
          </w:p>
        </w:tc>
        <w:tc>
          <w:tcPr>
            <w:tcW w:w="318" w:type="pct"/>
            <w:tcBorders>
              <w:top w:val="nil"/>
              <w:left w:val="nil"/>
              <w:bottom w:val="single" w:sz="4" w:space="0" w:color="auto"/>
              <w:right w:val="single" w:sz="4" w:space="0" w:color="auto"/>
            </w:tcBorders>
            <w:shd w:val="clear" w:color="auto" w:fill="auto"/>
            <w:noWrap/>
            <w:hideMark/>
          </w:tcPr>
          <w:p w14:paraId="504461C3" w14:textId="4507BEA4"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6A675F69" w14:textId="17504BE1"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1AC43CBA"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755A6F87"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29758495" w14:textId="49C9A1C2"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9,7</w:t>
            </w:r>
          </w:p>
        </w:tc>
      </w:tr>
      <w:tr w:rsidR="000F3209" w:rsidRPr="00931EB4" w14:paraId="480C14C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7B1232E"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1103" w:type="pct"/>
            <w:tcBorders>
              <w:top w:val="nil"/>
              <w:left w:val="nil"/>
              <w:bottom w:val="single" w:sz="4" w:space="0" w:color="auto"/>
              <w:right w:val="single" w:sz="4" w:space="0" w:color="auto"/>
            </w:tcBorders>
            <w:shd w:val="clear" w:color="auto" w:fill="auto"/>
            <w:noWrap/>
            <w:vAlign w:val="center"/>
            <w:hideMark/>
          </w:tcPr>
          <w:p w14:paraId="619FA474"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ТК-4 - ТК-5</w:t>
            </w:r>
          </w:p>
        </w:tc>
        <w:tc>
          <w:tcPr>
            <w:tcW w:w="494" w:type="pct"/>
            <w:tcBorders>
              <w:top w:val="nil"/>
              <w:left w:val="nil"/>
              <w:bottom w:val="single" w:sz="4" w:space="0" w:color="auto"/>
              <w:right w:val="single" w:sz="4" w:space="0" w:color="auto"/>
            </w:tcBorders>
            <w:shd w:val="clear" w:color="auto" w:fill="auto"/>
            <w:noWrap/>
            <w:vAlign w:val="center"/>
            <w:hideMark/>
          </w:tcPr>
          <w:p w14:paraId="4474E303" w14:textId="429AAA8D"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7,8</w:t>
            </w:r>
          </w:p>
        </w:tc>
        <w:tc>
          <w:tcPr>
            <w:tcW w:w="494" w:type="pct"/>
            <w:tcBorders>
              <w:top w:val="nil"/>
              <w:left w:val="nil"/>
              <w:bottom w:val="single" w:sz="4" w:space="0" w:color="auto"/>
              <w:right w:val="single" w:sz="4" w:space="0" w:color="auto"/>
            </w:tcBorders>
            <w:shd w:val="clear" w:color="auto" w:fill="auto"/>
            <w:noWrap/>
            <w:vAlign w:val="center"/>
            <w:hideMark/>
          </w:tcPr>
          <w:p w14:paraId="5335C101" w14:textId="076CBCE8"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7,8</w:t>
            </w:r>
          </w:p>
        </w:tc>
        <w:tc>
          <w:tcPr>
            <w:tcW w:w="277" w:type="pct"/>
            <w:tcBorders>
              <w:top w:val="nil"/>
              <w:left w:val="nil"/>
              <w:bottom w:val="single" w:sz="4" w:space="0" w:color="auto"/>
              <w:right w:val="single" w:sz="4" w:space="0" w:color="auto"/>
            </w:tcBorders>
            <w:shd w:val="clear" w:color="auto" w:fill="auto"/>
            <w:noWrap/>
            <w:vAlign w:val="center"/>
            <w:hideMark/>
          </w:tcPr>
          <w:p w14:paraId="503A382D" w14:textId="68F3DAB5"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57</w:t>
            </w:r>
          </w:p>
        </w:tc>
        <w:tc>
          <w:tcPr>
            <w:tcW w:w="277" w:type="pct"/>
            <w:tcBorders>
              <w:top w:val="nil"/>
              <w:left w:val="nil"/>
              <w:bottom w:val="single" w:sz="4" w:space="0" w:color="auto"/>
              <w:right w:val="single" w:sz="4" w:space="0" w:color="auto"/>
            </w:tcBorders>
            <w:shd w:val="clear" w:color="auto" w:fill="auto"/>
            <w:noWrap/>
            <w:vAlign w:val="center"/>
            <w:hideMark/>
          </w:tcPr>
          <w:p w14:paraId="6489F701" w14:textId="449DD8F9"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57</w:t>
            </w:r>
          </w:p>
        </w:tc>
        <w:tc>
          <w:tcPr>
            <w:tcW w:w="318" w:type="pct"/>
            <w:tcBorders>
              <w:top w:val="nil"/>
              <w:left w:val="nil"/>
              <w:bottom w:val="single" w:sz="4" w:space="0" w:color="auto"/>
              <w:right w:val="single" w:sz="4" w:space="0" w:color="auto"/>
            </w:tcBorders>
            <w:shd w:val="clear" w:color="auto" w:fill="auto"/>
            <w:noWrap/>
            <w:hideMark/>
          </w:tcPr>
          <w:p w14:paraId="1BD5C758" w14:textId="30DEF152"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734D369C" w14:textId="69E1AA47"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7434EEFD"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2DC1448A"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6A6F39DF" w14:textId="1BEA0137"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1,3</w:t>
            </w:r>
          </w:p>
        </w:tc>
      </w:tr>
      <w:tr w:rsidR="000F3209" w:rsidRPr="00931EB4" w14:paraId="6A9D5A9D"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284E371" w14:textId="703341A4" w:rsidR="000F3209" w:rsidRPr="00931EB4" w:rsidRDefault="000F3209" w:rsidP="000F3209">
            <w:pPr>
              <w:jc w:val="right"/>
              <w:rPr>
                <w:rFonts w:eastAsia="Times New Roman" w:cs="Times New Roman"/>
                <w:color w:val="000000"/>
                <w:sz w:val="18"/>
                <w:szCs w:val="18"/>
                <w:lang w:eastAsia="ru-RU"/>
              </w:rPr>
            </w:pPr>
            <w:r>
              <w:rPr>
                <w:rFonts w:eastAsia="Times New Roman" w:cs="Times New Roman"/>
                <w:color w:val="000000"/>
                <w:sz w:val="18"/>
                <w:szCs w:val="18"/>
                <w:lang w:eastAsia="ru-RU"/>
              </w:rPr>
              <w:t>7</w:t>
            </w:r>
          </w:p>
        </w:tc>
        <w:tc>
          <w:tcPr>
            <w:tcW w:w="1103" w:type="pct"/>
            <w:tcBorders>
              <w:top w:val="nil"/>
              <w:left w:val="nil"/>
              <w:bottom w:val="single" w:sz="4" w:space="0" w:color="auto"/>
              <w:right w:val="single" w:sz="4" w:space="0" w:color="auto"/>
            </w:tcBorders>
            <w:shd w:val="clear" w:color="auto" w:fill="auto"/>
            <w:noWrap/>
            <w:vAlign w:val="center"/>
            <w:hideMark/>
          </w:tcPr>
          <w:p w14:paraId="0F1629CA"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П2</w:t>
            </w:r>
          </w:p>
        </w:tc>
        <w:tc>
          <w:tcPr>
            <w:tcW w:w="494" w:type="pct"/>
            <w:tcBorders>
              <w:top w:val="nil"/>
              <w:left w:val="nil"/>
              <w:bottom w:val="single" w:sz="4" w:space="0" w:color="auto"/>
              <w:right w:val="single" w:sz="4" w:space="0" w:color="auto"/>
            </w:tcBorders>
            <w:shd w:val="clear" w:color="auto" w:fill="auto"/>
            <w:noWrap/>
            <w:vAlign w:val="center"/>
            <w:hideMark/>
          </w:tcPr>
          <w:p w14:paraId="604DE5A6" w14:textId="52F6DC58"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28,7</w:t>
            </w:r>
          </w:p>
        </w:tc>
        <w:tc>
          <w:tcPr>
            <w:tcW w:w="494" w:type="pct"/>
            <w:tcBorders>
              <w:top w:val="nil"/>
              <w:left w:val="nil"/>
              <w:bottom w:val="single" w:sz="4" w:space="0" w:color="auto"/>
              <w:right w:val="single" w:sz="4" w:space="0" w:color="auto"/>
            </w:tcBorders>
            <w:shd w:val="clear" w:color="auto" w:fill="auto"/>
            <w:noWrap/>
            <w:vAlign w:val="center"/>
            <w:hideMark/>
          </w:tcPr>
          <w:p w14:paraId="27700525" w14:textId="640A547F"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28,7</w:t>
            </w:r>
          </w:p>
        </w:tc>
        <w:tc>
          <w:tcPr>
            <w:tcW w:w="277" w:type="pct"/>
            <w:tcBorders>
              <w:top w:val="nil"/>
              <w:left w:val="nil"/>
              <w:bottom w:val="single" w:sz="4" w:space="0" w:color="auto"/>
              <w:right w:val="single" w:sz="4" w:space="0" w:color="auto"/>
            </w:tcBorders>
            <w:shd w:val="clear" w:color="auto" w:fill="auto"/>
            <w:noWrap/>
            <w:vAlign w:val="center"/>
            <w:hideMark/>
          </w:tcPr>
          <w:p w14:paraId="0F822F3E" w14:textId="6E3D783F"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25</w:t>
            </w:r>
          </w:p>
        </w:tc>
        <w:tc>
          <w:tcPr>
            <w:tcW w:w="277" w:type="pct"/>
            <w:tcBorders>
              <w:top w:val="nil"/>
              <w:left w:val="nil"/>
              <w:bottom w:val="single" w:sz="4" w:space="0" w:color="auto"/>
              <w:right w:val="single" w:sz="4" w:space="0" w:color="auto"/>
            </w:tcBorders>
            <w:shd w:val="clear" w:color="auto" w:fill="auto"/>
            <w:noWrap/>
            <w:vAlign w:val="center"/>
            <w:hideMark/>
          </w:tcPr>
          <w:p w14:paraId="105B05FD" w14:textId="7D112501"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25</w:t>
            </w:r>
          </w:p>
        </w:tc>
        <w:tc>
          <w:tcPr>
            <w:tcW w:w="318" w:type="pct"/>
            <w:tcBorders>
              <w:top w:val="nil"/>
              <w:left w:val="nil"/>
              <w:bottom w:val="single" w:sz="4" w:space="0" w:color="auto"/>
              <w:right w:val="single" w:sz="4" w:space="0" w:color="auto"/>
            </w:tcBorders>
            <w:shd w:val="clear" w:color="auto" w:fill="auto"/>
            <w:noWrap/>
            <w:hideMark/>
          </w:tcPr>
          <w:p w14:paraId="0F0171B0" w14:textId="74FADBF3"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457317F2" w14:textId="06E8421B"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6B6A82CB"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tcBorders>
              <w:top w:val="nil"/>
              <w:left w:val="nil"/>
              <w:bottom w:val="single" w:sz="4" w:space="0" w:color="auto"/>
              <w:right w:val="single" w:sz="4" w:space="0" w:color="auto"/>
            </w:tcBorders>
            <w:shd w:val="clear" w:color="auto" w:fill="auto"/>
            <w:noWrap/>
            <w:vAlign w:val="center"/>
            <w:hideMark/>
          </w:tcPr>
          <w:p w14:paraId="70288474" w14:textId="77777777" w:rsidR="000F3209" w:rsidRPr="00931EB4" w:rsidRDefault="000F3209" w:rsidP="000F3209">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tcBorders>
              <w:top w:val="nil"/>
              <w:left w:val="nil"/>
              <w:bottom w:val="single" w:sz="4" w:space="0" w:color="auto"/>
              <w:right w:val="single" w:sz="4" w:space="0" w:color="auto"/>
            </w:tcBorders>
            <w:shd w:val="clear" w:color="auto" w:fill="auto"/>
            <w:noWrap/>
            <w:vAlign w:val="center"/>
            <w:hideMark/>
          </w:tcPr>
          <w:p w14:paraId="5D6E46C2" w14:textId="795F5707"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2,1</w:t>
            </w:r>
          </w:p>
        </w:tc>
      </w:tr>
    </w:tbl>
    <w:p w14:paraId="37C83C33" w14:textId="77777777" w:rsidR="00BF3BBA" w:rsidRPr="00A70011" w:rsidRDefault="00BF3BBA" w:rsidP="00BF3BBA">
      <w:pPr>
        <w:pStyle w:val="Default"/>
        <w:spacing w:line="360" w:lineRule="auto"/>
        <w:jc w:val="both"/>
        <w:rPr>
          <w:rFonts w:eastAsia="Times New Roman"/>
        </w:rPr>
      </w:pPr>
    </w:p>
    <w:p w14:paraId="17BA3384" w14:textId="0E095A54" w:rsidR="00BF3BBA" w:rsidRPr="00EE4B84" w:rsidRDefault="00BF3BBA" w:rsidP="00BF3BBA">
      <w:pPr>
        <w:pStyle w:val="Style2"/>
        <w:widowControl/>
        <w:tabs>
          <w:tab w:val="left" w:pos="851"/>
        </w:tabs>
        <w:spacing w:line="360" w:lineRule="auto"/>
        <w:jc w:val="both"/>
        <w:rPr>
          <w:rStyle w:val="FontStyle11"/>
          <w:sz w:val="24"/>
        </w:rPr>
      </w:pPr>
      <w:r>
        <w:rPr>
          <w:rStyle w:val="FontStyle11"/>
          <w:sz w:val="24"/>
        </w:rPr>
        <w:tab/>
      </w:r>
      <w:r w:rsidRPr="00EE4B84">
        <w:rPr>
          <w:rStyle w:val="FontStyle11"/>
          <w:sz w:val="24"/>
        </w:rPr>
        <w:t xml:space="preserve">Статистические данные по отказам элементов </w:t>
      </w:r>
      <w:r w:rsidR="00B76017">
        <w:t>ТС</w:t>
      </w:r>
      <w:r w:rsidRPr="00EE4B84">
        <w:rPr>
          <w:rStyle w:val="FontStyle11"/>
          <w:sz w:val="24"/>
        </w:rPr>
        <w:t xml:space="preserve"> отсутствуют, поэтому интенсивности отказов участков сети со сроком эксплуатации не более 25 лет определялись при начальной</w:t>
      </w:r>
      <w:r w:rsidRPr="00EE4B84">
        <w:rPr>
          <w:rStyle w:val="FontStyle11"/>
          <w:sz w:val="24"/>
          <w:vertAlign w:val="superscript"/>
        </w:rPr>
        <w:t xml:space="preserve"> </w:t>
      </w:r>
      <w:r w:rsidRPr="00EE4B84">
        <w:rPr>
          <w:rStyle w:val="FontStyle11"/>
          <w:sz w:val="24"/>
        </w:rPr>
        <w:t xml:space="preserve">интенсивности отказов теплопроводов </w:t>
      </w:r>
      <m:oMath>
        <m:sSup>
          <m:sSupPr>
            <m:ctrlPr>
              <w:rPr>
                <w:rStyle w:val="FontStyle11"/>
                <w:rFonts w:ascii="Cambria Math" w:hAnsi="Cambria Math"/>
                <w:sz w:val="24"/>
              </w:rPr>
            </m:ctrlPr>
          </m:sSupPr>
          <m:e>
            <m:r>
              <m:rPr>
                <m:sty m:val="p"/>
              </m:rPr>
              <w:rPr>
                <w:rStyle w:val="FontStyle11"/>
                <w:rFonts w:ascii="Cambria Math" w:hAnsi="Cambria Math"/>
                <w:sz w:val="24"/>
              </w:rPr>
              <w:sym w:font="Symbol" w:char="F06C"/>
            </m:r>
          </m:e>
          <m:sup>
            <m:r>
              <m:rPr>
                <m:sty m:val="p"/>
              </m:rPr>
              <w:rPr>
                <w:rStyle w:val="FontStyle11"/>
                <w:rFonts w:ascii="Cambria Math" w:hAnsi="Cambria Math"/>
                <w:sz w:val="24"/>
              </w:rPr>
              <m:t>нач</m:t>
            </m:r>
          </m:sup>
        </m:sSup>
      </m:oMath>
      <w:r w:rsidRPr="00EE4B84">
        <w:rPr>
          <w:rStyle w:val="FontStyle11"/>
          <w:sz w:val="24"/>
        </w:rPr>
        <w:t xml:space="preserve"> = 5,7 10</w:t>
      </w:r>
      <w:r w:rsidRPr="00EE4B84">
        <w:rPr>
          <w:rStyle w:val="FontStyle11"/>
          <w:sz w:val="24"/>
          <w:vertAlign w:val="superscript"/>
        </w:rPr>
        <w:t>-6</w:t>
      </w:r>
      <w:r w:rsidRPr="00EE4B84">
        <w:rPr>
          <w:rStyle w:val="FontStyle11"/>
          <w:sz w:val="24"/>
        </w:rPr>
        <w:t xml:space="preserve"> 1/</w:t>
      </w:r>
      <w:proofErr w:type="spellStart"/>
      <w:r w:rsidRPr="00EE4B84">
        <w:rPr>
          <w:rStyle w:val="FontStyle11"/>
          <w:sz w:val="24"/>
        </w:rPr>
        <w:t>км·ч</w:t>
      </w:r>
      <w:proofErr w:type="spellEnd"/>
      <w:r w:rsidRPr="00EE4B84">
        <w:rPr>
          <w:rStyle w:val="FontStyle11"/>
          <w:sz w:val="24"/>
        </w:rPr>
        <w:t xml:space="preserve">. </w:t>
      </w:r>
    </w:p>
    <w:p w14:paraId="5D571143" w14:textId="77777777" w:rsidR="00BF3BBA" w:rsidRDefault="00BF3BBA" w:rsidP="00BF3BBA">
      <w:pPr>
        <w:pStyle w:val="Style2"/>
        <w:widowControl/>
        <w:spacing w:line="360" w:lineRule="auto"/>
        <w:jc w:val="both"/>
        <w:rPr>
          <w:rFonts w:ascii="Times New Roman CYR" w:hAnsi="Times New Roman CYR" w:cs="Times New Roman CYR"/>
        </w:rPr>
      </w:pPr>
    </w:p>
    <w:p w14:paraId="703E2E06" w14:textId="77777777" w:rsidR="00BF3BBA" w:rsidRDefault="00BF3BBA" w:rsidP="00B76017">
      <w:pPr>
        <w:pStyle w:val="Style2"/>
        <w:widowControl/>
        <w:spacing w:line="360" w:lineRule="auto"/>
        <w:jc w:val="center"/>
        <w:rPr>
          <w:rFonts w:ascii="Times New Roman CYR" w:hAnsi="Times New Roman CYR" w:cs="Times New Roman CYR"/>
        </w:rPr>
      </w:pPr>
      <w:r>
        <w:rPr>
          <w:noProof/>
        </w:rPr>
        <w:drawing>
          <wp:inline distT="0" distB="0" distL="0" distR="0" wp14:anchorId="3CEA084F" wp14:editId="794D873A">
            <wp:extent cx="5550195" cy="3136605"/>
            <wp:effectExtent l="0" t="0" r="12700" b="698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C789198" w14:textId="5F6BC9A4" w:rsidR="00BF3BBA" w:rsidRPr="00EE4B84" w:rsidRDefault="00BF3BBA" w:rsidP="00BF3BBA">
      <w:pPr>
        <w:pStyle w:val="Style2"/>
        <w:widowControl/>
        <w:spacing w:line="360" w:lineRule="auto"/>
        <w:jc w:val="center"/>
      </w:pPr>
      <w:r w:rsidRPr="00EE4B84">
        <w:rPr>
          <w:rStyle w:val="FontStyle11"/>
          <w:bCs/>
          <w:sz w:val="24"/>
        </w:rPr>
        <w:t>Рис</w:t>
      </w:r>
      <w:r w:rsidR="00B76017">
        <w:rPr>
          <w:rStyle w:val="FontStyle11"/>
          <w:bCs/>
          <w:sz w:val="24"/>
        </w:rPr>
        <w:t>унок</w:t>
      </w:r>
      <w:r w:rsidRPr="00EE4B84">
        <w:rPr>
          <w:rStyle w:val="FontStyle11"/>
          <w:bCs/>
          <w:sz w:val="24"/>
        </w:rPr>
        <w:t xml:space="preserve"> </w:t>
      </w:r>
      <w:r>
        <w:rPr>
          <w:rStyle w:val="FontStyle11"/>
          <w:bCs/>
          <w:sz w:val="24"/>
        </w:rPr>
        <w:t>6.2</w:t>
      </w:r>
      <w:r w:rsidR="00B76017">
        <w:rPr>
          <w:rStyle w:val="FontStyle11"/>
          <w:bCs/>
          <w:sz w:val="24"/>
        </w:rPr>
        <w:t xml:space="preserve"> –</w:t>
      </w:r>
      <w:r w:rsidRPr="00EE4B84">
        <w:rPr>
          <w:rStyle w:val="FontStyle11"/>
          <w:bCs/>
          <w:sz w:val="24"/>
        </w:rPr>
        <w:t xml:space="preserve"> </w:t>
      </w:r>
      <w:r w:rsidRPr="00EE4B84">
        <w:rPr>
          <w:rStyle w:val="FontStyle11"/>
          <w:sz w:val="24"/>
        </w:rPr>
        <w:t xml:space="preserve">Интенсивность отказов элементов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rPr>
          <w:rStyle w:val="FontStyle11"/>
          <w:sz w:val="24"/>
        </w:rPr>
        <w:t xml:space="preserve"> </w:t>
      </w:r>
      <w:r w:rsidRPr="00EE4B84">
        <w:rPr>
          <w:bCs/>
        </w:rPr>
        <w:t>ООО «Уют Орловка»</w:t>
      </w:r>
    </w:p>
    <w:p w14:paraId="58763FF8" w14:textId="77777777" w:rsidR="00BF3BBA" w:rsidRPr="00EE4B84" w:rsidRDefault="00BF3BBA" w:rsidP="00BF3BBA">
      <w:pPr>
        <w:pStyle w:val="Style2"/>
        <w:widowControl/>
        <w:spacing w:line="360" w:lineRule="auto"/>
        <w:ind w:firstLine="709"/>
        <w:jc w:val="both"/>
        <w:rPr>
          <w:rFonts w:ascii="Times New Roman CYR" w:hAnsi="Times New Roman CYR" w:cs="Times New Roman CYR"/>
        </w:rPr>
      </w:pPr>
      <w:r>
        <w:rPr>
          <w:rFonts w:ascii="Times New Roman CYR" w:hAnsi="Times New Roman CYR" w:cs="Times New Roman CYR"/>
        </w:rPr>
        <w:t xml:space="preserve">Срок эксплуатации элементов ТС </w:t>
      </w:r>
      <w:r w:rsidRPr="002949B3">
        <w:rPr>
          <w:bCs/>
        </w:rPr>
        <w:t>ООО «Уют Орловка»</w:t>
      </w:r>
      <w:r>
        <w:rPr>
          <w:bCs/>
        </w:rPr>
        <w:t xml:space="preserve"> составляет от 5-16 лет (таблица 6.1), поэтому интенсивность отказов элементов тепловой схемы осталась неизменной и равной начальной </w:t>
      </w:r>
      <m:oMath>
        <m:sSup>
          <m:sSupPr>
            <m:ctrlPr>
              <w:rPr>
                <w:rFonts w:ascii="Cambria Math" w:hAnsi="Cambria Math" w:cs="Arial"/>
                <w:i/>
                <w:color w:val="000000"/>
              </w:rPr>
            </m:ctrlPr>
          </m:sSupPr>
          <m:e>
            <m:r>
              <w:rPr>
                <w:rFonts w:ascii="Cambria Math" w:hAnsi="Cambria Math" w:cs="Arial"/>
                <w:i/>
                <w:color w:val="000000"/>
              </w:rPr>
              <w:sym w:font="Symbol" w:char="F06C"/>
            </m:r>
          </m:e>
          <m:sup>
            <m:r>
              <w:rPr>
                <w:rFonts w:ascii="Cambria Math" w:hAnsi="Cambria Math" w:cs="Arial"/>
                <w:color w:val="000000"/>
              </w:rPr>
              <m:t>нач</m:t>
            </m:r>
          </m:sup>
        </m:sSup>
        <m:r>
          <w:rPr>
            <w:rFonts w:ascii="Cambria Math" w:hAnsi="Cambria Math" w:cs="Arial"/>
            <w:color w:val="000000"/>
          </w:rPr>
          <m:t>=</m:t>
        </m:r>
        <m:r>
          <m:rPr>
            <m:sty m:val="p"/>
          </m:rPr>
          <w:rPr>
            <w:rFonts w:ascii="Cambria Math" w:eastAsia="Calibri" w:hAnsi="Cambria Math"/>
            <w:color w:val="000000"/>
            <w:lang w:eastAsia="en-US"/>
          </w:rPr>
          <m:t>1,14∙</m:t>
        </m:r>
        <m:sSup>
          <m:sSupPr>
            <m:ctrlPr>
              <w:rPr>
                <w:rFonts w:ascii="Cambria Math" w:eastAsia="Calibri" w:hAnsi="Cambria Math"/>
                <w:color w:val="000000"/>
                <w:lang w:eastAsia="en-US"/>
              </w:rPr>
            </m:ctrlPr>
          </m:sSupPr>
          <m:e>
            <m:r>
              <m:rPr>
                <m:sty m:val="p"/>
              </m:rPr>
              <w:rPr>
                <w:rFonts w:ascii="Cambria Math" w:eastAsia="Calibri" w:hAnsi="Cambria Math"/>
                <w:color w:val="000000"/>
                <w:lang w:eastAsia="en-US"/>
              </w:rPr>
              <m:t>10</m:t>
            </m:r>
          </m:e>
          <m:sup>
            <m:r>
              <w:rPr>
                <w:rFonts w:ascii="Cambria Math" w:eastAsia="Calibri" w:hAnsi="Cambria Math"/>
                <w:color w:val="000000"/>
                <w:lang w:eastAsia="en-US"/>
              </w:rPr>
              <m:t>-5</m:t>
            </m:r>
          </m:sup>
        </m:sSup>
      </m:oMath>
      <w:r w:rsidRPr="00191036">
        <w:rPr>
          <w:rFonts w:eastAsia="Calibri"/>
          <w:color w:val="000000"/>
          <w:lang w:eastAsia="en-US"/>
        </w:rPr>
        <w:t>1/(</w:t>
      </w:r>
      <w:r w:rsidRPr="00314CFD">
        <w:rPr>
          <w:rFonts w:eastAsia="Calibri"/>
          <w:color w:val="000000"/>
          <w:lang w:eastAsia="en-US"/>
        </w:rPr>
        <w:t>км*ч)</w:t>
      </w:r>
      <w:r>
        <w:rPr>
          <w:rFonts w:eastAsia="Calibri"/>
          <w:color w:val="000000"/>
          <w:lang w:eastAsia="en-US"/>
        </w:rPr>
        <w:t xml:space="preserve"> для двухтрубной системы. </w:t>
      </w:r>
      <w:r w:rsidRPr="00A74FB4">
        <w:t>Значения параметра потока отка</w:t>
      </w:r>
      <w:r>
        <w:t>зов элементов ТС</w:t>
      </w:r>
      <w:r w:rsidRPr="00A74FB4">
        <w:t xml:space="preserve">, приведены на рисунке </w:t>
      </w:r>
      <w:r>
        <w:t xml:space="preserve">6.3 и в таблице 6.2 </w:t>
      </w:r>
      <w:r w:rsidRPr="00A74FB4">
        <w:t>.</w:t>
      </w:r>
    </w:p>
    <w:p w14:paraId="4B80FF6F" w14:textId="77777777" w:rsidR="00BF3BBA" w:rsidRDefault="00BF3BBA" w:rsidP="00BF3BBA">
      <w:pPr>
        <w:jc w:val="center"/>
      </w:pPr>
      <w:r>
        <w:rPr>
          <w:noProof/>
          <w:lang w:eastAsia="ru-RU"/>
        </w:rPr>
        <w:lastRenderedPageBreak/>
        <w:drawing>
          <wp:inline distT="0" distB="0" distL="0" distR="0" wp14:anchorId="2E49B5AE" wp14:editId="5CCBA68E">
            <wp:extent cx="4423144" cy="3083442"/>
            <wp:effectExtent l="0" t="0" r="15875" b="317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ED42635" w14:textId="7935ED58" w:rsidR="00BF3BBA" w:rsidRDefault="00BF3BBA" w:rsidP="00BF3BBA">
      <w:pPr>
        <w:tabs>
          <w:tab w:val="left" w:pos="2171"/>
        </w:tabs>
        <w:jc w:val="center"/>
        <w:rPr>
          <w:rFonts w:eastAsia="Times New Roman" w:cs="Times New Roman"/>
          <w:bCs/>
          <w:sz w:val="24"/>
          <w:szCs w:val="24"/>
          <w:lang w:eastAsia="ru-RU"/>
        </w:rPr>
      </w:pPr>
      <w:r w:rsidRPr="00C70C92">
        <w:rPr>
          <w:rStyle w:val="FontStyle11"/>
          <w:rFonts w:cs="Times New Roman"/>
          <w:bCs/>
          <w:sz w:val="24"/>
          <w:szCs w:val="24"/>
        </w:rPr>
        <w:t>Рис</w:t>
      </w:r>
      <w:r w:rsidR="00B76017">
        <w:rPr>
          <w:rStyle w:val="FontStyle11"/>
          <w:rFonts w:cs="Times New Roman"/>
          <w:bCs/>
          <w:sz w:val="24"/>
          <w:szCs w:val="24"/>
        </w:rPr>
        <w:t>унок</w:t>
      </w:r>
      <w:r w:rsidRPr="00C70C92">
        <w:rPr>
          <w:rStyle w:val="FontStyle11"/>
          <w:rFonts w:cs="Times New Roman"/>
          <w:bCs/>
          <w:sz w:val="24"/>
          <w:szCs w:val="24"/>
        </w:rPr>
        <w:t xml:space="preserve"> </w:t>
      </w:r>
      <w:r>
        <w:rPr>
          <w:rStyle w:val="FontStyle11"/>
          <w:rFonts w:cs="Times New Roman"/>
          <w:bCs/>
          <w:sz w:val="24"/>
          <w:szCs w:val="24"/>
        </w:rPr>
        <w:t>6.3</w:t>
      </w:r>
      <w:r w:rsidR="00B76017">
        <w:rPr>
          <w:rStyle w:val="FontStyle11"/>
          <w:rFonts w:cs="Times New Roman"/>
          <w:bCs/>
          <w:sz w:val="24"/>
          <w:szCs w:val="24"/>
        </w:rPr>
        <w:t xml:space="preserve"> –</w:t>
      </w:r>
      <w:r w:rsidRPr="00C70C92">
        <w:rPr>
          <w:rStyle w:val="FontStyle11"/>
          <w:rFonts w:cs="Times New Roman"/>
          <w:bCs/>
          <w:sz w:val="24"/>
          <w:szCs w:val="24"/>
        </w:rPr>
        <w:t xml:space="preserve"> </w:t>
      </w:r>
      <w:r>
        <w:rPr>
          <w:rStyle w:val="FontStyle11"/>
          <w:rFonts w:cs="Times New Roman"/>
          <w:sz w:val="24"/>
          <w:szCs w:val="24"/>
        </w:rPr>
        <w:t>Параметр потока отказов</w:t>
      </w:r>
      <w:r w:rsidRPr="002949B3">
        <w:rPr>
          <w:rStyle w:val="FontStyle11"/>
          <w:rFonts w:cs="Times New Roman"/>
          <w:sz w:val="24"/>
          <w:szCs w:val="24"/>
        </w:rPr>
        <w:t xml:space="preserve"> </w:t>
      </w:r>
      <w:r w:rsidRPr="002949B3">
        <w:rPr>
          <w:rFonts w:cs="Times New Roman"/>
          <w:sz w:val="24"/>
          <w:szCs w:val="24"/>
        </w:rPr>
        <w:fldChar w:fldCharType="begin"/>
      </w:r>
      <w:r w:rsidRPr="002949B3">
        <w:rPr>
          <w:rFonts w:cs="Times New Roman"/>
          <w:sz w:val="24"/>
          <w:szCs w:val="24"/>
        </w:rPr>
        <w:instrText xml:space="preserve"> REF _Ref374031613 \h  \* MERGEFORMAT </w:instrText>
      </w:r>
      <w:r w:rsidRPr="002949B3">
        <w:rPr>
          <w:rFonts w:cs="Times New Roman"/>
          <w:sz w:val="24"/>
          <w:szCs w:val="24"/>
        </w:rPr>
      </w:r>
      <w:r w:rsidRPr="002949B3">
        <w:rPr>
          <w:rFonts w:cs="Times New Roman"/>
          <w:sz w:val="24"/>
          <w:szCs w:val="24"/>
        </w:rPr>
        <w:fldChar w:fldCharType="separate"/>
      </w:r>
      <w:r w:rsidRPr="002949B3">
        <w:rPr>
          <w:rFonts w:cs="Times New Roman"/>
          <w:kern w:val="28"/>
          <w:sz w:val="24"/>
          <w:szCs w:val="24"/>
        </w:rPr>
        <w:t>ТС</w:t>
      </w:r>
      <w:r w:rsidRPr="002949B3">
        <w:rPr>
          <w:rFonts w:cs="Times New Roman"/>
          <w:sz w:val="24"/>
          <w:szCs w:val="24"/>
        </w:rPr>
        <w:fldChar w:fldCharType="end"/>
      </w:r>
      <w:r w:rsidRPr="002949B3">
        <w:rPr>
          <w:rStyle w:val="FontStyle11"/>
          <w:rFonts w:cs="Times New Roman"/>
          <w:sz w:val="24"/>
          <w:szCs w:val="24"/>
        </w:rPr>
        <w:t xml:space="preserve"> </w:t>
      </w:r>
      <w:r w:rsidRPr="002949B3">
        <w:rPr>
          <w:rFonts w:eastAsia="Times New Roman" w:cs="Times New Roman"/>
          <w:bCs/>
          <w:sz w:val="24"/>
          <w:szCs w:val="24"/>
          <w:lang w:eastAsia="ru-RU"/>
        </w:rPr>
        <w:t>ООО «Уют Орловка»</w:t>
      </w:r>
    </w:p>
    <w:p w14:paraId="1BCA93C7" w14:textId="77777777" w:rsidR="00BF3BBA" w:rsidRPr="00C21952" w:rsidRDefault="00BF3BBA" w:rsidP="00BF3BBA">
      <w:pPr>
        <w:tabs>
          <w:tab w:val="left" w:pos="2171"/>
        </w:tabs>
        <w:ind w:firstLine="709"/>
        <w:rPr>
          <w:rFonts w:eastAsia="Times New Roman" w:cs="Times New Roman"/>
          <w:bCs/>
          <w:sz w:val="24"/>
          <w:szCs w:val="24"/>
          <w:lang w:eastAsia="ru-RU"/>
        </w:rPr>
      </w:pPr>
      <w:r>
        <w:rPr>
          <w:rFonts w:eastAsia="Times New Roman" w:cs="Times New Roman"/>
          <w:bCs/>
          <w:sz w:val="24"/>
          <w:szCs w:val="24"/>
          <w:lang w:eastAsia="ru-RU"/>
        </w:rPr>
        <w:t xml:space="preserve">Наиболее высокое значение параметра потока отказов наблюдается на участке №2, так как он имеет наибольшую протяженность. </w:t>
      </w:r>
    </w:p>
    <w:p w14:paraId="4593E893" w14:textId="77777777" w:rsidR="00BF3BBA" w:rsidRPr="00C21952" w:rsidRDefault="00BF3BBA" w:rsidP="00BF3BBA">
      <w:pPr>
        <w:tabs>
          <w:tab w:val="left" w:pos="2171"/>
        </w:tabs>
        <w:rPr>
          <w:rFonts w:eastAsia="Times New Roman" w:cs="Times New Roman"/>
          <w:bCs/>
          <w:sz w:val="24"/>
          <w:szCs w:val="24"/>
          <w:lang w:eastAsia="ru-RU"/>
        </w:rPr>
      </w:pPr>
    </w:p>
    <w:p w14:paraId="564E1A7B" w14:textId="77777777" w:rsidR="00BF3BBA" w:rsidRDefault="00BF3BBA" w:rsidP="00BF3BBA">
      <w:pPr>
        <w:tabs>
          <w:tab w:val="left" w:pos="2171"/>
        </w:tabs>
        <w:jc w:val="center"/>
        <w:rPr>
          <w:lang w:val="en-US"/>
        </w:rPr>
      </w:pPr>
      <w:r>
        <w:rPr>
          <w:noProof/>
          <w:lang w:eastAsia="ru-RU"/>
        </w:rPr>
        <w:drawing>
          <wp:inline distT="0" distB="0" distL="0" distR="0" wp14:anchorId="0BC18755" wp14:editId="1A717104">
            <wp:extent cx="4572000" cy="27432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D5ABAAD" w14:textId="77C16A5E" w:rsidR="00BF3BBA" w:rsidRDefault="00BF3BBA" w:rsidP="00BF3BBA">
      <w:pPr>
        <w:tabs>
          <w:tab w:val="left" w:pos="2171"/>
        </w:tabs>
        <w:jc w:val="center"/>
        <w:rPr>
          <w:rStyle w:val="20"/>
          <w:rFonts w:eastAsiaTheme="minorHAnsi"/>
          <w:szCs w:val="24"/>
        </w:rPr>
      </w:pPr>
      <w:r w:rsidRPr="00FA7A57">
        <w:rPr>
          <w:rStyle w:val="FontStyle11"/>
          <w:rFonts w:cs="Times New Roman"/>
          <w:bCs/>
          <w:sz w:val="24"/>
          <w:szCs w:val="24"/>
        </w:rPr>
        <w:t>Рис</w:t>
      </w:r>
      <w:r w:rsidR="00B76017">
        <w:rPr>
          <w:rStyle w:val="FontStyle11"/>
          <w:rFonts w:cs="Times New Roman"/>
          <w:bCs/>
          <w:sz w:val="24"/>
          <w:szCs w:val="24"/>
        </w:rPr>
        <w:t>унок</w:t>
      </w:r>
      <w:r w:rsidRPr="00FA7A57">
        <w:rPr>
          <w:rStyle w:val="FontStyle11"/>
          <w:rFonts w:cs="Times New Roman"/>
          <w:bCs/>
          <w:sz w:val="24"/>
          <w:szCs w:val="24"/>
        </w:rPr>
        <w:t xml:space="preserve"> </w:t>
      </w:r>
      <w:r>
        <w:rPr>
          <w:rStyle w:val="FontStyle11"/>
          <w:rFonts w:cs="Times New Roman"/>
          <w:bCs/>
          <w:sz w:val="24"/>
          <w:szCs w:val="24"/>
        </w:rPr>
        <w:t>6.</w:t>
      </w:r>
      <w:r w:rsidRPr="00FA7A57">
        <w:rPr>
          <w:rStyle w:val="FontStyle11"/>
          <w:rFonts w:cs="Times New Roman"/>
          <w:sz w:val="24"/>
          <w:szCs w:val="24"/>
        </w:rPr>
        <w:t>4</w:t>
      </w:r>
      <w:r w:rsidR="00B76017">
        <w:rPr>
          <w:rStyle w:val="FontStyle11"/>
          <w:rFonts w:cs="Times New Roman"/>
          <w:sz w:val="24"/>
          <w:szCs w:val="24"/>
        </w:rPr>
        <w:t xml:space="preserve"> –</w:t>
      </w:r>
      <w:r w:rsidRPr="00FA7A57">
        <w:rPr>
          <w:rStyle w:val="FontStyle11"/>
          <w:rFonts w:cs="Times New Roman"/>
          <w:bCs/>
          <w:sz w:val="24"/>
          <w:szCs w:val="24"/>
        </w:rPr>
        <w:t xml:space="preserve"> </w:t>
      </w:r>
      <w:r w:rsidRPr="00FA7A57">
        <w:rPr>
          <w:rStyle w:val="FontStyle11"/>
          <w:rFonts w:cs="Times New Roman"/>
          <w:sz w:val="24"/>
          <w:szCs w:val="24"/>
        </w:rPr>
        <w:t xml:space="preserve">Вероятности состояния </w:t>
      </w:r>
      <w:r w:rsidRPr="00FA7A57">
        <w:rPr>
          <w:rFonts w:cs="Times New Roman"/>
          <w:sz w:val="24"/>
          <w:szCs w:val="24"/>
        </w:rPr>
        <w:fldChar w:fldCharType="begin"/>
      </w:r>
      <w:r w:rsidRPr="00FA7A57">
        <w:rPr>
          <w:rFonts w:cs="Times New Roman"/>
          <w:sz w:val="24"/>
          <w:szCs w:val="24"/>
        </w:rPr>
        <w:instrText xml:space="preserve"> REF _Ref374031613 \h  \* MERGEFORMAT </w:instrText>
      </w:r>
      <w:r w:rsidRPr="00FA7A57">
        <w:rPr>
          <w:rFonts w:cs="Times New Roman"/>
          <w:sz w:val="24"/>
          <w:szCs w:val="24"/>
        </w:rPr>
      </w:r>
      <w:r w:rsidRPr="00FA7A57">
        <w:rPr>
          <w:rFonts w:cs="Times New Roman"/>
          <w:sz w:val="24"/>
          <w:szCs w:val="24"/>
        </w:rPr>
        <w:fldChar w:fldCharType="separate"/>
      </w:r>
      <w:r w:rsidRPr="00FA7A57">
        <w:rPr>
          <w:rFonts w:cs="Times New Roman"/>
          <w:kern w:val="28"/>
          <w:sz w:val="24"/>
          <w:szCs w:val="24"/>
        </w:rPr>
        <w:t>ТС</w:t>
      </w:r>
      <w:r w:rsidRPr="00FA7A57">
        <w:rPr>
          <w:rFonts w:cs="Times New Roman"/>
          <w:sz w:val="24"/>
          <w:szCs w:val="24"/>
        </w:rPr>
        <w:fldChar w:fldCharType="end"/>
      </w:r>
      <w:r w:rsidRPr="00FA7A57">
        <w:rPr>
          <w:rStyle w:val="FontStyle11"/>
          <w:rFonts w:cs="Times New Roman"/>
          <w:sz w:val="24"/>
          <w:szCs w:val="24"/>
        </w:rPr>
        <w:t>, соответствующие отказам ее элементов</w:t>
      </w:r>
      <w:r w:rsidRPr="00FA7A57">
        <w:rPr>
          <w:rStyle w:val="20"/>
          <w:rFonts w:eastAsiaTheme="minorHAnsi"/>
          <w:szCs w:val="24"/>
        </w:rPr>
        <w:t xml:space="preserve"> </w:t>
      </w:r>
    </w:p>
    <w:p w14:paraId="6CB83817" w14:textId="77777777" w:rsidR="00BF3BBA" w:rsidRDefault="00BF3BBA" w:rsidP="00BF3BBA">
      <w:pPr>
        <w:pStyle w:val="Style2"/>
        <w:widowControl/>
        <w:spacing w:line="360" w:lineRule="auto"/>
        <w:jc w:val="both"/>
        <w:rPr>
          <w:rStyle w:val="FontStyle11"/>
          <w:sz w:val="24"/>
        </w:rPr>
      </w:pPr>
      <w:bookmarkStart w:id="46" w:name="_Hlk48154864"/>
    </w:p>
    <w:p w14:paraId="724CC1DD" w14:textId="77777777" w:rsidR="00BF3BBA" w:rsidRPr="00EE4B84" w:rsidRDefault="00BF3BBA" w:rsidP="00BF3BBA">
      <w:pPr>
        <w:pStyle w:val="Style2"/>
        <w:widowControl/>
        <w:spacing w:line="360" w:lineRule="auto"/>
        <w:ind w:firstLine="709"/>
        <w:jc w:val="both"/>
      </w:pPr>
      <w:r w:rsidRPr="00EE4B84">
        <w:rPr>
          <w:rStyle w:val="FontStyle11"/>
          <w:sz w:val="24"/>
        </w:rPr>
        <w:t xml:space="preserve">При вычислении вероятностей состояния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t xml:space="preserve"> (таблица </w:t>
      </w:r>
      <w:r>
        <w:t>6.2</w:t>
      </w:r>
      <w:r w:rsidRPr="00EE4B84">
        <w:t>)</w:t>
      </w:r>
      <w:r w:rsidRPr="00EE4B84">
        <w:rPr>
          <w:rStyle w:val="FontStyle11"/>
          <w:sz w:val="24"/>
        </w:rPr>
        <w:t xml:space="preserve">, кроме срока службы и длины участка, учитывается его диаметр и время восстановления после отказа. Наибольший вклад в состояния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rPr>
          <w:rStyle w:val="FontStyle11"/>
          <w:sz w:val="24"/>
        </w:rPr>
        <w:t xml:space="preserve"> с отказами вносят участки 2 и 3.</w:t>
      </w:r>
    </w:p>
    <w:p w14:paraId="05B630B4" w14:textId="77777777" w:rsidR="00BF3BBA" w:rsidRPr="00D2707B" w:rsidRDefault="00BF3BBA" w:rsidP="00BF3BBA">
      <w:pPr>
        <w:pStyle w:val="Style2"/>
        <w:widowControl/>
        <w:spacing w:line="360" w:lineRule="auto"/>
        <w:jc w:val="both"/>
        <w:rPr>
          <w:rFonts w:ascii="Times New Roman CYR" w:hAnsi="Times New Roman CYR" w:cs="Times New Roman CYR"/>
        </w:rPr>
      </w:pPr>
      <w:bookmarkStart w:id="47" w:name="_Hlk48154747"/>
      <w:bookmarkEnd w:id="46"/>
      <w:r>
        <w:rPr>
          <w:rFonts w:ascii="Times New Roman CYR" w:hAnsi="Times New Roman CYR" w:cs="Times New Roman CYR"/>
        </w:rPr>
        <w:t>Таблица 6.2-</w:t>
      </w:r>
      <w:r w:rsidRPr="00D2707B">
        <w:rPr>
          <w:rFonts w:ascii="Times New Roman CYR" w:hAnsi="Times New Roman CYR" w:cs="Times New Roman CYR"/>
        </w:rPr>
        <w:t xml:space="preserve"> Вероятности безотказной работы трубопроводов тепловых сетей ООО «Уют Орловка»</w:t>
      </w:r>
    </w:p>
    <w:tbl>
      <w:tblPr>
        <w:tblW w:w="9993" w:type="dxa"/>
        <w:jc w:val="center"/>
        <w:tblLayout w:type="fixed"/>
        <w:tblLook w:val="04A0" w:firstRow="1" w:lastRow="0" w:firstColumn="1" w:lastColumn="0" w:noHBand="0" w:noVBand="1"/>
      </w:tblPr>
      <w:tblGrid>
        <w:gridCol w:w="1089"/>
        <w:gridCol w:w="1047"/>
        <w:gridCol w:w="821"/>
        <w:gridCol w:w="876"/>
        <w:gridCol w:w="1260"/>
        <w:gridCol w:w="1255"/>
        <w:gridCol w:w="884"/>
        <w:gridCol w:w="1031"/>
        <w:gridCol w:w="1730"/>
      </w:tblGrid>
      <w:tr w:rsidR="00BF3BBA" w:rsidRPr="00D2707B" w14:paraId="177A67AE"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9770EC8" w14:textId="77777777" w:rsidR="00BF3BBA" w:rsidRPr="00D2707B" w:rsidRDefault="00BF3BBA" w:rsidP="005B39FC">
            <w:pPr>
              <w:jc w:val="center"/>
              <w:rPr>
                <w:rFonts w:eastAsia="Calibri" w:cs="Times New Roman"/>
                <w:color w:val="000000"/>
                <w:sz w:val="20"/>
                <w:szCs w:val="20"/>
              </w:rPr>
            </w:pPr>
            <w:bookmarkStart w:id="48" w:name="_Hlk48154807"/>
            <w:bookmarkEnd w:id="47"/>
            <w:r w:rsidRPr="00D2707B">
              <w:rPr>
                <w:rFonts w:eastAsia="Calibri" w:cs="Times New Roman"/>
                <w:color w:val="000000"/>
                <w:sz w:val="20"/>
                <w:szCs w:val="20"/>
              </w:rPr>
              <w:lastRenderedPageBreak/>
              <w:t>№</w:t>
            </w:r>
          </w:p>
          <w:p w14:paraId="277EDAA3"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элемента</w:t>
            </w:r>
          </w:p>
        </w:tc>
        <w:tc>
          <w:tcPr>
            <w:tcW w:w="1047" w:type="dxa"/>
            <w:tcBorders>
              <w:top w:val="single" w:sz="4" w:space="0" w:color="000000"/>
              <w:left w:val="nil"/>
              <w:bottom w:val="single" w:sz="4" w:space="0" w:color="000000"/>
              <w:right w:val="single" w:sz="4" w:space="0" w:color="000000"/>
            </w:tcBorders>
            <w:vAlign w:val="center"/>
          </w:tcPr>
          <w:p w14:paraId="489659BC"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Длина участка</w:t>
            </w:r>
          </w:p>
        </w:tc>
        <w:tc>
          <w:tcPr>
            <w:tcW w:w="821" w:type="dxa"/>
            <w:tcBorders>
              <w:top w:val="single" w:sz="4" w:space="0" w:color="000000"/>
              <w:left w:val="nil"/>
              <w:bottom w:val="single" w:sz="4" w:space="0" w:color="000000"/>
              <w:right w:val="single" w:sz="4" w:space="0" w:color="000000"/>
            </w:tcBorders>
            <w:vAlign w:val="center"/>
          </w:tcPr>
          <w:p w14:paraId="4AFD55D1" w14:textId="77777777" w:rsidR="00BF3BBA" w:rsidRPr="00D2707B" w:rsidRDefault="00BF3BBA" w:rsidP="005B39FC">
            <w:pPr>
              <w:jc w:val="center"/>
              <w:rPr>
                <w:rFonts w:eastAsia="Calibri" w:cs="Times New Roman"/>
                <w:color w:val="000000"/>
                <w:sz w:val="20"/>
                <w:szCs w:val="20"/>
              </w:rPr>
            </w:pPr>
            <w:r w:rsidRPr="00D2707B">
              <w:rPr>
                <w:rFonts w:eastAsia="Calibri" w:cs="Times New Roman"/>
                <w:i/>
                <w:color w:val="000000"/>
                <w:szCs w:val="20"/>
                <w:lang w:val="en-US"/>
              </w:rPr>
              <w:t>d</w:t>
            </w:r>
            <w:proofErr w:type="spellStart"/>
            <w:r w:rsidRPr="00D2707B">
              <w:rPr>
                <w:rFonts w:eastAsia="Calibri" w:cs="Times New Roman"/>
                <w:color w:val="000000"/>
                <w:sz w:val="20"/>
                <w:szCs w:val="20"/>
                <w:vertAlign w:val="subscript"/>
              </w:rPr>
              <w:t>вн</w:t>
            </w:r>
            <w:proofErr w:type="spellEnd"/>
          </w:p>
        </w:tc>
        <w:tc>
          <w:tcPr>
            <w:tcW w:w="876" w:type="dxa"/>
            <w:tcBorders>
              <w:top w:val="single" w:sz="4" w:space="0" w:color="000000"/>
              <w:left w:val="nil"/>
              <w:bottom w:val="single" w:sz="4" w:space="0" w:color="000000"/>
              <w:right w:val="single" w:sz="4" w:space="0" w:color="000000"/>
            </w:tcBorders>
            <w:vAlign w:val="center"/>
          </w:tcPr>
          <w:p w14:paraId="73D20891" w14:textId="77777777" w:rsidR="00BF3BBA" w:rsidRPr="00D2707B" w:rsidRDefault="00676B11" w:rsidP="005B39FC">
            <w:pPr>
              <w:jc w:val="center"/>
              <w:rPr>
                <w:rFonts w:eastAsia="Calibri" w:cs="Times New Roman"/>
                <w:color w:val="000000"/>
                <w:sz w:val="20"/>
                <w:szCs w:val="20"/>
              </w:rPr>
            </w:pPr>
            <m:oMathPara>
              <m:oMath>
                <m:sSup>
                  <m:sSupPr>
                    <m:ctrlPr>
                      <w:rPr>
                        <w:rFonts w:ascii="Cambria Math" w:eastAsia="Calibri" w:hAnsi="Cambria Math" w:cs="Times New Roman"/>
                        <w:i/>
                        <w:color w:val="000000"/>
                      </w:rPr>
                    </m:ctrlPr>
                  </m:sSupPr>
                  <m:e>
                    <m:r>
                      <w:rPr>
                        <w:rFonts w:ascii="Cambria Math" w:eastAsia="Calibri" w:hAnsi="Cambria Math" w:cs="Times New Roman"/>
                        <w:color w:val="000000"/>
                      </w:rPr>
                      <m:t>τ</m:t>
                    </m:r>
                  </m:e>
                  <m:sup>
                    <m:r>
                      <w:rPr>
                        <w:rFonts w:ascii="Cambria Math" w:eastAsia="Calibri" w:hAnsi="Cambria Math" w:cs="Times New Roman"/>
                        <w:color w:val="000000"/>
                      </w:rPr>
                      <m:t>экспл</m:t>
                    </m:r>
                  </m:sup>
                </m:sSup>
              </m:oMath>
            </m:oMathPara>
          </w:p>
        </w:tc>
        <w:tc>
          <w:tcPr>
            <w:tcW w:w="1260" w:type="dxa"/>
            <w:tcBorders>
              <w:top w:val="single" w:sz="4" w:space="0" w:color="000000"/>
              <w:left w:val="nil"/>
              <w:bottom w:val="single" w:sz="4" w:space="0" w:color="000000"/>
              <w:right w:val="single" w:sz="4" w:space="0" w:color="000000"/>
            </w:tcBorders>
            <w:vAlign w:val="center"/>
          </w:tcPr>
          <w:p w14:paraId="5B9F941E" w14:textId="77777777" w:rsidR="00BF3BBA" w:rsidRPr="00D2707B" w:rsidRDefault="00BF3BBA" w:rsidP="005B39FC">
            <w:pPr>
              <w:jc w:val="center"/>
              <w:rPr>
                <w:rFonts w:eastAsia="Calibri" w:cs="Times New Roman"/>
                <w:color w:val="000000"/>
                <w:sz w:val="18"/>
                <w:szCs w:val="18"/>
              </w:rPr>
            </w:pPr>
            <w:r w:rsidRPr="00D2707B">
              <w:rPr>
                <w:rFonts w:eastAsia="Calibri" w:cs="Times New Roman"/>
                <w:i/>
                <w:color w:val="000000"/>
                <w:szCs w:val="18"/>
              </w:rPr>
              <w:sym w:font="Symbol" w:char="F06C"/>
            </w:r>
          </w:p>
        </w:tc>
        <w:tc>
          <w:tcPr>
            <w:tcW w:w="1255" w:type="dxa"/>
            <w:tcBorders>
              <w:top w:val="single" w:sz="4" w:space="0" w:color="000000"/>
              <w:left w:val="nil"/>
              <w:bottom w:val="single" w:sz="4" w:space="0" w:color="000000"/>
              <w:right w:val="single" w:sz="4" w:space="0" w:color="000000"/>
            </w:tcBorders>
            <w:vAlign w:val="center"/>
          </w:tcPr>
          <w:p w14:paraId="14021D0A" w14:textId="77777777" w:rsidR="00BF3BBA" w:rsidRPr="00D2707B" w:rsidRDefault="00BF3BBA" w:rsidP="005B39FC">
            <w:pPr>
              <w:jc w:val="center"/>
              <w:rPr>
                <w:rFonts w:eastAsia="Calibri" w:cs="Times New Roman"/>
                <w:color w:val="000000"/>
                <w:sz w:val="18"/>
                <w:szCs w:val="18"/>
              </w:rPr>
            </w:pPr>
            <w:r w:rsidRPr="00D2707B">
              <w:rPr>
                <w:rFonts w:eastAsia="Calibri" w:cs="Times New Roman"/>
                <w:i/>
                <w:color w:val="000000"/>
                <w:szCs w:val="18"/>
              </w:rPr>
              <w:sym w:font="Symbol" w:char="F077"/>
            </w:r>
          </w:p>
        </w:tc>
        <w:tc>
          <w:tcPr>
            <w:tcW w:w="884" w:type="dxa"/>
            <w:tcBorders>
              <w:top w:val="single" w:sz="4" w:space="0" w:color="000000"/>
              <w:left w:val="nil"/>
              <w:bottom w:val="single" w:sz="4" w:space="0" w:color="000000"/>
              <w:right w:val="single" w:sz="4" w:space="0" w:color="000000"/>
            </w:tcBorders>
            <w:vAlign w:val="center"/>
          </w:tcPr>
          <w:p w14:paraId="3020CFD1" w14:textId="77777777" w:rsidR="00BF3BBA" w:rsidRPr="00D2707B" w:rsidRDefault="00676B11" w:rsidP="005B39FC">
            <w:pPr>
              <w:jc w:val="center"/>
              <w:rPr>
                <w:rFonts w:eastAsia="Calibri" w:cs="Times New Roman"/>
                <w:color w:val="000000"/>
                <w:sz w:val="20"/>
                <w:szCs w:val="20"/>
              </w:rPr>
            </w:pPr>
            <m:oMathPara>
              <m:oMath>
                <m:sSup>
                  <m:sSupPr>
                    <m:ctrlPr>
                      <w:rPr>
                        <w:rFonts w:ascii="Cambria Math" w:eastAsia="Calibri" w:hAnsi="Cambria Math" w:cs="Times New Roman"/>
                        <w:i/>
                        <w:color w:val="000000"/>
                      </w:rPr>
                    </m:ctrlPr>
                  </m:sSupPr>
                  <m:e>
                    <m:r>
                      <w:rPr>
                        <w:rFonts w:ascii="Cambria Math" w:eastAsia="Calibri" w:hAnsi="Cambria Math" w:cs="Times New Roman"/>
                        <w:color w:val="000000"/>
                        <w:lang w:val="en-US"/>
                      </w:rPr>
                      <m:t>z</m:t>
                    </m:r>
                  </m:e>
                  <m:sup>
                    <m:r>
                      <w:rPr>
                        <w:rFonts w:ascii="Cambria Math" w:eastAsia="Calibri" w:hAnsi="Cambria Math" w:cs="Times New Roman"/>
                        <w:color w:val="000000"/>
                      </w:rPr>
                      <m:t>в</m:t>
                    </m:r>
                  </m:sup>
                </m:sSup>
              </m:oMath>
            </m:oMathPara>
          </w:p>
        </w:tc>
        <w:tc>
          <w:tcPr>
            <w:tcW w:w="1031" w:type="dxa"/>
            <w:tcBorders>
              <w:top w:val="single" w:sz="4" w:space="0" w:color="000000"/>
              <w:left w:val="nil"/>
              <w:bottom w:val="single" w:sz="4" w:space="0" w:color="000000"/>
              <w:right w:val="single" w:sz="4" w:space="0" w:color="000000"/>
            </w:tcBorders>
            <w:vAlign w:val="center"/>
          </w:tcPr>
          <w:p w14:paraId="75D14DD4" w14:textId="77777777" w:rsidR="00BF3BBA" w:rsidRPr="00D2707B" w:rsidRDefault="00BF3BBA" w:rsidP="005B39FC">
            <w:pPr>
              <w:jc w:val="center"/>
              <w:rPr>
                <w:rFonts w:eastAsia="Calibri" w:cs="Times New Roman"/>
                <w:i/>
                <w:color w:val="000000"/>
                <w:sz w:val="20"/>
                <w:szCs w:val="20"/>
              </w:rPr>
            </w:pPr>
            <w:r w:rsidRPr="00D2707B">
              <w:rPr>
                <w:rFonts w:eastAsia="Calibri" w:cs="Times New Roman"/>
                <w:i/>
                <w:color w:val="000000"/>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79A3B419"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 xml:space="preserve">Вероятность состояния </w:t>
            </w:r>
            <w:r w:rsidRPr="00D2707B">
              <w:rPr>
                <w:rFonts w:eastAsia="Calibri" w:cs="Times New Roman"/>
              </w:rPr>
              <w:fldChar w:fldCharType="begin"/>
            </w:r>
            <w:r w:rsidRPr="00D2707B">
              <w:rPr>
                <w:rFonts w:eastAsia="Calibri" w:cs="Times New Roman"/>
              </w:rPr>
              <w:instrText xml:space="preserve"> REF _Ref374031613 \h  \* MERGEFORMAT </w:instrText>
            </w:r>
            <w:r w:rsidRPr="00D2707B">
              <w:rPr>
                <w:rFonts w:eastAsia="Calibri" w:cs="Times New Roman"/>
              </w:rPr>
            </w:r>
            <w:r w:rsidRPr="00D2707B">
              <w:rPr>
                <w:rFonts w:eastAsia="Calibri" w:cs="Times New Roman"/>
              </w:rPr>
              <w:fldChar w:fldCharType="separate"/>
            </w:r>
            <w:r w:rsidRPr="00D2707B">
              <w:rPr>
                <w:rFonts w:eastAsia="Calibri" w:cs="Times New Roman"/>
                <w:kern w:val="28"/>
                <w:sz w:val="20"/>
                <w:szCs w:val="20"/>
              </w:rPr>
              <w:t>ТС</w:t>
            </w:r>
            <w:r w:rsidRPr="00D2707B">
              <w:rPr>
                <w:rFonts w:eastAsia="Calibri" w:cs="Times New Roman"/>
              </w:rPr>
              <w:fldChar w:fldCharType="end"/>
            </w:r>
            <w:r w:rsidRPr="00D2707B">
              <w:rPr>
                <w:rFonts w:eastAsia="Calibri" w:cs="Times New Roman"/>
                <w:color w:val="000000"/>
                <w:sz w:val="20"/>
                <w:szCs w:val="20"/>
              </w:rPr>
              <w:t xml:space="preserve"> с отказом</w:t>
            </w:r>
          </w:p>
          <w:p w14:paraId="18412D7A" w14:textId="77777777" w:rsidR="00BF3BBA" w:rsidRPr="00D2707B" w:rsidRDefault="00BF3BBA" w:rsidP="005B39FC">
            <w:pPr>
              <w:jc w:val="center"/>
              <w:rPr>
                <w:rFonts w:eastAsia="Calibri" w:cs="Times New Roman"/>
                <w:i/>
                <w:color w:val="000000"/>
                <w:sz w:val="20"/>
                <w:szCs w:val="20"/>
              </w:rPr>
            </w:pPr>
            <w:r w:rsidRPr="00D2707B">
              <w:rPr>
                <w:rFonts w:eastAsia="Calibri" w:cs="Times New Roman"/>
                <w:color w:val="000000"/>
                <w:sz w:val="20"/>
                <w:szCs w:val="20"/>
              </w:rPr>
              <w:t xml:space="preserve">элемента </w:t>
            </w:r>
            <w:r w:rsidRPr="00D2707B">
              <w:rPr>
                <w:rFonts w:eastAsia="Calibri" w:cs="Times New Roman"/>
                <w:i/>
                <w:color w:val="000000"/>
                <w:sz w:val="20"/>
                <w:szCs w:val="20"/>
                <w:lang w:val="en-US"/>
              </w:rPr>
              <w:t>f</w:t>
            </w:r>
          </w:p>
        </w:tc>
      </w:tr>
      <w:tr w:rsidR="00BF3BBA" w:rsidRPr="00D2707B" w14:paraId="5FFC33ED"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DE84731" w14:textId="77777777" w:rsidR="00BF3BBA" w:rsidRPr="00D2707B" w:rsidRDefault="00BF3BBA" w:rsidP="005B39FC">
            <w:pPr>
              <w:jc w:val="center"/>
              <w:rPr>
                <w:rFonts w:eastAsia="Calibri" w:cs="Times New Roman"/>
                <w:i/>
                <w:color w:val="000000"/>
                <w:sz w:val="20"/>
                <w:szCs w:val="20"/>
              </w:rPr>
            </w:pPr>
            <w:r w:rsidRPr="00D2707B">
              <w:rPr>
                <w:rFonts w:eastAsia="Calibri" w:cs="Times New Roman"/>
                <w:i/>
                <w:color w:val="000000"/>
                <w:sz w:val="20"/>
                <w:szCs w:val="20"/>
                <w:lang w:val="en-US"/>
              </w:rPr>
              <w:t>f</w:t>
            </w:r>
          </w:p>
        </w:tc>
        <w:tc>
          <w:tcPr>
            <w:tcW w:w="1047" w:type="dxa"/>
            <w:tcBorders>
              <w:top w:val="single" w:sz="4" w:space="0" w:color="000000"/>
              <w:left w:val="nil"/>
              <w:bottom w:val="single" w:sz="4" w:space="0" w:color="000000"/>
              <w:right w:val="single" w:sz="4" w:space="0" w:color="000000"/>
            </w:tcBorders>
            <w:vAlign w:val="center"/>
          </w:tcPr>
          <w:p w14:paraId="62FFF97E"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м</w:t>
            </w:r>
          </w:p>
        </w:tc>
        <w:tc>
          <w:tcPr>
            <w:tcW w:w="821" w:type="dxa"/>
            <w:tcBorders>
              <w:top w:val="single" w:sz="4" w:space="0" w:color="000000"/>
              <w:left w:val="nil"/>
              <w:bottom w:val="single" w:sz="4" w:space="0" w:color="000000"/>
              <w:right w:val="single" w:sz="4" w:space="0" w:color="000000"/>
            </w:tcBorders>
            <w:vAlign w:val="center"/>
          </w:tcPr>
          <w:p w14:paraId="111336AF" w14:textId="77777777" w:rsidR="00BF3BBA" w:rsidRPr="00D2707B" w:rsidRDefault="00BF3BBA" w:rsidP="005B39FC">
            <w:pPr>
              <w:jc w:val="center"/>
              <w:rPr>
                <w:rFonts w:eastAsia="Calibri" w:cs="Times New Roman"/>
                <w:color w:val="000000"/>
                <w:sz w:val="20"/>
                <w:szCs w:val="20"/>
                <w:lang w:val="en-US"/>
              </w:rPr>
            </w:pPr>
            <w:r w:rsidRPr="00D2707B">
              <w:rPr>
                <w:rFonts w:eastAsia="Calibri" w:cs="Times New Roman"/>
                <w:color w:val="000000"/>
                <w:sz w:val="20"/>
                <w:szCs w:val="20"/>
              </w:rPr>
              <w:t>м</w:t>
            </w:r>
          </w:p>
        </w:tc>
        <w:tc>
          <w:tcPr>
            <w:tcW w:w="876" w:type="dxa"/>
            <w:tcBorders>
              <w:top w:val="single" w:sz="4" w:space="0" w:color="000000"/>
              <w:left w:val="nil"/>
              <w:bottom w:val="single" w:sz="4" w:space="0" w:color="000000"/>
              <w:right w:val="single" w:sz="4" w:space="0" w:color="000000"/>
            </w:tcBorders>
            <w:vAlign w:val="center"/>
          </w:tcPr>
          <w:p w14:paraId="29259E3C" w14:textId="77777777" w:rsidR="00BF3BBA" w:rsidRPr="00D2707B" w:rsidRDefault="00BF3BBA" w:rsidP="005B39FC">
            <w:pPr>
              <w:jc w:val="center"/>
              <w:rPr>
                <w:rFonts w:eastAsia="Times New Roman" w:cs="Times New Roman"/>
                <w:sz w:val="20"/>
                <w:szCs w:val="20"/>
              </w:rPr>
            </w:pPr>
            <w:r w:rsidRPr="00D2707B">
              <w:rPr>
                <w:rFonts w:eastAsia="Calibri" w:cs="Times New Roman"/>
                <w:color w:val="000000"/>
                <w:sz w:val="20"/>
                <w:szCs w:val="20"/>
              </w:rPr>
              <w:t>лет</w:t>
            </w:r>
          </w:p>
        </w:tc>
        <w:tc>
          <w:tcPr>
            <w:tcW w:w="1260" w:type="dxa"/>
            <w:tcBorders>
              <w:top w:val="single" w:sz="4" w:space="0" w:color="000000"/>
              <w:left w:val="nil"/>
              <w:bottom w:val="single" w:sz="4" w:space="0" w:color="000000"/>
              <w:right w:val="single" w:sz="4" w:space="0" w:color="000000"/>
            </w:tcBorders>
            <w:vAlign w:val="center"/>
          </w:tcPr>
          <w:p w14:paraId="2334224A" w14:textId="77777777" w:rsidR="00BF3BBA" w:rsidRPr="00D2707B" w:rsidRDefault="00BF3BBA" w:rsidP="005B39FC">
            <w:pPr>
              <w:jc w:val="center"/>
              <w:rPr>
                <w:rFonts w:eastAsia="Calibri" w:cs="Times New Roman"/>
                <w:color w:val="000000"/>
                <w:sz w:val="18"/>
                <w:szCs w:val="18"/>
              </w:rPr>
            </w:pPr>
            <w:r w:rsidRPr="00D2707B">
              <w:rPr>
                <w:rFonts w:eastAsia="Calibri" w:cs="Times New Roman"/>
                <w:color w:val="000000"/>
                <w:sz w:val="18"/>
                <w:szCs w:val="18"/>
              </w:rPr>
              <w:t>1/(км*ч)</w:t>
            </w:r>
          </w:p>
        </w:tc>
        <w:tc>
          <w:tcPr>
            <w:tcW w:w="1255" w:type="dxa"/>
            <w:tcBorders>
              <w:top w:val="single" w:sz="4" w:space="0" w:color="000000"/>
              <w:left w:val="nil"/>
              <w:bottom w:val="single" w:sz="4" w:space="0" w:color="000000"/>
              <w:right w:val="single" w:sz="4" w:space="0" w:color="000000"/>
            </w:tcBorders>
            <w:vAlign w:val="center"/>
          </w:tcPr>
          <w:p w14:paraId="22143718" w14:textId="77777777" w:rsidR="00BF3BBA" w:rsidRPr="00D2707B" w:rsidRDefault="00BF3BBA" w:rsidP="005B39FC">
            <w:pPr>
              <w:jc w:val="center"/>
              <w:rPr>
                <w:rFonts w:eastAsia="Calibri" w:cs="Times New Roman"/>
                <w:color w:val="000000"/>
                <w:sz w:val="18"/>
                <w:szCs w:val="18"/>
              </w:rPr>
            </w:pPr>
            <w:r w:rsidRPr="00D2707B">
              <w:rPr>
                <w:rFonts w:eastAsia="Calibri" w:cs="Times New Roman"/>
                <w:color w:val="000000"/>
                <w:sz w:val="18"/>
                <w:szCs w:val="18"/>
              </w:rPr>
              <w:t>1/ч</w:t>
            </w:r>
          </w:p>
        </w:tc>
        <w:tc>
          <w:tcPr>
            <w:tcW w:w="884" w:type="dxa"/>
            <w:tcBorders>
              <w:top w:val="single" w:sz="4" w:space="0" w:color="000000"/>
              <w:left w:val="nil"/>
              <w:bottom w:val="single" w:sz="4" w:space="0" w:color="000000"/>
              <w:right w:val="single" w:sz="4" w:space="0" w:color="000000"/>
            </w:tcBorders>
            <w:vAlign w:val="center"/>
          </w:tcPr>
          <w:p w14:paraId="7C924EC2"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ч</w:t>
            </w:r>
          </w:p>
        </w:tc>
        <w:tc>
          <w:tcPr>
            <w:tcW w:w="1031" w:type="dxa"/>
            <w:tcBorders>
              <w:top w:val="single" w:sz="4" w:space="0" w:color="000000"/>
              <w:left w:val="nil"/>
              <w:bottom w:val="single" w:sz="4" w:space="0" w:color="000000"/>
              <w:right w:val="single" w:sz="4" w:space="0" w:color="000000"/>
            </w:tcBorders>
            <w:vAlign w:val="center"/>
          </w:tcPr>
          <w:p w14:paraId="13E46DC7"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3D54242A" w14:textId="77777777" w:rsidR="00BF3BBA" w:rsidRPr="00D2707B" w:rsidRDefault="00676B11" w:rsidP="005B39FC">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Cs w:val="20"/>
                        <w:lang w:val="en-US"/>
                      </w:rPr>
                    </m:ctrlPr>
                  </m:sSubPr>
                  <m:e>
                    <m:r>
                      <w:rPr>
                        <w:rFonts w:ascii="Cambria Math" w:eastAsia="Calibri" w:hAnsi="Cambria Math" w:cs="Times New Roman"/>
                        <w:color w:val="000000"/>
                        <w:szCs w:val="20"/>
                        <w:lang w:val="en-US"/>
                      </w:rPr>
                      <m:t>p</m:t>
                    </m:r>
                  </m:e>
                  <m:sub>
                    <m:r>
                      <w:rPr>
                        <w:rFonts w:ascii="Cambria Math" w:eastAsia="Calibri" w:hAnsi="Cambria Math" w:cs="Times New Roman"/>
                        <w:color w:val="000000"/>
                        <w:szCs w:val="20"/>
                        <w:lang w:val="en-US"/>
                      </w:rPr>
                      <m:t>f</m:t>
                    </m:r>
                  </m:sub>
                </m:sSub>
              </m:oMath>
            </m:oMathPara>
          </w:p>
        </w:tc>
      </w:tr>
      <w:tr w:rsidR="00BF3BBA" w:rsidRPr="00D2707B" w14:paraId="5A4A73B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6960EEAD" w14:textId="77777777" w:rsidR="00BF3BBA" w:rsidRPr="00EE4B84" w:rsidRDefault="00BF3BBA" w:rsidP="005B39FC">
            <w:pPr>
              <w:jc w:val="center"/>
              <w:rPr>
                <w:rFonts w:eastAsia="Calibri" w:cs="Times New Roman"/>
                <w:sz w:val="22"/>
              </w:rPr>
            </w:pPr>
            <w:r w:rsidRPr="00EE4B84">
              <w:rPr>
                <w:rFonts w:eastAsia="Calibri" w:cs="Times New Roman"/>
                <w:sz w:val="22"/>
              </w:rPr>
              <w:t>1</w:t>
            </w:r>
          </w:p>
        </w:tc>
        <w:tc>
          <w:tcPr>
            <w:tcW w:w="1047" w:type="dxa"/>
            <w:tcBorders>
              <w:top w:val="nil"/>
              <w:left w:val="nil"/>
              <w:bottom w:val="single" w:sz="4" w:space="0" w:color="000000"/>
              <w:right w:val="single" w:sz="4" w:space="0" w:color="000000"/>
            </w:tcBorders>
            <w:shd w:val="clear" w:color="000000" w:fill="FFFFFF"/>
            <w:noWrap/>
            <w:vAlign w:val="center"/>
          </w:tcPr>
          <w:p w14:paraId="46B14C0C" w14:textId="77777777" w:rsidR="00BF3BBA" w:rsidRPr="00EE4B84" w:rsidRDefault="00BF3BBA" w:rsidP="005B39FC">
            <w:pPr>
              <w:jc w:val="center"/>
              <w:rPr>
                <w:rFonts w:eastAsia="Calibri" w:cs="Times New Roman"/>
                <w:b/>
                <w:sz w:val="22"/>
              </w:rPr>
            </w:pPr>
            <w:r w:rsidRPr="00EE4B84">
              <w:rPr>
                <w:rFonts w:eastAsia="Calibri" w:cs="Times New Roman"/>
                <w:b/>
                <w:sz w:val="22"/>
              </w:rPr>
              <w:t>1</w:t>
            </w:r>
          </w:p>
        </w:tc>
        <w:tc>
          <w:tcPr>
            <w:tcW w:w="821" w:type="dxa"/>
            <w:tcBorders>
              <w:top w:val="nil"/>
              <w:left w:val="nil"/>
              <w:bottom w:val="single" w:sz="4" w:space="0" w:color="000000"/>
              <w:right w:val="single" w:sz="4" w:space="0" w:color="000000"/>
            </w:tcBorders>
            <w:shd w:val="clear" w:color="000000" w:fill="FFFFFF"/>
            <w:noWrap/>
            <w:vAlign w:val="bottom"/>
          </w:tcPr>
          <w:p w14:paraId="1ABF431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0,15</w:t>
            </w:r>
          </w:p>
        </w:tc>
        <w:tc>
          <w:tcPr>
            <w:tcW w:w="876" w:type="dxa"/>
            <w:tcBorders>
              <w:top w:val="nil"/>
              <w:left w:val="nil"/>
              <w:bottom w:val="single" w:sz="4" w:space="0" w:color="000000"/>
              <w:right w:val="single" w:sz="4" w:space="0" w:color="000000"/>
            </w:tcBorders>
            <w:shd w:val="clear" w:color="000000" w:fill="FFFFFF"/>
            <w:noWrap/>
            <w:vAlign w:val="bottom"/>
          </w:tcPr>
          <w:p w14:paraId="367DEEA6"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1839249C"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633E210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8,66E-07</w:t>
            </w:r>
          </w:p>
        </w:tc>
        <w:tc>
          <w:tcPr>
            <w:tcW w:w="884" w:type="dxa"/>
            <w:tcBorders>
              <w:top w:val="nil"/>
              <w:left w:val="nil"/>
              <w:bottom w:val="single" w:sz="4" w:space="0" w:color="000000"/>
              <w:right w:val="single" w:sz="4" w:space="0" w:color="000000"/>
            </w:tcBorders>
            <w:shd w:val="clear" w:color="000000" w:fill="FFFFFF"/>
            <w:noWrap/>
            <w:vAlign w:val="bottom"/>
          </w:tcPr>
          <w:p w14:paraId="6185F7C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8,597</w:t>
            </w:r>
          </w:p>
        </w:tc>
        <w:tc>
          <w:tcPr>
            <w:tcW w:w="1031" w:type="dxa"/>
            <w:tcBorders>
              <w:top w:val="nil"/>
              <w:left w:val="nil"/>
              <w:bottom w:val="single" w:sz="4" w:space="0" w:color="000000"/>
              <w:right w:val="single" w:sz="4" w:space="0" w:color="000000"/>
            </w:tcBorders>
            <w:shd w:val="clear" w:color="000000" w:fill="FFFFFF"/>
            <w:noWrap/>
            <w:vAlign w:val="bottom"/>
          </w:tcPr>
          <w:p w14:paraId="6B7ED518"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0,11632</w:t>
            </w:r>
          </w:p>
        </w:tc>
        <w:tc>
          <w:tcPr>
            <w:tcW w:w="1730" w:type="dxa"/>
            <w:tcBorders>
              <w:top w:val="nil"/>
              <w:left w:val="nil"/>
              <w:bottom w:val="single" w:sz="4" w:space="0" w:color="000000"/>
              <w:right w:val="single" w:sz="4" w:space="0" w:color="000000"/>
            </w:tcBorders>
            <w:shd w:val="clear" w:color="000000" w:fill="FFFFFF"/>
            <w:noWrap/>
            <w:vAlign w:val="bottom"/>
          </w:tcPr>
          <w:p w14:paraId="7BC1F11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0,00000745</w:t>
            </w:r>
          </w:p>
        </w:tc>
      </w:tr>
      <w:tr w:rsidR="00BF3BBA" w:rsidRPr="00D2707B" w14:paraId="04446652"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75471404" w14:textId="77777777" w:rsidR="00BF3BBA" w:rsidRPr="00EE4B84" w:rsidRDefault="00BF3BBA" w:rsidP="005B39FC">
            <w:pPr>
              <w:jc w:val="center"/>
              <w:rPr>
                <w:rFonts w:eastAsia="Calibri" w:cs="Times New Roman"/>
                <w:sz w:val="22"/>
              </w:rPr>
            </w:pPr>
            <w:r w:rsidRPr="00EE4B84">
              <w:rPr>
                <w:rFonts w:eastAsia="Calibri" w:cs="Times New Roman"/>
                <w:sz w:val="22"/>
              </w:rPr>
              <w:t>2</w:t>
            </w:r>
          </w:p>
        </w:tc>
        <w:tc>
          <w:tcPr>
            <w:tcW w:w="1047" w:type="dxa"/>
            <w:tcBorders>
              <w:top w:val="nil"/>
              <w:left w:val="nil"/>
              <w:bottom w:val="single" w:sz="4" w:space="0" w:color="000000"/>
              <w:right w:val="single" w:sz="4" w:space="0" w:color="000000"/>
            </w:tcBorders>
            <w:shd w:val="clear" w:color="000000" w:fill="FFFFFF"/>
            <w:noWrap/>
            <w:vAlign w:val="center"/>
          </w:tcPr>
          <w:p w14:paraId="42D7CF0B" w14:textId="77777777" w:rsidR="00BF3BBA" w:rsidRPr="00EE4B84" w:rsidRDefault="00BF3BBA" w:rsidP="005B39FC">
            <w:pPr>
              <w:jc w:val="center"/>
              <w:rPr>
                <w:rFonts w:eastAsia="Calibri" w:cs="Times New Roman"/>
                <w:b/>
                <w:sz w:val="22"/>
              </w:rPr>
            </w:pPr>
            <w:r w:rsidRPr="00EE4B84">
              <w:rPr>
                <w:rFonts w:eastAsia="Calibri" w:cs="Times New Roman"/>
                <w:b/>
                <w:sz w:val="22"/>
              </w:rPr>
              <w:t>2</w:t>
            </w:r>
          </w:p>
        </w:tc>
        <w:tc>
          <w:tcPr>
            <w:tcW w:w="821" w:type="dxa"/>
            <w:tcBorders>
              <w:top w:val="nil"/>
              <w:left w:val="nil"/>
              <w:bottom w:val="single" w:sz="4" w:space="0" w:color="000000"/>
              <w:right w:val="single" w:sz="4" w:space="0" w:color="000000"/>
            </w:tcBorders>
            <w:shd w:val="clear" w:color="000000" w:fill="FFFFFF"/>
            <w:noWrap/>
            <w:vAlign w:val="bottom"/>
          </w:tcPr>
          <w:p w14:paraId="6C2EC0EB"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0,15</w:t>
            </w:r>
          </w:p>
        </w:tc>
        <w:tc>
          <w:tcPr>
            <w:tcW w:w="876" w:type="dxa"/>
            <w:tcBorders>
              <w:top w:val="nil"/>
              <w:left w:val="nil"/>
              <w:bottom w:val="single" w:sz="4" w:space="0" w:color="000000"/>
              <w:right w:val="single" w:sz="4" w:space="0" w:color="000000"/>
            </w:tcBorders>
            <w:shd w:val="clear" w:color="000000" w:fill="FFFFFF"/>
            <w:noWrap/>
            <w:vAlign w:val="bottom"/>
          </w:tcPr>
          <w:p w14:paraId="58ABF51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57E6B87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49408FA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5,05E-06</w:t>
            </w:r>
          </w:p>
        </w:tc>
        <w:tc>
          <w:tcPr>
            <w:tcW w:w="884" w:type="dxa"/>
            <w:tcBorders>
              <w:top w:val="nil"/>
              <w:left w:val="nil"/>
              <w:bottom w:val="single" w:sz="4" w:space="0" w:color="000000"/>
              <w:right w:val="single" w:sz="4" w:space="0" w:color="000000"/>
            </w:tcBorders>
            <w:shd w:val="clear" w:color="000000" w:fill="FFFFFF"/>
            <w:noWrap/>
            <w:vAlign w:val="bottom"/>
          </w:tcPr>
          <w:p w14:paraId="4CD36690"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8,597</w:t>
            </w:r>
          </w:p>
        </w:tc>
        <w:tc>
          <w:tcPr>
            <w:tcW w:w="1031" w:type="dxa"/>
            <w:tcBorders>
              <w:top w:val="nil"/>
              <w:left w:val="nil"/>
              <w:bottom w:val="single" w:sz="4" w:space="0" w:color="000000"/>
              <w:right w:val="single" w:sz="4" w:space="0" w:color="000000"/>
            </w:tcBorders>
            <w:shd w:val="clear" w:color="000000" w:fill="FFFFFF"/>
            <w:noWrap/>
            <w:vAlign w:val="bottom"/>
          </w:tcPr>
          <w:p w14:paraId="65126FF0"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0,11632</w:t>
            </w:r>
          </w:p>
        </w:tc>
        <w:tc>
          <w:tcPr>
            <w:tcW w:w="1730" w:type="dxa"/>
            <w:tcBorders>
              <w:top w:val="nil"/>
              <w:left w:val="nil"/>
              <w:bottom w:val="single" w:sz="4" w:space="0" w:color="000000"/>
              <w:right w:val="single" w:sz="4" w:space="0" w:color="000000"/>
            </w:tcBorders>
            <w:shd w:val="clear" w:color="000000" w:fill="FFFFFF"/>
            <w:noWrap/>
            <w:vAlign w:val="bottom"/>
          </w:tcPr>
          <w:p w14:paraId="0F5D2AEC"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0,00004341</w:t>
            </w:r>
          </w:p>
        </w:tc>
      </w:tr>
      <w:tr w:rsidR="00BF3BBA" w:rsidRPr="00D2707B" w14:paraId="7421C097"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4F160F4F" w14:textId="77777777" w:rsidR="00BF3BBA" w:rsidRPr="00EE4B84" w:rsidRDefault="00BF3BBA" w:rsidP="005B39FC">
            <w:pPr>
              <w:jc w:val="center"/>
              <w:rPr>
                <w:rFonts w:eastAsia="Calibri" w:cs="Times New Roman"/>
                <w:sz w:val="22"/>
              </w:rPr>
            </w:pPr>
            <w:r w:rsidRPr="00EE4B84">
              <w:rPr>
                <w:rFonts w:eastAsia="Calibri" w:cs="Times New Roman"/>
                <w:sz w:val="22"/>
              </w:rPr>
              <w:t>3</w:t>
            </w:r>
          </w:p>
        </w:tc>
        <w:tc>
          <w:tcPr>
            <w:tcW w:w="1047" w:type="dxa"/>
            <w:tcBorders>
              <w:top w:val="nil"/>
              <w:left w:val="nil"/>
              <w:bottom w:val="single" w:sz="4" w:space="0" w:color="000000"/>
              <w:right w:val="single" w:sz="4" w:space="0" w:color="000000"/>
            </w:tcBorders>
            <w:shd w:val="clear" w:color="000000" w:fill="FFFFFF"/>
            <w:noWrap/>
            <w:vAlign w:val="center"/>
          </w:tcPr>
          <w:p w14:paraId="1C563A65" w14:textId="77777777" w:rsidR="00BF3BBA" w:rsidRPr="00EE4B84" w:rsidRDefault="00BF3BBA" w:rsidP="005B39FC">
            <w:pPr>
              <w:jc w:val="center"/>
              <w:rPr>
                <w:rFonts w:eastAsia="Calibri" w:cs="Times New Roman"/>
                <w:b/>
                <w:sz w:val="22"/>
              </w:rPr>
            </w:pPr>
            <w:r w:rsidRPr="00EE4B84">
              <w:rPr>
                <w:rFonts w:eastAsia="Calibri" w:cs="Times New Roman"/>
                <w:b/>
                <w:sz w:val="22"/>
              </w:rPr>
              <w:t>3</w:t>
            </w:r>
          </w:p>
        </w:tc>
        <w:tc>
          <w:tcPr>
            <w:tcW w:w="821" w:type="dxa"/>
            <w:tcBorders>
              <w:top w:val="nil"/>
              <w:left w:val="nil"/>
              <w:bottom w:val="single" w:sz="4" w:space="0" w:color="000000"/>
              <w:right w:val="single" w:sz="4" w:space="0" w:color="000000"/>
            </w:tcBorders>
            <w:shd w:val="clear" w:color="000000" w:fill="FFFFFF"/>
            <w:noWrap/>
            <w:vAlign w:val="bottom"/>
          </w:tcPr>
          <w:p w14:paraId="330AEF5D"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w:t>
            </w:r>
          </w:p>
        </w:tc>
        <w:tc>
          <w:tcPr>
            <w:tcW w:w="876" w:type="dxa"/>
            <w:tcBorders>
              <w:top w:val="nil"/>
              <w:left w:val="nil"/>
              <w:bottom w:val="single" w:sz="4" w:space="0" w:color="000000"/>
              <w:right w:val="single" w:sz="4" w:space="0" w:color="000000"/>
            </w:tcBorders>
            <w:shd w:val="clear" w:color="000000" w:fill="FFFFFF"/>
            <w:noWrap/>
            <w:vAlign w:val="bottom"/>
          </w:tcPr>
          <w:p w14:paraId="458D7EE1"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60494B2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76D46FE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1,72E-06</w:t>
            </w:r>
          </w:p>
        </w:tc>
        <w:tc>
          <w:tcPr>
            <w:tcW w:w="884" w:type="dxa"/>
            <w:tcBorders>
              <w:top w:val="nil"/>
              <w:left w:val="nil"/>
              <w:bottom w:val="single" w:sz="4" w:space="0" w:color="000000"/>
              <w:right w:val="single" w:sz="4" w:space="0" w:color="000000"/>
            </w:tcBorders>
            <w:shd w:val="clear" w:color="000000" w:fill="FFFFFF"/>
            <w:noWrap/>
            <w:vAlign w:val="bottom"/>
          </w:tcPr>
          <w:p w14:paraId="4ED5EA3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6,407</w:t>
            </w:r>
          </w:p>
        </w:tc>
        <w:tc>
          <w:tcPr>
            <w:tcW w:w="1031" w:type="dxa"/>
            <w:tcBorders>
              <w:top w:val="nil"/>
              <w:left w:val="nil"/>
              <w:bottom w:val="single" w:sz="4" w:space="0" w:color="000000"/>
              <w:right w:val="single" w:sz="4" w:space="0" w:color="000000"/>
            </w:tcBorders>
            <w:shd w:val="clear" w:color="000000" w:fill="FFFFFF"/>
            <w:noWrap/>
            <w:vAlign w:val="bottom"/>
          </w:tcPr>
          <w:p w14:paraId="7F878FE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0,15608</w:t>
            </w:r>
          </w:p>
        </w:tc>
        <w:tc>
          <w:tcPr>
            <w:tcW w:w="1730" w:type="dxa"/>
            <w:tcBorders>
              <w:top w:val="nil"/>
              <w:left w:val="nil"/>
              <w:bottom w:val="single" w:sz="4" w:space="0" w:color="000000"/>
              <w:right w:val="single" w:sz="4" w:space="0" w:color="000000"/>
            </w:tcBorders>
            <w:shd w:val="clear" w:color="000000" w:fill="FFFFFF"/>
            <w:noWrap/>
            <w:vAlign w:val="bottom"/>
          </w:tcPr>
          <w:p w14:paraId="0EA89326"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0,00001103</w:t>
            </w:r>
          </w:p>
        </w:tc>
      </w:tr>
      <w:tr w:rsidR="00BF3BBA" w:rsidRPr="00D2707B" w14:paraId="2397FB02"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4DE64C01" w14:textId="77777777" w:rsidR="00BF3BBA" w:rsidRPr="00EE4B84" w:rsidRDefault="00BF3BBA" w:rsidP="005B39FC">
            <w:pPr>
              <w:jc w:val="center"/>
              <w:rPr>
                <w:rFonts w:eastAsia="Calibri" w:cs="Times New Roman"/>
                <w:sz w:val="22"/>
              </w:rPr>
            </w:pPr>
            <w:r w:rsidRPr="00EE4B84">
              <w:rPr>
                <w:rFonts w:eastAsia="Calibri" w:cs="Times New Roman"/>
                <w:sz w:val="22"/>
              </w:rPr>
              <w:t>4</w:t>
            </w:r>
          </w:p>
        </w:tc>
        <w:tc>
          <w:tcPr>
            <w:tcW w:w="1047" w:type="dxa"/>
            <w:tcBorders>
              <w:top w:val="nil"/>
              <w:left w:val="nil"/>
              <w:bottom w:val="single" w:sz="4" w:space="0" w:color="000000"/>
              <w:right w:val="single" w:sz="4" w:space="0" w:color="000000"/>
            </w:tcBorders>
            <w:shd w:val="clear" w:color="000000" w:fill="FFFFFF"/>
            <w:noWrap/>
            <w:vAlign w:val="center"/>
          </w:tcPr>
          <w:p w14:paraId="16FE929D" w14:textId="77777777" w:rsidR="00BF3BBA" w:rsidRPr="00EE4B84" w:rsidRDefault="00BF3BBA" w:rsidP="005B39FC">
            <w:pPr>
              <w:jc w:val="center"/>
              <w:rPr>
                <w:rFonts w:eastAsia="Calibri" w:cs="Times New Roman"/>
                <w:b/>
                <w:sz w:val="22"/>
              </w:rPr>
            </w:pPr>
            <w:r w:rsidRPr="00EE4B84">
              <w:rPr>
                <w:rFonts w:eastAsia="Calibri" w:cs="Times New Roman"/>
                <w:b/>
                <w:sz w:val="22"/>
              </w:rPr>
              <w:t>4</w:t>
            </w:r>
          </w:p>
        </w:tc>
        <w:tc>
          <w:tcPr>
            <w:tcW w:w="821" w:type="dxa"/>
            <w:tcBorders>
              <w:top w:val="nil"/>
              <w:left w:val="nil"/>
              <w:bottom w:val="single" w:sz="4" w:space="0" w:color="000000"/>
              <w:right w:val="single" w:sz="4" w:space="0" w:color="000000"/>
            </w:tcBorders>
            <w:shd w:val="clear" w:color="000000" w:fill="FFFFFF"/>
            <w:noWrap/>
            <w:vAlign w:val="bottom"/>
          </w:tcPr>
          <w:p w14:paraId="3F4B591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0,125</w:t>
            </w:r>
          </w:p>
        </w:tc>
        <w:tc>
          <w:tcPr>
            <w:tcW w:w="876" w:type="dxa"/>
            <w:tcBorders>
              <w:top w:val="nil"/>
              <w:left w:val="nil"/>
              <w:bottom w:val="single" w:sz="4" w:space="0" w:color="000000"/>
              <w:right w:val="single" w:sz="4" w:space="0" w:color="000000"/>
            </w:tcBorders>
            <w:shd w:val="clear" w:color="000000" w:fill="FFFFFF"/>
            <w:noWrap/>
            <w:vAlign w:val="bottom"/>
          </w:tcPr>
          <w:p w14:paraId="48A6A3B2"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3BE2CEA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071F11EC"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3,76E-07</w:t>
            </w:r>
          </w:p>
        </w:tc>
        <w:tc>
          <w:tcPr>
            <w:tcW w:w="884" w:type="dxa"/>
            <w:tcBorders>
              <w:top w:val="nil"/>
              <w:left w:val="nil"/>
              <w:bottom w:val="single" w:sz="4" w:space="0" w:color="000000"/>
              <w:right w:val="single" w:sz="4" w:space="0" w:color="000000"/>
            </w:tcBorders>
            <w:shd w:val="clear" w:color="000000" w:fill="FFFFFF"/>
            <w:noWrap/>
            <w:vAlign w:val="bottom"/>
          </w:tcPr>
          <w:p w14:paraId="4DFF4D1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7,480</w:t>
            </w:r>
          </w:p>
        </w:tc>
        <w:tc>
          <w:tcPr>
            <w:tcW w:w="1031" w:type="dxa"/>
            <w:tcBorders>
              <w:top w:val="nil"/>
              <w:left w:val="nil"/>
              <w:bottom w:val="single" w:sz="4" w:space="0" w:color="000000"/>
              <w:right w:val="single" w:sz="4" w:space="0" w:color="000000"/>
            </w:tcBorders>
            <w:shd w:val="clear" w:color="000000" w:fill="FFFFFF"/>
            <w:noWrap/>
            <w:vAlign w:val="bottom"/>
          </w:tcPr>
          <w:p w14:paraId="563E758D"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0,13369</w:t>
            </w:r>
          </w:p>
        </w:tc>
        <w:tc>
          <w:tcPr>
            <w:tcW w:w="1730" w:type="dxa"/>
            <w:tcBorders>
              <w:top w:val="nil"/>
              <w:left w:val="nil"/>
              <w:bottom w:val="single" w:sz="4" w:space="0" w:color="000000"/>
              <w:right w:val="single" w:sz="4" w:space="0" w:color="000000"/>
            </w:tcBorders>
            <w:shd w:val="clear" w:color="000000" w:fill="FFFFFF"/>
            <w:noWrap/>
            <w:vAlign w:val="bottom"/>
          </w:tcPr>
          <w:p w14:paraId="3530938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0,00000281</w:t>
            </w:r>
          </w:p>
        </w:tc>
      </w:tr>
      <w:tr w:rsidR="00BF3BBA" w:rsidRPr="00D2707B" w14:paraId="7243EE2B"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18853D37" w14:textId="77777777" w:rsidR="00BF3BBA" w:rsidRPr="00EE4B84" w:rsidRDefault="00BF3BBA" w:rsidP="005B39FC">
            <w:pPr>
              <w:jc w:val="center"/>
              <w:rPr>
                <w:rFonts w:eastAsia="Calibri" w:cs="Times New Roman"/>
                <w:sz w:val="22"/>
              </w:rPr>
            </w:pPr>
            <w:r w:rsidRPr="00EE4B84">
              <w:rPr>
                <w:rFonts w:eastAsia="Calibri" w:cs="Times New Roman"/>
                <w:sz w:val="22"/>
              </w:rPr>
              <w:t>5</w:t>
            </w:r>
          </w:p>
        </w:tc>
        <w:tc>
          <w:tcPr>
            <w:tcW w:w="1047" w:type="dxa"/>
            <w:tcBorders>
              <w:top w:val="nil"/>
              <w:left w:val="nil"/>
              <w:bottom w:val="single" w:sz="4" w:space="0" w:color="000000"/>
              <w:right w:val="single" w:sz="4" w:space="0" w:color="000000"/>
            </w:tcBorders>
            <w:shd w:val="clear" w:color="000000" w:fill="FFFFFF"/>
            <w:noWrap/>
            <w:vAlign w:val="center"/>
          </w:tcPr>
          <w:p w14:paraId="4A8A3761" w14:textId="77777777" w:rsidR="00BF3BBA" w:rsidRPr="00EE4B84" w:rsidRDefault="00BF3BBA" w:rsidP="005B39FC">
            <w:pPr>
              <w:jc w:val="center"/>
              <w:rPr>
                <w:rFonts w:eastAsia="Calibri" w:cs="Times New Roman"/>
                <w:b/>
                <w:sz w:val="22"/>
              </w:rPr>
            </w:pPr>
            <w:r w:rsidRPr="00EE4B84">
              <w:rPr>
                <w:rFonts w:eastAsia="Calibri" w:cs="Times New Roman"/>
                <w:b/>
                <w:sz w:val="22"/>
              </w:rPr>
              <w:t>5</w:t>
            </w:r>
          </w:p>
        </w:tc>
        <w:tc>
          <w:tcPr>
            <w:tcW w:w="821" w:type="dxa"/>
            <w:tcBorders>
              <w:top w:val="nil"/>
              <w:left w:val="nil"/>
              <w:bottom w:val="single" w:sz="4" w:space="0" w:color="000000"/>
              <w:right w:val="single" w:sz="4" w:space="0" w:color="000000"/>
            </w:tcBorders>
            <w:shd w:val="clear" w:color="000000" w:fill="FFFFFF"/>
            <w:noWrap/>
            <w:vAlign w:val="bottom"/>
          </w:tcPr>
          <w:p w14:paraId="337B5A42"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0,05</w:t>
            </w:r>
          </w:p>
        </w:tc>
        <w:tc>
          <w:tcPr>
            <w:tcW w:w="876" w:type="dxa"/>
            <w:tcBorders>
              <w:top w:val="nil"/>
              <w:left w:val="nil"/>
              <w:bottom w:val="single" w:sz="4" w:space="0" w:color="000000"/>
              <w:right w:val="single" w:sz="4" w:space="0" w:color="000000"/>
            </w:tcBorders>
            <w:shd w:val="clear" w:color="000000" w:fill="FFFFFF"/>
            <w:noWrap/>
            <w:vAlign w:val="bottom"/>
          </w:tcPr>
          <w:p w14:paraId="1E425D8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730B1626"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0B5DB7A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1,25E-06</w:t>
            </w:r>
          </w:p>
        </w:tc>
        <w:tc>
          <w:tcPr>
            <w:tcW w:w="884" w:type="dxa"/>
            <w:tcBorders>
              <w:top w:val="nil"/>
              <w:left w:val="nil"/>
              <w:bottom w:val="single" w:sz="4" w:space="0" w:color="000000"/>
              <w:right w:val="single" w:sz="4" w:space="0" w:color="000000"/>
            </w:tcBorders>
            <w:shd w:val="clear" w:color="000000" w:fill="FFFFFF"/>
            <w:noWrap/>
            <w:vAlign w:val="bottom"/>
          </w:tcPr>
          <w:p w14:paraId="255B414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4,434</w:t>
            </w:r>
          </w:p>
        </w:tc>
        <w:tc>
          <w:tcPr>
            <w:tcW w:w="1031" w:type="dxa"/>
            <w:tcBorders>
              <w:top w:val="nil"/>
              <w:left w:val="nil"/>
              <w:bottom w:val="single" w:sz="4" w:space="0" w:color="000000"/>
              <w:right w:val="single" w:sz="4" w:space="0" w:color="000000"/>
            </w:tcBorders>
            <w:shd w:val="clear" w:color="000000" w:fill="FFFFFF"/>
            <w:noWrap/>
            <w:vAlign w:val="bottom"/>
          </w:tcPr>
          <w:p w14:paraId="38E4492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0,22554</w:t>
            </w:r>
          </w:p>
        </w:tc>
        <w:tc>
          <w:tcPr>
            <w:tcW w:w="1730" w:type="dxa"/>
            <w:tcBorders>
              <w:top w:val="nil"/>
              <w:left w:val="nil"/>
              <w:bottom w:val="single" w:sz="4" w:space="0" w:color="000000"/>
              <w:right w:val="single" w:sz="4" w:space="0" w:color="000000"/>
            </w:tcBorders>
            <w:shd w:val="clear" w:color="000000" w:fill="FFFFFF"/>
            <w:noWrap/>
            <w:vAlign w:val="bottom"/>
          </w:tcPr>
          <w:p w14:paraId="28D79A3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0,00000556</w:t>
            </w:r>
          </w:p>
        </w:tc>
      </w:tr>
      <w:tr w:rsidR="00BF3BBA" w:rsidRPr="00D2707B" w14:paraId="6728F13D"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center"/>
          </w:tcPr>
          <w:p w14:paraId="3314DEAF" w14:textId="77777777" w:rsidR="00BF3BBA" w:rsidRPr="00EE4B84" w:rsidRDefault="00BF3BBA" w:rsidP="005B39FC">
            <w:pPr>
              <w:jc w:val="center"/>
              <w:rPr>
                <w:rFonts w:eastAsia="Calibri" w:cs="Times New Roman"/>
                <w:sz w:val="22"/>
                <w:lang w:val="en-US"/>
              </w:rPr>
            </w:pPr>
            <w:r w:rsidRPr="00EE4B84">
              <w:rPr>
                <w:rFonts w:eastAsia="Calibri" w:cs="Times New Roman"/>
                <w:sz w:val="22"/>
                <w:lang w:val="en-US"/>
              </w:rPr>
              <w:t>6</w:t>
            </w:r>
          </w:p>
        </w:tc>
        <w:tc>
          <w:tcPr>
            <w:tcW w:w="1047" w:type="dxa"/>
            <w:tcBorders>
              <w:top w:val="nil"/>
              <w:left w:val="nil"/>
              <w:bottom w:val="single" w:sz="4" w:space="0" w:color="auto"/>
              <w:right w:val="single" w:sz="4" w:space="0" w:color="000000"/>
            </w:tcBorders>
            <w:shd w:val="clear" w:color="000000" w:fill="FFFFFF"/>
            <w:noWrap/>
            <w:vAlign w:val="center"/>
          </w:tcPr>
          <w:p w14:paraId="42AFAB2D" w14:textId="77777777" w:rsidR="00BF3BBA" w:rsidRPr="00EE4B84" w:rsidRDefault="00BF3BBA" w:rsidP="005B39FC">
            <w:pPr>
              <w:jc w:val="center"/>
              <w:rPr>
                <w:rFonts w:eastAsia="Calibri" w:cs="Times New Roman"/>
                <w:b/>
                <w:sz w:val="22"/>
              </w:rPr>
            </w:pPr>
            <w:r w:rsidRPr="00EE4B84">
              <w:rPr>
                <w:rFonts w:eastAsia="Calibri" w:cs="Times New Roman"/>
                <w:b/>
                <w:sz w:val="22"/>
              </w:rPr>
              <w:t>8</w:t>
            </w:r>
          </w:p>
        </w:tc>
        <w:tc>
          <w:tcPr>
            <w:tcW w:w="821" w:type="dxa"/>
            <w:tcBorders>
              <w:top w:val="nil"/>
              <w:left w:val="nil"/>
              <w:bottom w:val="single" w:sz="4" w:space="0" w:color="auto"/>
              <w:right w:val="single" w:sz="4" w:space="0" w:color="000000"/>
            </w:tcBorders>
            <w:shd w:val="clear" w:color="000000" w:fill="FFFFFF"/>
            <w:noWrap/>
            <w:vAlign w:val="bottom"/>
          </w:tcPr>
          <w:p w14:paraId="6846C1C0"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0,04</w:t>
            </w:r>
          </w:p>
        </w:tc>
        <w:tc>
          <w:tcPr>
            <w:tcW w:w="876" w:type="dxa"/>
            <w:tcBorders>
              <w:top w:val="nil"/>
              <w:left w:val="nil"/>
              <w:bottom w:val="single" w:sz="4" w:space="0" w:color="auto"/>
              <w:right w:val="single" w:sz="4" w:space="0" w:color="000000"/>
            </w:tcBorders>
            <w:shd w:val="clear" w:color="000000" w:fill="FFFFFF"/>
            <w:noWrap/>
            <w:vAlign w:val="bottom"/>
          </w:tcPr>
          <w:p w14:paraId="7D83CBD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auto"/>
              <w:right w:val="single" w:sz="4" w:space="0" w:color="000000"/>
            </w:tcBorders>
            <w:shd w:val="clear" w:color="000000" w:fill="FFFFFF"/>
            <w:noWrap/>
            <w:vAlign w:val="bottom"/>
          </w:tcPr>
          <w:p w14:paraId="44312425"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auto"/>
              <w:right w:val="single" w:sz="4" w:space="0" w:color="000000"/>
            </w:tcBorders>
            <w:shd w:val="clear" w:color="000000" w:fill="FFFFFF"/>
            <w:noWrap/>
            <w:vAlign w:val="bottom"/>
          </w:tcPr>
          <w:p w14:paraId="2C447C4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5,7E-07</w:t>
            </w:r>
          </w:p>
        </w:tc>
        <w:tc>
          <w:tcPr>
            <w:tcW w:w="884" w:type="dxa"/>
            <w:tcBorders>
              <w:top w:val="nil"/>
              <w:left w:val="nil"/>
              <w:bottom w:val="single" w:sz="4" w:space="0" w:color="auto"/>
              <w:right w:val="single" w:sz="4" w:space="0" w:color="000000"/>
            </w:tcBorders>
            <w:shd w:val="clear" w:color="000000" w:fill="FFFFFF"/>
            <w:noWrap/>
            <w:vAlign w:val="bottom"/>
          </w:tcPr>
          <w:p w14:paraId="5A608BA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4,077</w:t>
            </w:r>
          </w:p>
        </w:tc>
        <w:tc>
          <w:tcPr>
            <w:tcW w:w="1031" w:type="dxa"/>
            <w:tcBorders>
              <w:top w:val="nil"/>
              <w:left w:val="nil"/>
              <w:bottom w:val="single" w:sz="4" w:space="0" w:color="auto"/>
              <w:right w:val="single" w:sz="4" w:space="0" w:color="000000"/>
            </w:tcBorders>
            <w:shd w:val="clear" w:color="000000" w:fill="FFFFFF"/>
            <w:noWrap/>
            <w:vAlign w:val="bottom"/>
          </w:tcPr>
          <w:p w14:paraId="44DA7A08"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0,24530</w:t>
            </w:r>
          </w:p>
        </w:tc>
        <w:tc>
          <w:tcPr>
            <w:tcW w:w="1730" w:type="dxa"/>
            <w:tcBorders>
              <w:top w:val="nil"/>
              <w:left w:val="nil"/>
              <w:bottom w:val="single" w:sz="4" w:space="0" w:color="auto"/>
              <w:right w:val="single" w:sz="4" w:space="0" w:color="000000"/>
            </w:tcBorders>
            <w:shd w:val="clear" w:color="000000" w:fill="FFFFFF"/>
            <w:noWrap/>
            <w:vAlign w:val="bottom"/>
          </w:tcPr>
          <w:p w14:paraId="0C88621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0,00000232</w:t>
            </w:r>
          </w:p>
        </w:tc>
      </w:tr>
      <w:tr w:rsidR="00BF3BBA" w:rsidRPr="00D2707B" w14:paraId="360D4D3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BB90EC" w14:textId="77777777" w:rsidR="00BF3BBA" w:rsidRPr="00EE4B84" w:rsidRDefault="00BF3BBA" w:rsidP="005B39FC">
            <w:pPr>
              <w:jc w:val="center"/>
              <w:rPr>
                <w:rFonts w:eastAsia="Calibri" w:cs="Times New Roman"/>
                <w:sz w:val="22"/>
                <w:lang w:val="en-US"/>
              </w:rPr>
            </w:pPr>
            <w:r w:rsidRPr="00EE4B84">
              <w:rPr>
                <w:rFonts w:eastAsia="Calibri" w:cs="Times New Roman"/>
                <w:sz w:val="22"/>
                <w:lang w:val="en-US"/>
              </w:rPr>
              <w:t>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B36675" w14:textId="77777777" w:rsidR="00BF3BBA" w:rsidRPr="00EE4B84" w:rsidRDefault="00BF3BBA" w:rsidP="005B39FC">
            <w:pPr>
              <w:jc w:val="center"/>
              <w:rPr>
                <w:rFonts w:eastAsia="Calibri" w:cs="Times New Roman"/>
                <w:b/>
                <w:sz w:val="22"/>
              </w:rPr>
            </w:pPr>
            <w:r w:rsidRPr="00EE4B84">
              <w:rPr>
                <w:rFonts w:eastAsia="Calibri" w:cs="Times New Roman"/>
                <w:b/>
                <w:sz w:val="22"/>
              </w:rPr>
              <w:t>7</w:t>
            </w:r>
          </w:p>
        </w:tc>
        <w:tc>
          <w:tcPr>
            <w:tcW w:w="82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6E5D3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0,032</w:t>
            </w:r>
          </w:p>
        </w:tc>
        <w:tc>
          <w:tcPr>
            <w:tcW w:w="87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FBB29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003FD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9E499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3,19E-07</w:t>
            </w:r>
          </w:p>
        </w:tc>
        <w:tc>
          <w:tcPr>
            <w:tcW w:w="8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7AE77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3,803</w:t>
            </w:r>
          </w:p>
        </w:tc>
        <w:tc>
          <w:tcPr>
            <w:tcW w:w="10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0DF155"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0,26293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F0197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0,00000121</w:t>
            </w:r>
          </w:p>
        </w:tc>
      </w:tr>
      <w:tr w:rsidR="00BF3BBA" w:rsidRPr="00922F34" w14:paraId="05FB406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58C553" w14:textId="77777777" w:rsidR="00BF3BBA" w:rsidRPr="00EE4B84" w:rsidRDefault="00BF3BBA" w:rsidP="005B39FC">
            <w:pPr>
              <w:jc w:val="center"/>
              <w:rPr>
                <w:rFonts w:eastAsia="Calibri" w:cs="Times New Roman"/>
                <w:sz w:val="22"/>
              </w:rPr>
            </w:pPr>
            <w:r w:rsidRPr="00EE4B84">
              <w:rPr>
                <w:rFonts w:eastAsia="Calibri" w:cs="Times New Roman"/>
                <w:sz w:val="22"/>
              </w:rPr>
              <w:t>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96C26A" w14:textId="77777777" w:rsidR="00BF3BBA" w:rsidRPr="00EE4B84" w:rsidRDefault="00BF3BBA" w:rsidP="005B39FC">
            <w:pPr>
              <w:jc w:val="center"/>
              <w:rPr>
                <w:rFonts w:eastAsia="Calibri" w:cs="Times New Roman"/>
                <w:b/>
                <w:sz w:val="22"/>
              </w:rPr>
            </w:pPr>
            <w:r w:rsidRPr="00EE4B84">
              <w:rPr>
                <w:rFonts w:eastAsia="Calibri" w:cs="Times New Roman"/>
                <w:b/>
                <w:sz w:val="22"/>
              </w:rPr>
              <w:t>6</w:t>
            </w:r>
          </w:p>
        </w:tc>
        <w:tc>
          <w:tcPr>
            <w:tcW w:w="82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AD3E5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0,05</w:t>
            </w:r>
          </w:p>
        </w:tc>
        <w:tc>
          <w:tcPr>
            <w:tcW w:w="87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3E582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5</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C9300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45590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1,28E-06</w:t>
            </w:r>
          </w:p>
        </w:tc>
        <w:tc>
          <w:tcPr>
            <w:tcW w:w="8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7580D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4,434</w:t>
            </w:r>
          </w:p>
        </w:tc>
        <w:tc>
          <w:tcPr>
            <w:tcW w:w="10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DC986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0,22554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CEF78B"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0,00000566</w:t>
            </w:r>
          </w:p>
        </w:tc>
      </w:tr>
    </w:tbl>
    <w:p w14:paraId="37FAE719" w14:textId="2303EF2C" w:rsidR="00BF3BBA" w:rsidRPr="00A47411" w:rsidRDefault="00BF3BBA" w:rsidP="00B76017">
      <w:pPr>
        <w:ind w:firstLine="709"/>
        <w:rPr>
          <w:rFonts w:cs="Times New Roman"/>
          <w:sz w:val="24"/>
          <w:szCs w:val="24"/>
        </w:rPr>
      </w:pPr>
      <w:bookmarkStart w:id="49" w:name="_Hlk48155373"/>
      <w:bookmarkEnd w:id="48"/>
      <w:r w:rsidRPr="00A47411">
        <w:rPr>
          <w:rStyle w:val="FontStyle11"/>
          <w:rFonts w:cs="Times New Roman"/>
          <w:sz w:val="24"/>
          <w:szCs w:val="24"/>
        </w:rPr>
        <w:t xml:space="preserve">Расчет послеаварийных гидравлических режимов в данном случае проводить не требуется, так как рассматриваемая </w:t>
      </w:r>
      <w:r w:rsidRPr="00A47411">
        <w:rPr>
          <w:rFonts w:cs="Times New Roman"/>
          <w:sz w:val="24"/>
          <w:szCs w:val="24"/>
        </w:rPr>
        <w:fldChar w:fldCharType="begin"/>
      </w:r>
      <w:r w:rsidRPr="00A47411">
        <w:rPr>
          <w:rFonts w:cs="Times New Roman"/>
          <w:sz w:val="24"/>
          <w:szCs w:val="24"/>
        </w:rPr>
        <w:instrText xml:space="preserve"> REF _Ref374031613 \h  \* MERGEFORMAT </w:instrText>
      </w:r>
      <w:r w:rsidRPr="00A47411">
        <w:rPr>
          <w:rFonts w:cs="Times New Roman"/>
          <w:sz w:val="24"/>
          <w:szCs w:val="24"/>
        </w:rPr>
      </w:r>
      <w:r w:rsidRPr="00A47411">
        <w:rPr>
          <w:rFonts w:cs="Times New Roman"/>
          <w:sz w:val="24"/>
          <w:szCs w:val="24"/>
        </w:rPr>
        <w:fldChar w:fldCharType="separate"/>
      </w:r>
      <w:r w:rsidRPr="00A47411">
        <w:rPr>
          <w:rFonts w:cs="Times New Roman"/>
          <w:kern w:val="28"/>
          <w:sz w:val="24"/>
          <w:szCs w:val="24"/>
        </w:rPr>
        <w:t>ТС</w:t>
      </w:r>
      <w:r w:rsidRPr="00A47411">
        <w:rPr>
          <w:rFonts w:cs="Times New Roman"/>
          <w:sz w:val="24"/>
          <w:szCs w:val="24"/>
        </w:rPr>
        <w:fldChar w:fldCharType="end"/>
      </w:r>
      <w:r w:rsidRPr="00A47411">
        <w:rPr>
          <w:rStyle w:val="FontStyle11"/>
          <w:rFonts w:cs="Times New Roman"/>
          <w:sz w:val="24"/>
          <w:szCs w:val="24"/>
        </w:rPr>
        <w:t xml:space="preserve"> не имеет кольцевой части. В этом случае</w:t>
      </w:r>
      <w:r w:rsidR="00B76017">
        <w:rPr>
          <w:rStyle w:val="FontStyle11"/>
          <w:rFonts w:cs="Times New Roman"/>
          <w:sz w:val="24"/>
          <w:szCs w:val="24"/>
        </w:rPr>
        <w:t>,</w:t>
      </w:r>
      <w:r w:rsidRPr="00A47411">
        <w:rPr>
          <w:rStyle w:val="FontStyle11"/>
          <w:rFonts w:cs="Times New Roman"/>
          <w:sz w:val="24"/>
          <w:szCs w:val="24"/>
        </w:rPr>
        <w:t xml:space="preserve"> очевидно, что при выходе из строя одного из элементов </w:t>
      </w:r>
      <w:r w:rsidRPr="00A47411">
        <w:rPr>
          <w:rFonts w:cs="Times New Roman"/>
          <w:sz w:val="24"/>
          <w:szCs w:val="24"/>
        </w:rPr>
        <w:fldChar w:fldCharType="begin"/>
      </w:r>
      <w:r w:rsidRPr="00A47411">
        <w:rPr>
          <w:rFonts w:cs="Times New Roman"/>
          <w:sz w:val="24"/>
          <w:szCs w:val="24"/>
        </w:rPr>
        <w:instrText xml:space="preserve"> REF _Ref374031613 \h  \* MERGEFORMAT </w:instrText>
      </w:r>
      <w:r w:rsidRPr="00A47411">
        <w:rPr>
          <w:rFonts w:cs="Times New Roman"/>
          <w:sz w:val="24"/>
          <w:szCs w:val="24"/>
        </w:rPr>
      </w:r>
      <w:r w:rsidRPr="00A47411">
        <w:rPr>
          <w:rFonts w:cs="Times New Roman"/>
          <w:sz w:val="24"/>
          <w:szCs w:val="24"/>
        </w:rPr>
        <w:fldChar w:fldCharType="separate"/>
      </w:r>
      <w:r w:rsidRPr="00A47411">
        <w:rPr>
          <w:rFonts w:cs="Times New Roman"/>
          <w:kern w:val="28"/>
          <w:sz w:val="24"/>
          <w:szCs w:val="24"/>
        </w:rPr>
        <w:t>ТС</w:t>
      </w:r>
      <w:r w:rsidRPr="00A47411">
        <w:rPr>
          <w:rFonts w:cs="Times New Roman"/>
          <w:sz w:val="24"/>
          <w:szCs w:val="24"/>
        </w:rPr>
        <w:fldChar w:fldCharType="end"/>
      </w:r>
      <w:r w:rsidRPr="00A47411">
        <w:rPr>
          <w:rStyle w:val="FontStyle11"/>
          <w:rFonts w:cs="Times New Roman"/>
          <w:sz w:val="24"/>
          <w:szCs w:val="24"/>
        </w:rPr>
        <w:t xml:space="preserve"> </w:t>
      </w:r>
      <w:r w:rsidRPr="00A47411">
        <w:rPr>
          <w:rFonts w:cs="Times New Roman"/>
          <w:sz w:val="24"/>
          <w:szCs w:val="24"/>
        </w:rPr>
        <w:t xml:space="preserve">полностью прекращается </w:t>
      </w:r>
      <w:r w:rsidRPr="00A47411">
        <w:rPr>
          <w:rStyle w:val="FontStyle11"/>
          <w:rFonts w:cs="Times New Roman"/>
          <w:sz w:val="24"/>
          <w:szCs w:val="24"/>
        </w:rPr>
        <w:t>теплоснабжение потребителей, путь снабжения которых разрывается, а теплоснабжение остальных потребителей не нарушается.</w:t>
      </w:r>
    </w:p>
    <w:p w14:paraId="2F806B92" w14:textId="77777777" w:rsidR="00BF3BBA" w:rsidRPr="00E33D2A" w:rsidRDefault="00BF3BBA" w:rsidP="00BF3BBA">
      <w:pPr>
        <w:tabs>
          <w:tab w:val="left" w:pos="851"/>
        </w:tabs>
        <w:autoSpaceDE w:val="0"/>
        <w:autoSpaceDN w:val="0"/>
        <w:adjustRightInd w:val="0"/>
        <w:rPr>
          <w:rStyle w:val="FontStyle11"/>
          <w:rFonts w:cs="Times New Roman"/>
          <w:sz w:val="24"/>
          <w:szCs w:val="24"/>
        </w:rPr>
      </w:pPr>
      <w:bookmarkStart w:id="50" w:name="_Hlk48155402"/>
      <w:bookmarkEnd w:id="49"/>
      <w:r>
        <w:rPr>
          <w:rFonts w:cs="Times New Roman"/>
          <w:sz w:val="24"/>
          <w:szCs w:val="24"/>
        </w:rPr>
        <w:tab/>
        <w:t xml:space="preserve">В таблице 6.3 </w:t>
      </w:r>
      <w:r w:rsidRPr="00F027B1">
        <w:rPr>
          <w:rFonts w:cs="Times New Roman"/>
          <w:sz w:val="24"/>
          <w:szCs w:val="24"/>
        </w:rPr>
        <w:t xml:space="preserve">приведены </w:t>
      </w:r>
      <w:r>
        <w:rPr>
          <w:rStyle w:val="FontStyle11"/>
          <w:rFonts w:cs="Times New Roman"/>
          <w:sz w:val="24"/>
          <w:szCs w:val="24"/>
        </w:rPr>
        <w:t>т</w:t>
      </w:r>
      <w:r w:rsidRPr="00F027B1">
        <w:rPr>
          <w:rStyle w:val="FontStyle11"/>
          <w:rFonts w:cs="Times New Roman"/>
          <w:sz w:val="24"/>
          <w:szCs w:val="24"/>
        </w:rPr>
        <w:t xml:space="preserve">емпературы наружного воздуха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sidRPr="00F027B1">
        <w:rPr>
          <w:rStyle w:val="FontStyle11"/>
          <w:rFonts w:cs="Times New Roman"/>
          <w:sz w:val="24"/>
          <w:szCs w:val="24"/>
        </w:rPr>
        <w:t xml:space="preserve">, при которых время восстановления </w:t>
      </w:r>
      <w:r w:rsidRPr="00F027B1">
        <w:rPr>
          <w:rStyle w:val="FontStyle11"/>
          <w:rFonts w:cs="Times New Roman"/>
          <w:i/>
          <w:sz w:val="24"/>
          <w:szCs w:val="24"/>
        </w:rPr>
        <w:t>f</w:t>
      </w:r>
      <w:r w:rsidRPr="00F027B1">
        <w:rPr>
          <w:rStyle w:val="FontStyle11"/>
          <w:rFonts w:cs="Times New Roman"/>
          <w:sz w:val="24"/>
          <w:szCs w:val="24"/>
        </w:rPr>
        <w:t>-</w:t>
      </w:r>
      <w:proofErr w:type="spellStart"/>
      <w:r w:rsidRPr="00F027B1">
        <w:rPr>
          <w:rStyle w:val="FontStyle11"/>
          <w:rFonts w:cs="Times New Roman"/>
          <w:sz w:val="24"/>
          <w:szCs w:val="24"/>
        </w:rPr>
        <w:t>го</w:t>
      </w:r>
      <w:proofErr w:type="spellEnd"/>
      <w:r w:rsidRPr="00F027B1">
        <w:rPr>
          <w:rStyle w:val="FontStyle11"/>
          <w:rFonts w:cs="Times New Roman"/>
          <w:sz w:val="24"/>
          <w:szCs w:val="24"/>
        </w:rPr>
        <w:t xml:space="preserve"> элемента равно временному резерву </w:t>
      </w:r>
      <w:r w:rsidRPr="00F027B1">
        <w:rPr>
          <w:rStyle w:val="FontStyle11"/>
          <w:rFonts w:cs="Times New Roman"/>
          <w:i/>
          <w:sz w:val="24"/>
          <w:szCs w:val="24"/>
        </w:rPr>
        <w:t>j</w:t>
      </w:r>
      <w:r w:rsidRPr="00F027B1">
        <w:rPr>
          <w:rStyle w:val="FontStyle11"/>
          <w:rFonts w:cs="Times New Roman"/>
          <w:sz w:val="24"/>
          <w:szCs w:val="24"/>
        </w:rPr>
        <w:t>-</w:t>
      </w:r>
      <w:proofErr w:type="spellStart"/>
      <w:r w:rsidRPr="00F027B1">
        <w:rPr>
          <w:rStyle w:val="FontStyle11"/>
          <w:rFonts w:cs="Times New Roman"/>
          <w:sz w:val="24"/>
          <w:szCs w:val="24"/>
        </w:rPr>
        <w:t>го</w:t>
      </w:r>
      <w:proofErr w:type="spellEnd"/>
      <w:r w:rsidRPr="00F027B1">
        <w:rPr>
          <w:rStyle w:val="FontStyle11"/>
          <w:rFonts w:cs="Times New Roman"/>
          <w:sz w:val="24"/>
          <w:szCs w:val="24"/>
        </w:rPr>
        <w:t xml:space="preserve"> потребителя</w:t>
      </w:r>
      <w:r>
        <w:rPr>
          <w:rStyle w:val="FontStyle11"/>
          <w:rFonts w:cs="Times New Roman"/>
          <w:sz w:val="24"/>
          <w:szCs w:val="24"/>
        </w:rPr>
        <w:t xml:space="preserve">. При вычислении температур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Pr>
          <w:rFonts w:eastAsiaTheme="minorEastAsia" w:cs="Times New Roman"/>
          <w:color w:val="000000"/>
          <w:sz w:val="24"/>
          <w:szCs w:val="24"/>
        </w:rPr>
        <w:t xml:space="preserve"> приняты следующие величины</w:t>
      </w:r>
      <w:r w:rsidRPr="00F027B1">
        <w:rPr>
          <w:rFonts w:eastAsiaTheme="minorEastAsia" w:cs="Times New Roman"/>
          <w:color w:val="000000"/>
          <w:sz w:val="24"/>
          <w:szCs w:val="24"/>
        </w:rPr>
        <w:t>:</w:t>
      </w:r>
      <w:r>
        <w:rPr>
          <w:rFonts w:eastAsiaTheme="minorEastAsia" w:cs="Times New Roman"/>
          <w:color w:val="000000"/>
          <w:sz w:val="24"/>
          <w:szCs w:val="24"/>
        </w:rPr>
        <w:t xml:space="preserve"> </w:t>
      </w:r>
      <m:oMath>
        <m:r>
          <w:rPr>
            <w:rFonts w:ascii="Cambria Math" w:hAnsi="Cambria Math" w:cs="Arial"/>
            <w:color w:val="000000"/>
          </w:rPr>
          <m:t>β=60 ч</m:t>
        </m:r>
      </m:oMath>
      <w:r>
        <w:rPr>
          <w:rFonts w:eastAsiaTheme="minorEastAsia" w:cs="Times New Roman"/>
          <w:color w:val="000000"/>
        </w:rPr>
        <w:t xml:space="preserve"> – коэффициент аккумуляции здания</w:t>
      </w:r>
      <w:r w:rsidRPr="00F027B1">
        <w:rPr>
          <w:rFonts w:eastAsiaTheme="minorEastAsia" w:cs="Times New Roman"/>
          <w:color w:val="000000"/>
        </w:rPr>
        <w:t>;</w:t>
      </w:r>
      <w:r>
        <w:rPr>
          <w:rFonts w:ascii="Arial" w:hAnsi="Arial" w:cs="Arial"/>
          <w:color w:val="000000"/>
          <w:sz w:val="20"/>
          <w:szCs w:val="20"/>
        </w:rPr>
        <w:t xml:space="preserve">  </w:t>
      </w:r>
      <m:oMath>
        <m:sSup>
          <m:sSupPr>
            <m:ctrlPr>
              <w:rPr>
                <w:rFonts w:ascii="Cambria Math" w:hAnsi="Cambria Math" w:cs="Arial"/>
                <w:i/>
              </w:rPr>
            </m:ctrlPr>
          </m:sSupPr>
          <m:e>
            <m:r>
              <w:rPr>
                <w:rFonts w:ascii="Cambria Math" w:hAnsi="Cambria Math" w:cs="Arial"/>
              </w:rPr>
              <m:t>t</m:t>
            </m:r>
          </m:e>
          <m:sup>
            <m:r>
              <w:rPr>
                <w:rFonts w:ascii="Cambria Math" w:hAnsi="Cambria Math" w:cs="Arial"/>
              </w:rPr>
              <m:t>вр</m:t>
            </m:r>
          </m:sup>
        </m:sSup>
        <m:r>
          <w:rPr>
            <w:rFonts w:ascii="Cambria Math" w:hAnsi="Cambria Math" w:cs="Arial"/>
          </w:rPr>
          <m:t>=20℃</m:t>
        </m:r>
      </m:oMath>
      <w:r w:rsidRPr="00F027B1">
        <w:rPr>
          <w:rFonts w:ascii="Arial" w:eastAsiaTheme="minorEastAsia" w:hAnsi="Arial" w:cs="Arial"/>
        </w:rPr>
        <w:t xml:space="preserve"> </w:t>
      </w:r>
      <w:r>
        <w:rPr>
          <w:rFonts w:ascii="Arial" w:eastAsiaTheme="minorEastAsia" w:hAnsi="Arial" w:cs="Arial"/>
        </w:rPr>
        <w:t xml:space="preserve">- </w:t>
      </w:r>
      <w:r>
        <w:rPr>
          <w:rFonts w:eastAsiaTheme="minorEastAsia" w:cs="Times New Roman"/>
          <w:sz w:val="24"/>
          <w:szCs w:val="24"/>
        </w:rPr>
        <w:t>расчетная температура в здании</w:t>
      </w:r>
      <w:r w:rsidRPr="00E33D2A">
        <w:rPr>
          <w:rFonts w:cs="Times New Roman"/>
          <w:color w:val="000000"/>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t</m:t>
            </m:r>
          </m:e>
          <m:sub>
            <m:r>
              <w:rPr>
                <w:rFonts w:ascii="Cambria Math" w:hAnsi="Cambria Math" w:cs="Times New Roman"/>
                <w:sz w:val="24"/>
                <w:szCs w:val="24"/>
              </w:rPr>
              <m:t>min</m:t>
            </m:r>
          </m:sub>
          <m:sup>
            <m:r>
              <w:rPr>
                <w:rFonts w:ascii="Cambria Math" w:hAnsi="Cambria Math" w:cs="Times New Roman"/>
                <w:sz w:val="24"/>
                <w:szCs w:val="24"/>
              </w:rPr>
              <m:t>в</m:t>
            </m:r>
          </m:sup>
        </m:sSubSup>
        <m:r>
          <w:rPr>
            <w:rFonts w:ascii="Cambria Math" w:eastAsiaTheme="minorEastAsia" w:hAnsi="Cambria Math" w:cs="Times New Roman"/>
            <w:sz w:val="24"/>
            <w:szCs w:val="24"/>
          </w:rPr>
          <m:t>=12℃</m:t>
        </m:r>
      </m:oMath>
      <w:r w:rsidRPr="00E33D2A">
        <w:rPr>
          <w:rFonts w:eastAsiaTheme="minorEastAsia" w:cs="Times New Roman"/>
          <w:sz w:val="24"/>
          <w:szCs w:val="24"/>
        </w:rPr>
        <w:t xml:space="preserve"> минимально допустимая температура воздуха в здании.</w:t>
      </w:r>
      <w:r>
        <w:rPr>
          <w:rFonts w:eastAsiaTheme="minorEastAsia" w:cs="Times New Roman"/>
          <w:sz w:val="24"/>
          <w:szCs w:val="24"/>
        </w:rPr>
        <w:t xml:space="preserve"> </w:t>
      </w:r>
      <w:r w:rsidRPr="00D33850">
        <w:rPr>
          <w:rFonts w:eastAsiaTheme="minorEastAsia" w:cs="Times New Roman"/>
          <w:sz w:val="24"/>
          <w:szCs w:val="24"/>
        </w:rPr>
        <w:t>Продолжительности стояния этих температур</w:t>
      </w:r>
      <w:r>
        <w:rPr>
          <w:rFonts w:eastAsiaTheme="minorEastAsia" w:cs="Times New Roman"/>
          <w:sz w:val="24"/>
          <w:szCs w:val="24"/>
        </w:rPr>
        <w:t xml:space="preserve"> </w:t>
      </w:r>
      <m:oMath>
        <m:sSubSup>
          <m:sSubSupPr>
            <m:ctrlPr>
              <w:rPr>
                <w:rFonts w:ascii="Cambria Math" w:hAnsi="Cambria Math"/>
                <w:i/>
              </w:rPr>
            </m:ctrlPr>
          </m:sSubSupPr>
          <m:e>
            <m:r>
              <w:rPr>
                <w:rFonts w:ascii="Cambria Math" w:hAnsi="Cambria Math"/>
              </w:rPr>
              <m:t>τ</m:t>
            </m:r>
            <m:ctrlPr>
              <w:rPr>
                <w:rFonts w:ascii="Cambria Math" w:hAnsi="Cambria Math"/>
                <w:i/>
                <w:iCs/>
              </w:rPr>
            </m:ctrlPr>
          </m:e>
          <m:sub>
            <m:r>
              <w:rPr>
                <w:rFonts w:ascii="Cambria Math" w:hAnsi="Cambria Math"/>
              </w:rPr>
              <m:t>j,f</m:t>
            </m:r>
          </m:sub>
          <m:sup>
            <m:r>
              <w:rPr>
                <w:rFonts w:ascii="Cambria Math" w:hAnsi="Cambria Math"/>
              </w:rPr>
              <m:t>рав</m:t>
            </m:r>
          </m:sup>
        </m:sSubSup>
      </m:oMath>
      <w:r w:rsidRPr="00D33850">
        <w:rPr>
          <w:rFonts w:eastAsiaTheme="minorEastAsia" w:cs="Times New Roman"/>
          <w:sz w:val="24"/>
          <w:szCs w:val="24"/>
        </w:rPr>
        <w:t xml:space="preserve"> </w:t>
      </w:r>
      <w:r>
        <w:rPr>
          <w:rFonts w:eastAsiaTheme="minorEastAsia" w:cs="Times New Roman"/>
          <w:sz w:val="24"/>
          <w:szCs w:val="24"/>
        </w:rPr>
        <w:t>приведены в таблице 6.4</w:t>
      </w:r>
      <w:r w:rsidRPr="00D33850">
        <w:rPr>
          <w:rFonts w:eastAsiaTheme="minorEastAsia" w:cs="Times New Roman"/>
          <w:sz w:val="24"/>
          <w:szCs w:val="24"/>
        </w:rPr>
        <w:t>.</w:t>
      </w:r>
    </w:p>
    <w:bookmarkEnd w:id="50"/>
    <w:p w14:paraId="6CAB906F" w14:textId="23E61A12" w:rsidR="00BF3BBA" w:rsidRPr="00F027B1" w:rsidRDefault="00B76017" w:rsidP="00BF3BBA">
      <w:pPr>
        <w:tabs>
          <w:tab w:val="left" w:pos="851"/>
        </w:tabs>
        <w:autoSpaceDE w:val="0"/>
        <w:autoSpaceDN w:val="0"/>
        <w:adjustRightInd w:val="0"/>
        <w:rPr>
          <w:rFonts w:cs="Times New Roman"/>
          <w:sz w:val="24"/>
          <w:szCs w:val="24"/>
        </w:rPr>
      </w:pPr>
      <w:r>
        <w:rPr>
          <w:rStyle w:val="FontStyle11"/>
          <w:rFonts w:cs="Times New Roman"/>
          <w:sz w:val="24"/>
          <w:szCs w:val="24"/>
        </w:rPr>
        <w:t>Таблица 6.3 –</w:t>
      </w:r>
      <w:r w:rsidR="00BF3BBA" w:rsidRPr="00F027B1">
        <w:rPr>
          <w:rStyle w:val="FontStyle11"/>
          <w:rFonts w:cs="Times New Roman"/>
          <w:sz w:val="24"/>
          <w:szCs w:val="24"/>
        </w:rPr>
        <w:t xml:space="preserve"> Температу</w:t>
      </w:r>
      <w:r w:rsidR="00BF3BBA">
        <w:rPr>
          <w:rStyle w:val="FontStyle11"/>
          <w:rFonts w:cs="Times New Roman"/>
          <w:sz w:val="24"/>
          <w:szCs w:val="24"/>
        </w:rPr>
        <w:t xml:space="preserve">ры наружного воздуха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sidR="00BF3BBA" w:rsidRPr="00F027B1">
        <w:rPr>
          <w:rStyle w:val="FontStyle11"/>
          <w:rFonts w:cs="Times New Roman"/>
          <w:sz w:val="24"/>
          <w:szCs w:val="24"/>
        </w:rPr>
        <w:t>, при которых время восстановления f-</w:t>
      </w:r>
      <w:proofErr w:type="spellStart"/>
      <w:r w:rsidR="00BF3BBA" w:rsidRPr="00F027B1">
        <w:rPr>
          <w:rStyle w:val="FontStyle11"/>
          <w:rFonts w:cs="Times New Roman"/>
          <w:sz w:val="24"/>
          <w:szCs w:val="24"/>
        </w:rPr>
        <w:t>го</w:t>
      </w:r>
      <w:proofErr w:type="spellEnd"/>
      <w:r w:rsidR="00BF3BBA" w:rsidRPr="00F027B1">
        <w:rPr>
          <w:rStyle w:val="FontStyle11"/>
          <w:rFonts w:cs="Times New Roman"/>
          <w:sz w:val="24"/>
          <w:szCs w:val="24"/>
        </w:rPr>
        <w:t xml:space="preserve"> элемента равно временному резерву j-</w:t>
      </w:r>
      <w:proofErr w:type="spellStart"/>
      <w:r w:rsidR="00BF3BBA" w:rsidRPr="00F027B1">
        <w:rPr>
          <w:rStyle w:val="FontStyle11"/>
          <w:rFonts w:cs="Times New Roman"/>
          <w:sz w:val="24"/>
          <w:szCs w:val="24"/>
        </w:rPr>
        <w:t>го</w:t>
      </w:r>
      <w:proofErr w:type="spellEnd"/>
      <w:r w:rsidR="00BF3BBA" w:rsidRPr="00F027B1">
        <w:rPr>
          <w:rStyle w:val="FontStyle11"/>
          <w:rFonts w:cs="Times New Roman"/>
          <w:sz w:val="24"/>
          <w:szCs w:val="24"/>
        </w:rPr>
        <w:t xml:space="preserve"> потребителя</w:t>
      </w:r>
    </w:p>
    <w:tbl>
      <w:tblPr>
        <w:tblW w:w="10044" w:type="dxa"/>
        <w:jc w:val="center"/>
        <w:tblCellMar>
          <w:left w:w="0" w:type="dxa"/>
          <w:right w:w="0" w:type="dxa"/>
        </w:tblCellMar>
        <w:tblLook w:val="04A0" w:firstRow="1" w:lastRow="0" w:firstColumn="1" w:lastColumn="0" w:noHBand="0" w:noVBand="1"/>
      </w:tblPr>
      <w:tblGrid>
        <w:gridCol w:w="1569"/>
        <w:gridCol w:w="1720"/>
        <w:gridCol w:w="1602"/>
        <w:gridCol w:w="1780"/>
        <w:gridCol w:w="1645"/>
        <w:gridCol w:w="1728"/>
      </w:tblGrid>
      <w:tr w:rsidR="00BF3BBA" w14:paraId="46625D4F" w14:textId="77777777" w:rsidTr="00B76017">
        <w:trPr>
          <w:trHeight w:val="300"/>
          <w:jc w:val="center"/>
        </w:trPr>
        <w:tc>
          <w:tcPr>
            <w:tcW w:w="10044"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D0EEB5" w14:textId="77777777" w:rsidR="00BF3BBA" w:rsidRPr="00F027B1" w:rsidRDefault="00676B11" w:rsidP="005B39FC">
            <w:pPr>
              <w:jc w:val="center"/>
              <w:rPr>
                <w:rFonts w:cs="Times New Roman"/>
                <w:color w:val="000000"/>
                <w:sz w:val="24"/>
                <w:szCs w:val="24"/>
              </w:rPr>
            </w:pPr>
            <m:oMathPara>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r>
                  <w:rPr>
                    <w:rFonts w:ascii="Cambria Math" w:hAnsi="Cambria Math" w:cs="Times New Roman"/>
                    <w:color w:val="000000"/>
                    <w:sz w:val="24"/>
                    <w:szCs w:val="24"/>
                    <w:lang w:val="en-US"/>
                  </w:rPr>
                  <m:t>,℃</m:t>
                </m:r>
              </m:oMath>
            </m:oMathPara>
          </w:p>
        </w:tc>
      </w:tr>
      <w:tr w:rsidR="00BF3BBA" w14:paraId="19826BA4"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46A28B72"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f</w:t>
            </w:r>
          </w:p>
        </w:tc>
        <w:tc>
          <w:tcPr>
            <w:tcW w:w="1720" w:type="dxa"/>
            <w:tcBorders>
              <w:top w:val="nil"/>
              <w:left w:val="nil"/>
              <w:bottom w:val="single" w:sz="4" w:space="0" w:color="auto"/>
              <w:right w:val="single" w:sz="4" w:space="0" w:color="auto"/>
            </w:tcBorders>
            <w:shd w:val="clear" w:color="auto" w:fill="auto"/>
            <w:noWrap/>
            <w:vAlign w:val="bottom"/>
            <w:hideMark/>
          </w:tcPr>
          <w:p w14:paraId="64CC75E5"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П1</w:t>
            </w:r>
          </w:p>
        </w:tc>
        <w:tc>
          <w:tcPr>
            <w:tcW w:w="1602" w:type="dxa"/>
            <w:tcBorders>
              <w:top w:val="nil"/>
              <w:left w:val="nil"/>
              <w:bottom w:val="single" w:sz="4" w:space="0" w:color="auto"/>
              <w:right w:val="single" w:sz="4" w:space="0" w:color="auto"/>
            </w:tcBorders>
            <w:shd w:val="clear" w:color="auto" w:fill="auto"/>
            <w:noWrap/>
            <w:vAlign w:val="bottom"/>
            <w:hideMark/>
          </w:tcPr>
          <w:p w14:paraId="12D3B819"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П2</w:t>
            </w:r>
          </w:p>
        </w:tc>
        <w:tc>
          <w:tcPr>
            <w:tcW w:w="1780" w:type="dxa"/>
            <w:tcBorders>
              <w:top w:val="nil"/>
              <w:left w:val="nil"/>
              <w:bottom w:val="single" w:sz="4" w:space="0" w:color="auto"/>
              <w:right w:val="single" w:sz="4" w:space="0" w:color="auto"/>
            </w:tcBorders>
            <w:shd w:val="clear" w:color="auto" w:fill="auto"/>
            <w:noWrap/>
            <w:vAlign w:val="bottom"/>
            <w:hideMark/>
          </w:tcPr>
          <w:p w14:paraId="5F4A4BC1"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П3</w:t>
            </w:r>
          </w:p>
        </w:tc>
        <w:tc>
          <w:tcPr>
            <w:tcW w:w="1645" w:type="dxa"/>
            <w:tcBorders>
              <w:top w:val="nil"/>
              <w:left w:val="nil"/>
              <w:bottom w:val="single" w:sz="4" w:space="0" w:color="auto"/>
              <w:right w:val="single" w:sz="4" w:space="0" w:color="auto"/>
            </w:tcBorders>
            <w:shd w:val="clear" w:color="auto" w:fill="auto"/>
            <w:noWrap/>
            <w:vAlign w:val="bottom"/>
            <w:hideMark/>
          </w:tcPr>
          <w:p w14:paraId="40491F8D"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П4</w:t>
            </w:r>
          </w:p>
        </w:tc>
        <w:tc>
          <w:tcPr>
            <w:tcW w:w="1728" w:type="dxa"/>
            <w:tcBorders>
              <w:top w:val="nil"/>
              <w:left w:val="nil"/>
              <w:bottom w:val="single" w:sz="4" w:space="0" w:color="auto"/>
              <w:right w:val="single" w:sz="4" w:space="0" w:color="auto"/>
            </w:tcBorders>
            <w:shd w:val="clear" w:color="auto" w:fill="auto"/>
            <w:noWrap/>
            <w:vAlign w:val="bottom"/>
            <w:hideMark/>
          </w:tcPr>
          <w:p w14:paraId="504C4867"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П5</w:t>
            </w:r>
          </w:p>
        </w:tc>
      </w:tr>
      <w:tr w:rsidR="00BF3BBA" w14:paraId="68020C75"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3B682C59"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1</w:t>
            </w:r>
          </w:p>
        </w:tc>
        <w:tc>
          <w:tcPr>
            <w:tcW w:w="1720" w:type="dxa"/>
            <w:tcBorders>
              <w:top w:val="nil"/>
              <w:left w:val="nil"/>
              <w:bottom w:val="single" w:sz="4" w:space="0" w:color="auto"/>
              <w:right w:val="single" w:sz="4" w:space="0" w:color="auto"/>
            </w:tcBorders>
            <w:shd w:val="clear" w:color="auto" w:fill="auto"/>
            <w:noWrap/>
            <w:vAlign w:val="bottom"/>
            <w:hideMark/>
          </w:tcPr>
          <w:p w14:paraId="267A2DE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602" w:type="dxa"/>
            <w:tcBorders>
              <w:top w:val="nil"/>
              <w:left w:val="nil"/>
              <w:bottom w:val="single" w:sz="4" w:space="0" w:color="auto"/>
              <w:right w:val="single" w:sz="4" w:space="0" w:color="auto"/>
            </w:tcBorders>
            <w:shd w:val="clear" w:color="auto" w:fill="auto"/>
            <w:noWrap/>
            <w:vAlign w:val="bottom"/>
            <w:hideMark/>
          </w:tcPr>
          <w:p w14:paraId="383F82A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77853AE7"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4D31AD1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05CB6C2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6D8DAE97"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31A4C5FD"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2</w:t>
            </w:r>
          </w:p>
        </w:tc>
        <w:tc>
          <w:tcPr>
            <w:tcW w:w="1720" w:type="dxa"/>
            <w:tcBorders>
              <w:top w:val="nil"/>
              <w:left w:val="nil"/>
              <w:bottom w:val="single" w:sz="4" w:space="0" w:color="auto"/>
              <w:right w:val="single" w:sz="4" w:space="0" w:color="auto"/>
            </w:tcBorders>
            <w:shd w:val="clear" w:color="auto" w:fill="auto"/>
            <w:noWrap/>
            <w:vAlign w:val="bottom"/>
            <w:hideMark/>
          </w:tcPr>
          <w:p w14:paraId="194C3A7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1C6B28D1"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780" w:type="dxa"/>
            <w:tcBorders>
              <w:top w:val="nil"/>
              <w:left w:val="nil"/>
              <w:bottom w:val="single" w:sz="4" w:space="0" w:color="auto"/>
              <w:right w:val="single" w:sz="4" w:space="0" w:color="auto"/>
            </w:tcBorders>
            <w:shd w:val="clear" w:color="auto" w:fill="auto"/>
            <w:noWrap/>
            <w:vAlign w:val="bottom"/>
            <w:hideMark/>
          </w:tcPr>
          <w:p w14:paraId="5609A800"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645" w:type="dxa"/>
            <w:tcBorders>
              <w:top w:val="nil"/>
              <w:left w:val="nil"/>
              <w:bottom w:val="single" w:sz="4" w:space="0" w:color="auto"/>
              <w:right w:val="single" w:sz="4" w:space="0" w:color="auto"/>
            </w:tcBorders>
            <w:shd w:val="clear" w:color="auto" w:fill="auto"/>
            <w:noWrap/>
            <w:vAlign w:val="bottom"/>
            <w:hideMark/>
          </w:tcPr>
          <w:p w14:paraId="4B7EEC2E"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728" w:type="dxa"/>
            <w:tcBorders>
              <w:top w:val="nil"/>
              <w:left w:val="nil"/>
              <w:bottom w:val="single" w:sz="4" w:space="0" w:color="auto"/>
              <w:right w:val="single" w:sz="4" w:space="0" w:color="auto"/>
            </w:tcBorders>
            <w:shd w:val="clear" w:color="auto" w:fill="auto"/>
            <w:noWrap/>
            <w:vAlign w:val="bottom"/>
            <w:hideMark/>
          </w:tcPr>
          <w:p w14:paraId="5F3774EE"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r>
      <w:tr w:rsidR="00BF3BBA" w14:paraId="4190E4FC"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6F6FD8C7"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3</w:t>
            </w:r>
          </w:p>
        </w:tc>
        <w:tc>
          <w:tcPr>
            <w:tcW w:w="1720" w:type="dxa"/>
            <w:tcBorders>
              <w:top w:val="nil"/>
              <w:left w:val="nil"/>
              <w:bottom w:val="single" w:sz="4" w:space="0" w:color="auto"/>
              <w:right w:val="single" w:sz="4" w:space="0" w:color="auto"/>
            </w:tcBorders>
            <w:shd w:val="clear" w:color="auto" w:fill="auto"/>
            <w:noWrap/>
            <w:vAlign w:val="bottom"/>
            <w:hideMark/>
          </w:tcPr>
          <w:p w14:paraId="30DC494C"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0DF4BDF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01280F37"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78DC4EB9"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36C513A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52391576"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6EAD6B2A"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4</w:t>
            </w:r>
          </w:p>
        </w:tc>
        <w:tc>
          <w:tcPr>
            <w:tcW w:w="1720" w:type="dxa"/>
            <w:tcBorders>
              <w:top w:val="nil"/>
              <w:left w:val="nil"/>
              <w:bottom w:val="single" w:sz="4" w:space="0" w:color="auto"/>
              <w:right w:val="single" w:sz="4" w:space="0" w:color="auto"/>
            </w:tcBorders>
            <w:shd w:val="clear" w:color="auto" w:fill="auto"/>
            <w:noWrap/>
            <w:vAlign w:val="bottom"/>
            <w:hideMark/>
          </w:tcPr>
          <w:p w14:paraId="0DF51F60"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0FC155C2"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0703A99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-37,5756</w:t>
            </w:r>
          </w:p>
        </w:tc>
        <w:tc>
          <w:tcPr>
            <w:tcW w:w="1645" w:type="dxa"/>
            <w:tcBorders>
              <w:top w:val="nil"/>
              <w:left w:val="nil"/>
              <w:bottom w:val="single" w:sz="4" w:space="0" w:color="auto"/>
              <w:right w:val="single" w:sz="4" w:space="0" w:color="auto"/>
            </w:tcBorders>
            <w:shd w:val="clear" w:color="auto" w:fill="auto"/>
            <w:noWrap/>
            <w:vAlign w:val="bottom"/>
            <w:hideMark/>
          </w:tcPr>
          <w:p w14:paraId="328D4BCA"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-37,5756</w:t>
            </w:r>
          </w:p>
        </w:tc>
        <w:tc>
          <w:tcPr>
            <w:tcW w:w="1728" w:type="dxa"/>
            <w:tcBorders>
              <w:top w:val="nil"/>
              <w:left w:val="nil"/>
              <w:bottom w:val="single" w:sz="4" w:space="0" w:color="auto"/>
              <w:right w:val="single" w:sz="4" w:space="0" w:color="auto"/>
            </w:tcBorders>
            <w:shd w:val="clear" w:color="auto" w:fill="auto"/>
            <w:noWrap/>
            <w:vAlign w:val="bottom"/>
            <w:hideMark/>
          </w:tcPr>
          <w:p w14:paraId="71A1409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-37,5756</w:t>
            </w:r>
          </w:p>
        </w:tc>
      </w:tr>
      <w:tr w:rsidR="00BF3BBA" w14:paraId="25D7FB06"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72F939E3"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5</w:t>
            </w:r>
          </w:p>
        </w:tc>
        <w:tc>
          <w:tcPr>
            <w:tcW w:w="1720" w:type="dxa"/>
            <w:tcBorders>
              <w:top w:val="nil"/>
              <w:left w:val="nil"/>
              <w:bottom w:val="single" w:sz="4" w:space="0" w:color="auto"/>
              <w:right w:val="single" w:sz="4" w:space="0" w:color="auto"/>
            </w:tcBorders>
            <w:shd w:val="clear" w:color="auto" w:fill="auto"/>
            <w:noWrap/>
            <w:vAlign w:val="bottom"/>
            <w:hideMark/>
          </w:tcPr>
          <w:p w14:paraId="5E2EBA7D"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41B5458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6238DFAC"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3AE9B9F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338F91C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6491DD89"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69C5E174"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8</w:t>
            </w:r>
          </w:p>
        </w:tc>
        <w:tc>
          <w:tcPr>
            <w:tcW w:w="1720" w:type="dxa"/>
            <w:tcBorders>
              <w:top w:val="nil"/>
              <w:left w:val="nil"/>
              <w:bottom w:val="single" w:sz="4" w:space="0" w:color="auto"/>
              <w:right w:val="single" w:sz="4" w:space="0" w:color="auto"/>
            </w:tcBorders>
            <w:shd w:val="clear" w:color="auto" w:fill="auto"/>
            <w:noWrap/>
            <w:vAlign w:val="bottom"/>
            <w:hideMark/>
          </w:tcPr>
          <w:p w14:paraId="67671BE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79A60A96"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71F119F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497F2F11"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2F3D7A8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6907EDFD"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4AECCAD4"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7</w:t>
            </w:r>
          </w:p>
        </w:tc>
        <w:tc>
          <w:tcPr>
            <w:tcW w:w="1720" w:type="dxa"/>
            <w:tcBorders>
              <w:top w:val="nil"/>
              <w:left w:val="nil"/>
              <w:bottom w:val="single" w:sz="4" w:space="0" w:color="auto"/>
              <w:right w:val="single" w:sz="4" w:space="0" w:color="auto"/>
            </w:tcBorders>
            <w:shd w:val="clear" w:color="auto" w:fill="auto"/>
            <w:noWrap/>
            <w:vAlign w:val="bottom"/>
            <w:hideMark/>
          </w:tcPr>
          <w:p w14:paraId="792DFCBB"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74458A57"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2AD927EA"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67DCFCAB"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23D622F6"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44424F44"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7041ECB5"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6</w:t>
            </w:r>
          </w:p>
        </w:tc>
        <w:tc>
          <w:tcPr>
            <w:tcW w:w="1720" w:type="dxa"/>
            <w:tcBorders>
              <w:top w:val="nil"/>
              <w:left w:val="nil"/>
              <w:bottom w:val="single" w:sz="4" w:space="0" w:color="auto"/>
              <w:right w:val="single" w:sz="4" w:space="0" w:color="auto"/>
            </w:tcBorders>
            <w:shd w:val="clear" w:color="auto" w:fill="auto"/>
            <w:noWrap/>
            <w:vAlign w:val="bottom"/>
            <w:hideMark/>
          </w:tcPr>
          <w:p w14:paraId="2C22C7E1"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4D5ABA69"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2CAE2669"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300462F0"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33544E08"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bl>
    <w:p w14:paraId="58D88C44" w14:textId="3506C52E" w:rsidR="00BF3BBA" w:rsidRDefault="00BF3BBA" w:rsidP="00BF3BBA">
      <w:pPr>
        <w:rPr>
          <w:rFonts w:cs="Times New Roman"/>
          <w:sz w:val="24"/>
          <w:szCs w:val="24"/>
        </w:rPr>
      </w:pPr>
      <w:r>
        <w:rPr>
          <w:rFonts w:cs="Times New Roman"/>
          <w:sz w:val="24"/>
          <w:szCs w:val="24"/>
        </w:rPr>
        <w:lastRenderedPageBreak/>
        <w:t xml:space="preserve">Таблица 6.4 </w:t>
      </w:r>
      <w:r w:rsidR="00B76017">
        <w:rPr>
          <w:rFonts w:cs="Times New Roman"/>
          <w:sz w:val="24"/>
          <w:szCs w:val="24"/>
        </w:rPr>
        <w:t>–</w:t>
      </w:r>
      <w:r w:rsidRPr="00E33D2A">
        <w:rPr>
          <w:rFonts w:cs="Times New Roman"/>
          <w:sz w:val="24"/>
          <w:szCs w:val="24"/>
        </w:rPr>
        <w:t xml:space="preserve"> Продо</w:t>
      </w:r>
      <w:r>
        <w:rPr>
          <w:rFonts w:cs="Times New Roman"/>
          <w:sz w:val="24"/>
          <w:szCs w:val="24"/>
        </w:rPr>
        <w:t xml:space="preserve">лжительности стояния </w:t>
      </w:r>
      <m:oMath>
        <m:sSubSup>
          <m:sSubSupPr>
            <m:ctrlPr>
              <w:rPr>
                <w:rFonts w:ascii="Cambria Math" w:hAnsi="Cambria Math"/>
                <w:i/>
                <w:color w:val="000000"/>
                <w:lang w:val="en-US"/>
              </w:rPr>
            </m:ctrlPr>
          </m:sSubSupPr>
          <m:e>
            <m:r>
              <w:rPr>
                <w:rFonts w:ascii="Cambria Math" w:hAnsi="Cambria Math"/>
                <w:color w:val="000000"/>
                <w:lang w:val="en-US"/>
              </w:rPr>
              <m:t>τ</m:t>
            </m:r>
          </m:e>
          <m:sub>
            <m:r>
              <w:rPr>
                <w:rFonts w:ascii="Cambria Math" w:hAnsi="Cambria Math"/>
                <w:color w:val="000000"/>
                <w:lang w:val="en-US"/>
              </w:rPr>
              <m:t>j</m:t>
            </m:r>
            <m:r>
              <w:rPr>
                <w:rFonts w:ascii="Cambria Math" w:hAnsi="Cambria Math"/>
                <w:color w:val="000000"/>
              </w:rPr>
              <m:t>,</m:t>
            </m:r>
            <m:r>
              <w:rPr>
                <w:rFonts w:ascii="Cambria Math" w:hAnsi="Cambria Math"/>
                <w:color w:val="000000"/>
                <w:lang w:val="en-US"/>
              </w:rPr>
              <m:t>f</m:t>
            </m:r>
          </m:sub>
          <m:sup>
            <m:r>
              <w:rPr>
                <w:rFonts w:ascii="Cambria Math" w:hAnsi="Cambria Math"/>
                <w:color w:val="000000"/>
              </w:rPr>
              <m:t>рав</m:t>
            </m:r>
          </m:sup>
        </m:sSubSup>
      </m:oMath>
      <w:r>
        <w:rPr>
          <w:rFonts w:cs="Times New Roman"/>
          <w:sz w:val="24"/>
          <w:szCs w:val="24"/>
        </w:rPr>
        <w:t xml:space="preserve">, ч </w:t>
      </w:r>
      <w:r w:rsidRPr="00E33D2A">
        <w:rPr>
          <w:rFonts w:cs="Times New Roman"/>
          <w:sz w:val="24"/>
          <w:szCs w:val="24"/>
        </w:rPr>
        <w:t xml:space="preserve">температур </w:t>
      </w:r>
      <m:oMath>
        <m:sSubSup>
          <m:sSubSupPr>
            <m:ctrlPr>
              <w:rPr>
                <w:rFonts w:ascii="Cambria Math" w:hAnsi="Cambria Math"/>
                <w:i/>
                <w:color w:val="000000"/>
                <w:lang w:val="en-US"/>
              </w:rPr>
            </m:ctrlPr>
          </m:sSubSupPr>
          <m:e>
            <m:r>
              <w:rPr>
                <w:rFonts w:ascii="Cambria Math" w:hAnsi="Cambria Math"/>
                <w:color w:val="000000"/>
                <w:lang w:val="en-US"/>
              </w:rPr>
              <m:t>t</m:t>
            </m:r>
          </m:e>
          <m:sub>
            <m:r>
              <w:rPr>
                <w:rFonts w:ascii="Cambria Math" w:hAnsi="Cambria Math"/>
                <w:color w:val="000000"/>
                <w:lang w:val="en-US"/>
              </w:rPr>
              <m:t>j</m:t>
            </m:r>
            <m:r>
              <w:rPr>
                <w:rFonts w:ascii="Cambria Math" w:hAnsi="Cambria Math"/>
                <w:color w:val="000000"/>
              </w:rPr>
              <m:t>,</m:t>
            </m:r>
            <m:r>
              <w:rPr>
                <w:rFonts w:ascii="Cambria Math" w:hAnsi="Cambria Math"/>
                <w:color w:val="000000"/>
                <w:lang w:val="en-US"/>
              </w:rPr>
              <m:t>f</m:t>
            </m:r>
          </m:sub>
          <m:sup>
            <m:r>
              <w:rPr>
                <w:rFonts w:ascii="Cambria Math" w:hAnsi="Cambria Math"/>
                <w:color w:val="000000"/>
              </w:rPr>
              <m:t>рав</m:t>
            </m:r>
          </m:sup>
        </m:sSubSup>
      </m:oMath>
      <w:r>
        <w:rPr>
          <w:rFonts w:cs="Times New Roman"/>
          <w:sz w:val="24"/>
          <w:szCs w:val="24"/>
        </w:rPr>
        <w:t>в течение отопи</w:t>
      </w:r>
      <w:r w:rsidRPr="00E33D2A">
        <w:rPr>
          <w:rFonts w:cs="Times New Roman"/>
          <w:sz w:val="24"/>
          <w:szCs w:val="24"/>
        </w:rPr>
        <w:t>тельного периода</w:t>
      </w:r>
    </w:p>
    <w:tbl>
      <w:tblPr>
        <w:tblW w:w="10172" w:type="dxa"/>
        <w:jc w:val="center"/>
        <w:tblCellMar>
          <w:left w:w="0" w:type="dxa"/>
          <w:right w:w="0" w:type="dxa"/>
        </w:tblCellMar>
        <w:tblLook w:val="04A0" w:firstRow="1" w:lastRow="0" w:firstColumn="1" w:lastColumn="0" w:noHBand="0" w:noVBand="1"/>
      </w:tblPr>
      <w:tblGrid>
        <w:gridCol w:w="1683"/>
        <w:gridCol w:w="1630"/>
        <w:gridCol w:w="1611"/>
        <w:gridCol w:w="1682"/>
        <w:gridCol w:w="1744"/>
        <w:gridCol w:w="1822"/>
      </w:tblGrid>
      <w:tr w:rsidR="00BF3BBA" w14:paraId="5CFBE8BC" w14:textId="77777777" w:rsidTr="00B76017">
        <w:trPr>
          <w:trHeight w:val="300"/>
          <w:jc w:val="center"/>
        </w:trPr>
        <w:tc>
          <w:tcPr>
            <w:tcW w:w="1683" w:type="dxa"/>
            <w:tcBorders>
              <w:top w:val="single" w:sz="4" w:space="0" w:color="auto"/>
              <w:left w:val="single" w:sz="4" w:space="0" w:color="auto"/>
              <w:bottom w:val="single" w:sz="4" w:space="0" w:color="auto"/>
              <w:right w:val="single" w:sz="4" w:space="0" w:color="auto"/>
            </w:tcBorders>
            <w:shd w:val="clear" w:color="auto" w:fill="auto"/>
            <w:noWrap/>
            <w:hideMark/>
          </w:tcPr>
          <w:p w14:paraId="0689EC9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f</w:t>
            </w:r>
          </w:p>
        </w:tc>
        <w:tc>
          <w:tcPr>
            <w:tcW w:w="1630" w:type="dxa"/>
            <w:tcBorders>
              <w:top w:val="single" w:sz="4" w:space="0" w:color="auto"/>
              <w:left w:val="nil"/>
              <w:bottom w:val="single" w:sz="4" w:space="0" w:color="auto"/>
              <w:right w:val="single" w:sz="4" w:space="0" w:color="auto"/>
            </w:tcBorders>
            <w:shd w:val="clear" w:color="auto" w:fill="auto"/>
            <w:noWrap/>
            <w:hideMark/>
          </w:tcPr>
          <w:p w14:paraId="744709B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П1</w:t>
            </w:r>
          </w:p>
        </w:tc>
        <w:tc>
          <w:tcPr>
            <w:tcW w:w="1611" w:type="dxa"/>
            <w:tcBorders>
              <w:top w:val="single" w:sz="4" w:space="0" w:color="auto"/>
              <w:left w:val="nil"/>
              <w:bottom w:val="single" w:sz="4" w:space="0" w:color="auto"/>
              <w:right w:val="single" w:sz="4" w:space="0" w:color="auto"/>
            </w:tcBorders>
            <w:shd w:val="clear" w:color="auto" w:fill="auto"/>
            <w:noWrap/>
            <w:hideMark/>
          </w:tcPr>
          <w:p w14:paraId="644BB027"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П2</w:t>
            </w:r>
          </w:p>
        </w:tc>
        <w:tc>
          <w:tcPr>
            <w:tcW w:w="1682" w:type="dxa"/>
            <w:tcBorders>
              <w:top w:val="single" w:sz="4" w:space="0" w:color="auto"/>
              <w:left w:val="nil"/>
              <w:bottom w:val="single" w:sz="4" w:space="0" w:color="auto"/>
              <w:right w:val="single" w:sz="4" w:space="0" w:color="auto"/>
            </w:tcBorders>
            <w:shd w:val="clear" w:color="auto" w:fill="auto"/>
            <w:noWrap/>
            <w:hideMark/>
          </w:tcPr>
          <w:p w14:paraId="46B1B4E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П3</w:t>
            </w:r>
          </w:p>
        </w:tc>
        <w:tc>
          <w:tcPr>
            <w:tcW w:w="1744" w:type="dxa"/>
            <w:tcBorders>
              <w:top w:val="single" w:sz="4" w:space="0" w:color="auto"/>
              <w:left w:val="nil"/>
              <w:bottom w:val="single" w:sz="4" w:space="0" w:color="auto"/>
              <w:right w:val="single" w:sz="4" w:space="0" w:color="auto"/>
            </w:tcBorders>
            <w:shd w:val="clear" w:color="auto" w:fill="auto"/>
            <w:noWrap/>
            <w:hideMark/>
          </w:tcPr>
          <w:p w14:paraId="2A7557C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П4</w:t>
            </w:r>
          </w:p>
        </w:tc>
        <w:tc>
          <w:tcPr>
            <w:tcW w:w="1822" w:type="dxa"/>
            <w:tcBorders>
              <w:top w:val="single" w:sz="4" w:space="0" w:color="auto"/>
              <w:left w:val="nil"/>
              <w:bottom w:val="single" w:sz="4" w:space="0" w:color="auto"/>
              <w:right w:val="single" w:sz="4" w:space="0" w:color="auto"/>
            </w:tcBorders>
            <w:shd w:val="clear" w:color="auto" w:fill="auto"/>
            <w:noWrap/>
            <w:hideMark/>
          </w:tcPr>
          <w:p w14:paraId="72B676E3"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П5</w:t>
            </w:r>
          </w:p>
        </w:tc>
      </w:tr>
      <w:tr w:rsidR="00BF3BBA" w14:paraId="2E024135"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471C615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w:t>
            </w:r>
          </w:p>
        </w:tc>
        <w:tc>
          <w:tcPr>
            <w:tcW w:w="1630" w:type="dxa"/>
            <w:tcBorders>
              <w:top w:val="nil"/>
              <w:left w:val="nil"/>
              <w:bottom w:val="single" w:sz="4" w:space="0" w:color="auto"/>
              <w:right w:val="single" w:sz="4" w:space="0" w:color="auto"/>
            </w:tcBorders>
            <w:shd w:val="clear" w:color="auto" w:fill="auto"/>
            <w:noWrap/>
            <w:hideMark/>
          </w:tcPr>
          <w:p w14:paraId="26CE454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611" w:type="dxa"/>
            <w:tcBorders>
              <w:top w:val="nil"/>
              <w:left w:val="nil"/>
              <w:bottom w:val="single" w:sz="4" w:space="0" w:color="auto"/>
              <w:right w:val="single" w:sz="4" w:space="0" w:color="auto"/>
            </w:tcBorders>
            <w:shd w:val="clear" w:color="auto" w:fill="auto"/>
            <w:noWrap/>
            <w:hideMark/>
          </w:tcPr>
          <w:p w14:paraId="5244A15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2DEF4E32"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50978CB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60FEE77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1A135716"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278C4F9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2</w:t>
            </w:r>
          </w:p>
        </w:tc>
        <w:tc>
          <w:tcPr>
            <w:tcW w:w="1630" w:type="dxa"/>
            <w:tcBorders>
              <w:top w:val="nil"/>
              <w:left w:val="nil"/>
              <w:bottom w:val="single" w:sz="4" w:space="0" w:color="auto"/>
              <w:right w:val="single" w:sz="4" w:space="0" w:color="auto"/>
            </w:tcBorders>
            <w:shd w:val="clear" w:color="auto" w:fill="auto"/>
            <w:noWrap/>
            <w:hideMark/>
          </w:tcPr>
          <w:p w14:paraId="4CD63CAE"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51E2BD7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682" w:type="dxa"/>
            <w:tcBorders>
              <w:top w:val="nil"/>
              <w:left w:val="nil"/>
              <w:bottom w:val="single" w:sz="4" w:space="0" w:color="auto"/>
              <w:right w:val="single" w:sz="4" w:space="0" w:color="auto"/>
            </w:tcBorders>
            <w:shd w:val="clear" w:color="auto" w:fill="auto"/>
            <w:noWrap/>
            <w:hideMark/>
          </w:tcPr>
          <w:p w14:paraId="028B91C5"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744" w:type="dxa"/>
            <w:tcBorders>
              <w:top w:val="nil"/>
              <w:left w:val="nil"/>
              <w:bottom w:val="single" w:sz="4" w:space="0" w:color="auto"/>
              <w:right w:val="single" w:sz="4" w:space="0" w:color="auto"/>
            </w:tcBorders>
            <w:shd w:val="clear" w:color="auto" w:fill="auto"/>
            <w:noWrap/>
            <w:hideMark/>
          </w:tcPr>
          <w:p w14:paraId="3F63D8A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822" w:type="dxa"/>
            <w:tcBorders>
              <w:top w:val="nil"/>
              <w:left w:val="nil"/>
              <w:bottom w:val="single" w:sz="4" w:space="0" w:color="auto"/>
              <w:right w:val="single" w:sz="4" w:space="0" w:color="auto"/>
            </w:tcBorders>
            <w:shd w:val="clear" w:color="auto" w:fill="auto"/>
            <w:noWrap/>
            <w:hideMark/>
          </w:tcPr>
          <w:p w14:paraId="747A7CD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r>
      <w:tr w:rsidR="00BF3BBA" w14:paraId="3FB2A6B3"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7300B5E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3</w:t>
            </w:r>
          </w:p>
        </w:tc>
        <w:tc>
          <w:tcPr>
            <w:tcW w:w="1630" w:type="dxa"/>
            <w:tcBorders>
              <w:top w:val="nil"/>
              <w:left w:val="nil"/>
              <w:bottom w:val="single" w:sz="4" w:space="0" w:color="auto"/>
              <w:right w:val="single" w:sz="4" w:space="0" w:color="auto"/>
            </w:tcBorders>
            <w:shd w:val="clear" w:color="auto" w:fill="auto"/>
            <w:noWrap/>
            <w:hideMark/>
          </w:tcPr>
          <w:p w14:paraId="7D4ECFEE"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538BD113"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35E0AA3B"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06EF7B9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2C6527B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484DB67F"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43B1F27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w:t>
            </w:r>
          </w:p>
        </w:tc>
        <w:tc>
          <w:tcPr>
            <w:tcW w:w="1630" w:type="dxa"/>
            <w:tcBorders>
              <w:top w:val="nil"/>
              <w:left w:val="nil"/>
              <w:bottom w:val="single" w:sz="4" w:space="0" w:color="auto"/>
              <w:right w:val="single" w:sz="4" w:space="0" w:color="auto"/>
            </w:tcBorders>
            <w:shd w:val="clear" w:color="auto" w:fill="auto"/>
            <w:noWrap/>
            <w:hideMark/>
          </w:tcPr>
          <w:p w14:paraId="1CAFF6C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259C176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703B7B3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49,9052</w:t>
            </w:r>
          </w:p>
        </w:tc>
        <w:tc>
          <w:tcPr>
            <w:tcW w:w="1744" w:type="dxa"/>
            <w:tcBorders>
              <w:top w:val="nil"/>
              <w:left w:val="nil"/>
              <w:bottom w:val="single" w:sz="4" w:space="0" w:color="auto"/>
              <w:right w:val="single" w:sz="4" w:space="0" w:color="auto"/>
            </w:tcBorders>
            <w:shd w:val="clear" w:color="auto" w:fill="auto"/>
            <w:noWrap/>
            <w:hideMark/>
          </w:tcPr>
          <w:p w14:paraId="34F3369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49,9052</w:t>
            </w:r>
          </w:p>
        </w:tc>
        <w:tc>
          <w:tcPr>
            <w:tcW w:w="1822" w:type="dxa"/>
            <w:tcBorders>
              <w:top w:val="nil"/>
              <w:left w:val="nil"/>
              <w:bottom w:val="single" w:sz="4" w:space="0" w:color="auto"/>
              <w:right w:val="single" w:sz="4" w:space="0" w:color="auto"/>
            </w:tcBorders>
            <w:shd w:val="clear" w:color="auto" w:fill="auto"/>
            <w:noWrap/>
            <w:hideMark/>
          </w:tcPr>
          <w:p w14:paraId="7182F71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49,9052</w:t>
            </w:r>
          </w:p>
        </w:tc>
      </w:tr>
      <w:tr w:rsidR="00BF3BBA" w14:paraId="24C634A3"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685F0645"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5</w:t>
            </w:r>
          </w:p>
        </w:tc>
        <w:tc>
          <w:tcPr>
            <w:tcW w:w="1630" w:type="dxa"/>
            <w:tcBorders>
              <w:top w:val="nil"/>
              <w:left w:val="nil"/>
              <w:bottom w:val="single" w:sz="4" w:space="0" w:color="auto"/>
              <w:right w:val="single" w:sz="4" w:space="0" w:color="auto"/>
            </w:tcBorders>
            <w:shd w:val="clear" w:color="auto" w:fill="auto"/>
            <w:noWrap/>
            <w:hideMark/>
          </w:tcPr>
          <w:p w14:paraId="208060A2"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7807D8FA"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601BDC8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27E78AC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78C47B96"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2D66F5E1"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62DE1087"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8</w:t>
            </w:r>
          </w:p>
        </w:tc>
        <w:tc>
          <w:tcPr>
            <w:tcW w:w="1630" w:type="dxa"/>
            <w:tcBorders>
              <w:top w:val="nil"/>
              <w:left w:val="nil"/>
              <w:bottom w:val="single" w:sz="4" w:space="0" w:color="auto"/>
              <w:right w:val="single" w:sz="4" w:space="0" w:color="auto"/>
            </w:tcBorders>
            <w:shd w:val="clear" w:color="auto" w:fill="auto"/>
            <w:noWrap/>
            <w:hideMark/>
          </w:tcPr>
          <w:p w14:paraId="7C2CF78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64214392"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6B2A1B2B"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49612660"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2F09FE2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620E1B7A"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61F393E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7</w:t>
            </w:r>
          </w:p>
        </w:tc>
        <w:tc>
          <w:tcPr>
            <w:tcW w:w="1630" w:type="dxa"/>
            <w:tcBorders>
              <w:top w:val="nil"/>
              <w:left w:val="nil"/>
              <w:bottom w:val="single" w:sz="4" w:space="0" w:color="auto"/>
              <w:right w:val="single" w:sz="4" w:space="0" w:color="auto"/>
            </w:tcBorders>
            <w:shd w:val="clear" w:color="auto" w:fill="auto"/>
            <w:noWrap/>
            <w:hideMark/>
          </w:tcPr>
          <w:p w14:paraId="587EC71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12A9591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05CC5C25"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0BF7AA2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37480C56"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084B54BF"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5241082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6</w:t>
            </w:r>
          </w:p>
        </w:tc>
        <w:tc>
          <w:tcPr>
            <w:tcW w:w="1630" w:type="dxa"/>
            <w:tcBorders>
              <w:top w:val="nil"/>
              <w:left w:val="nil"/>
              <w:bottom w:val="single" w:sz="4" w:space="0" w:color="auto"/>
              <w:right w:val="single" w:sz="4" w:space="0" w:color="auto"/>
            </w:tcBorders>
            <w:shd w:val="clear" w:color="auto" w:fill="auto"/>
            <w:noWrap/>
            <w:hideMark/>
          </w:tcPr>
          <w:p w14:paraId="23E2FBDE"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55E5277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532927A6"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6CE2F673"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5A15903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bl>
    <w:p w14:paraId="4CFEDC08" w14:textId="77777777" w:rsidR="00BF3BBA" w:rsidRPr="00F027B1" w:rsidRDefault="00BF3BBA" w:rsidP="00BF3BBA">
      <w:pPr>
        <w:rPr>
          <w:rFonts w:cs="Times New Roman"/>
          <w:sz w:val="24"/>
          <w:szCs w:val="24"/>
        </w:rPr>
      </w:pPr>
    </w:p>
    <w:p w14:paraId="684C0508" w14:textId="56833FB6" w:rsidR="00BF3BBA" w:rsidRDefault="00BF3BBA" w:rsidP="00BF3BBA">
      <w:pPr>
        <w:ind w:firstLine="709"/>
        <w:rPr>
          <w:rFonts w:cs="Times New Roman"/>
          <w:sz w:val="24"/>
          <w:szCs w:val="24"/>
        </w:rPr>
      </w:pPr>
      <w:r>
        <w:rPr>
          <w:rFonts w:cs="Times New Roman"/>
          <w:sz w:val="24"/>
          <w:szCs w:val="24"/>
        </w:rPr>
        <w:t xml:space="preserve">Результаты расчета показателей надежности </w:t>
      </w:r>
      <w:r w:rsidRPr="00D33850">
        <w:rPr>
          <w:rFonts w:cs="Times New Roman"/>
          <w:sz w:val="24"/>
          <w:szCs w:val="24"/>
        </w:rPr>
        <w:t>теплоснабжения потребителей</w:t>
      </w:r>
      <w:r>
        <w:rPr>
          <w:rFonts w:cs="Times New Roman"/>
          <w:sz w:val="24"/>
          <w:szCs w:val="24"/>
        </w:rPr>
        <w:t xml:space="preserve"> приведены в таблице 6.5</w:t>
      </w:r>
      <w:r w:rsidR="00B76017">
        <w:rPr>
          <w:rFonts w:cs="Times New Roman"/>
          <w:sz w:val="24"/>
          <w:szCs w:val="24"/>
        </w:rPr>
        <w:t>.</w:t>
      </w:r>
    </w:p>
    <w:p w14:paraId="4304EA9F" w14:textId="77777777" w:rsidR="00B76017" w:rsidRDefault="00B76017">
      <w:pPr>
        <w:spacing w:after="160" w:line="259" w:lineRule="auto"/>
        <w:jc w:val="left"/>
        <w:rPr>
          <w:rFonts w:cs="Times New Roman"/>
          <w:sz w:val="24"/>
          <w:szCs w:val="24"/>
        </w:rPr>
      </w:pPr>
      <w:r>
        <w:rPr>
          <w:rFonts w:cs="Times New Roman"/>
          <w:sz w:val="24"/>
          <w:szCs w:val="24"/>
        </w:rPr>
        <w:br w:type="page"/>
      </w:r>
    </w:p>
    <w:p w14:paraId="4769F3D9" w14:textId="043010E6" w:rsidR="00BF3BBA" w:rsidRPr="00D33850" w:rsidRDefault="00BF3BBA" w:rsidP="00BF3BBA">
      <w:pPr>
        <w:rPr>
          <w:rFonts w:cs="Times New Roman"/>
          <w:sz w:val="24"/>
          <w:szCs w:val="24"/>
        </w:rPr>
      </w:pPr>
      <w:r w:rsidRPr="003226D8">
        <w:rPr>
          <w:rFonts w:cs="Times New Roman"/>
          <w:sz w:val="24"/>
          <w:szCs w:val="24"/>
        </w:rPr>
        <w:lastRenderedPageBreak/>
        <w:t xml:space="preserve">Таблица </w:t>
      </w:r>
      <w:r>
        <w:rPr>
          <w:rFonts w:cs="Times New Roman"/>
          <w:sz w:val="24"/>
          <w:szCs w:val="24"/>
        </w:rPr>
        <w:t xml:space="preserve">6.5 </w:t>
      </w:r>
      <w:r w:rsidR="00B76017">
        <w:rPr>
          <w:rFonts w:cs="Times New Roman"/>
          <w:sz w:val="24"/>
          <w:szCs w:val="24"/>
        </w:rPr>
        <w:t>–</w:t>
      </w:r>
      <w:r w:rsidRPr="003226D8">
        <w:rPr>
          <w:rFonts w:cs="Times New Roman"/>
          <w:sz w:val="24"/>
          <w:szCs w:val="24"/>
        </w:rPr>
        <w:t xml:space="preserve"> Показатели надежности теплоснабжения потребителей</w:t>
      </w:r>
    </w:p>
    <w:tbl>
      <w:tblPr>
        <w:tblW w:w="4873" w:type="pct"/>
        <w:jc w:val="center"/>
        <w:tblLook w:val="04A0" w:firstRow="1" w:lastRow="0" w:firstColumn="1" w:lastColumn="0" w:noHBand="0" w:noVBand="1"/>
      </w:tblPr>
      <w:tblGrid>
        <w:gridCol w:w="1701"/>
        <w:gridCol w:w="2184"/>
        <w:gridCol w:w="1385"/>
        <w:gridCol w:w="1545"/>
        <w:gridCol w:w="1581"/>
        <w:gridCol w:w="1623"/>
      </w:tblGrid>
      <w:tr w:rsidR="00B76017" w:rsidRPr="006044CB" w14:paraId="257851EC" w14:textId="77777777" w:rsidTr="00B76017">
        <w:trPr>
          <w:trHeight w:val="537"/>
          <w:jc w:val="center"/>
        </w:trPr>
        <w:tc>
          <w:tcPr>
            <w:tcW w:w="849" w:type="pct"/>
            <w:tcBorders>
              <w:top w:val="single" w:sz="4" w:space="0" w:color="000000"/>
              <w:left w:val="single" w:sz="4" w:space="0" w:color="000000"/>
              <w:bottom w:val="single" w:sz="4" w:space="0" w:color="000000"/>
              <w:right w:val="single" w:sz="4" w:space="0" w:color="000000"/>
            </w:tcBorders>
            <w:vAlign w:val="center"/>
          </w:tcPr>
          <w:p w14:paraId="46BCB3E8"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w:t>
            </w:r>
          </w:p>
          <w:p w14:paraId="504EB095" w14:textId="77777777" w:rsidR="00BF3BBA" w:rsidRPr="00B76017" w:rsidRDefault="00BF3BBA" w:rsidP="005B39FC">
            <w:pPr>
              <w:jc w:val="center"/>
              <w:rPr>
                <w:rFonts w:cs="Times New Roman"/>
                <w:color w:val="000000"/>
                <w:sz w:val="24"/>
                <w:szCs w:val="24"/>
                <w:lang w:val="en-US"/>
              </w:rPr>
            </w:pPr>
            <w:r w:rsidRPr="00B76017">
              <w:rPr>
                <w:rFonts w:cs="Times New Roman"/>
                <w:color w:val="000000"/>
                <w:sz w:val="24"/>
                <w:szCs w:val="24"/>
              </w:rPr>
              <w:t>потребителя</w:t>
            </w:r>
          </w:p>
        </w:tc>
        <w:tc>
          <w:tcPr>
            <w:tcW w:w="1090" w:type="pct"/>
            <w:tcBorders>
              <w:top w:val="single" w:sz="4" w:space="0" w:color="000000"/>
              <w:left w:val="nil"/>
              <w:bottom w:val="single" w:sz="4" w:space="0" w:color="000000"/>
              <w:right w:val="single" w:sz="4" w:space="0" w:color="auto"/>
            </w:tcBorders>
            <w:vAlign w:val="center"/>
          </w:tcPr>
          <w:p w14:paraId="75D93425"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Нагрузка</w:t>
            </w:r>
          </w:p>
          <w:p w14:paraId="28B25E7D"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 xml:space="preserve">отопления, </w:t>
            </w:r>
            <m:oMath>
              <m:sSubSup>
                <m:sSubSupPr>
                  <m:ctrlPr>
                    <w:rPr>
                      <w:rFonts w:ascii="Cambria Math" w:hAnsi="Cambria Math" w:cs="Times New Roman"/>
                      <w:i/>
                      <w:color w:val="000000"/>
                      <w:sz w:val="24"/>
                      <w:szCs w:val="24"/>
                    </w:rPr>
                  </m:ctrlPr>
                </m:sSubSupPr>
                <m:e>
                  <m:r>
                    <w:rPr>
                      <w:rFonts w:ascii="Cambria Math" w:hAnsi="Cambria Math" w:cs="Times New Roman"/>
                      <w:color w:val="000000"/>
                      <w:sz w:val="24"/>
                      <w:szCs w:val="24"/>
                      <w:lang w:val="en-US"/>
                    </w:rPr>
                    <m:t>q</m:t>
                  </m:r>
                </m:e>
                <m:sub>
                  <m:r>
                    <w:rPr>
                      <w:rFonts w:ascii="Cambria Math" w:hAnsi="Cambria Math" w:cs="Times New Roman"/>
                      <w:color w:val="000000"/>
                      <w:sz w:val="24"/>
                      <w:szCs w:val="24"/>
                    </w:rPr>
                    <m:t>j</m:t>
                  </m:r>
                </m:sub>
                <m:sup>
                  <m:r>
                    <w:rPr>
                      <w:rFonts w:ascii="Cambria Math" w:hAnsi="Cambria Math" w:cs="Times New Roman"/>
                      <w:color w:val="000000"/>
                      <w:sz w:val="24"/>
                      <w:szCs w:val="24"/>
                    </w:rPr>
                    <m:t>р</m:t>
                  </m:r>
                </m:sup>
              </m:sSubSup>
            </m:oMath>
          </w:p>
        </w:tc>
        <w:tc>
          <w:tcPr>
            <w:tcW w:w="691" w:type="pct"/>
            <w:tcBorders>
              <w:top w:val="single" w:sz="4" w:space="0" w:color="auto"/>
              <w:left w:val="single" w:sz="4" w:space="0" w:color="auto"/>
              <w:bottom w:val="single" w:sz="4" w:space="0" w:color="auto"/>
              <w:right w:val="single" w:sz="4" w:space="0" w:color="auto"/>
            </w:tcBorders>
            <w:vAlign w:val="center"/>
          </w:tcPr>
          <w:p w14:paraId="5DDF9C61" w14:textId="77777777" w:rsidR="00BF3BBA" w:rsidRPr="00B76017" w:rsidRDefault="00BF3BBA" w:rsidP="005B39FC">
            <w:pPr>
              <w:jc w:val="center"/>
              <w:rPr>
                <w:rFonts w:cs="Times New Roman"/>
                <w:color w:val="000000"/>
                <w:sz w:val="24"/>
                <w:szCs w:val="24"/>
              </w:rPr>
            </w:pPr>
            <w:r w:rsidRPr="00B76017">
              <w:rPr>
                <w:rFonts w:cs="Times New Roman"/>
                <w:i/>
                <w:color w:val="000000"/>
                <w:sz w:val="24"/>
                <w:szCs w:val="24"/>
              </w:rPr>
              <w:sym w:font="Symbol" w:char="F062"/>
            </w:r>
            <w:r w:rsidRPr="00B76017">
              <w:rPr>
                <w:rFonts w:cs="Times New Roman"/>
                <w:i/>
                <w:color w:val="000000"/>
                <w:sz w:val="24"/>
                <w:szCs w:val="24"/>
                <w:vertAlign w:val="subscript"/>
                <w:lang w:val="en-US"/>
              </w:rPr>
              <w:t>j</w:t>
            </w:r>
            <w:r w:rsidRPr="00B76017">
              <w:rPr>
                <w:rFonts w:cs="Times New Roman"/>
                <w:color w:val="000000"/>
                <w:sz w:val="24"/>
                <w:szCs w:val="24"/>
              </w:rPr>
              <w:t>,</w:t>
            </w:r>
          </w:p>
        </w:tc>
        <w:tc>
          <w:tcPr>
            <w:tcW w:w="771" w:type="pct"/>
            <w:tcBorders>
              <w:top w:val="single" w:sz="4" w:space="0" w:color="auto"/>
              <w:left w:val="single" w:sz="4" w:space="0" w:color="auto"/>
              <w:bottom w:val="single" w:sz="4" w:space="0" w:color="auto"/>
              <w:right w:val="single" w:sz="4" w:space="0" w:color="auto"/>
            </w:tcBorders>
            <w:vAlign w:val="center"/>
          </w:tcPr>
          <w:p w14:paraId="667F0D34" w14:textId="77777777" w:rsidR="00BF3BBA" w:rsidRPr="00B76017" w:rsidRDefault="00676B11" w:rsidP="005B39FC">
            <w:pPr>
              <w:jc w:val="center"/>
              <w:rPr>
                <w:rFonts w:cs="Times New Roman"/>
                <w:color w:val="000000"/>
                <w:sz w:val="24"/>
                <w:szCs w:val="24"/>
              </w:rPr>
            </w:pPr>
            <m:oMath>
              <m:sSubSup>
                <m:sSubSupPr>
                  <m:ctrlPr>
                    <w:rPr>
                      <w:rFonts w:ascii="Cambria Math" w:hAnsi="Cambria Math" w:cs="Times New Roman"/>
                      <w:i/>
                      <w:color w:val="000000"/>
                      <w:sz w:val="24"/>
                      <w:szCs w:val="24"/>
                    </w:rPr>
                  </m:ctrlPr>
                </m:sSubSupPr>
                <m:e>
                  <m:r>
                    <w:rPr>
                      <w:rFonts w:ascii="Cambria Math" w:hAnsi="Cambria Math" w:cs="Times New Roman"/>
                      <w:color w:val="000000"/>
                      <w:sz w:val="24"/>
                      <w:szCs w:val="24"/>
                    </w:rPr>
                    <m:t>t</m:t>
                  </m:r>
                </m:e>
                <m:sub>
                  <m:sSub>
                    <m:sSubPr>
                      <m:ctrlPr>
                        <w:rPr>
                          <w:rFonts w:ascii="Cambria Math" w:hAnsi="Cambria Math" w:cs="Times New Roman"/>
                          <w:i/>
                          <w:color w:val="000000"/>
                          <w:sz w:val="24"/>
                          <w:szCs w:val="24"/>
                        </w:rPr>
                      </m:ctrlPr>
                    </m:sSubPr>
                    <m:e>
                      <m:r>
                        <w:rPr>
                          <w:rFonts w:ascii="Cambria Math" w:hAnsi="Cambria Math" w:cs="Times New Roman"/>
                          <w:color w:val="000000"/>
                          <w:sz w:val="24"/>
                          <w:szCs w:val="24"/>
                          <w:lang w:val="en-US"/>
                        </w:rPr>
                        <m:t>j</m:t>
                      </m:r>
                    </m:e>
                    <m:sub>
                      <m:r>
                        <w:rPr>
                          <w:rFonts w:ascii="Cambria Math" w:hAnsi="Cambria Math" w:cs="Times New Roman"/>
                          <w:color w:val="000000"/>
                          <w:sz w:val="24"/>
                          <w:szCs w:val="24"/>
                          <w:lang w:val="en-US"/>
                        </w:rPr>
                        <m:t>min</m:t>
                      </m:r>
                    </m:sub>
                  </m:sSub>
                </m:sub>
                <m:sup>
                  <m:r>
                    <w:rPr>
                      <w:rFonts w:ascii="Cambria Math" w:hAnsi="Cambria Math" w:cs="Times New Roman"/>
                      <w:color w:val="000000"/>
                      <w:sz w:val="24"/>
                      <w:szCs w:val="24"/>
                    </w:rPr>
                    <m:t>в</m:t>
                  </m:r>
                </m:sup>
              </m:sSubSup>
            </m:oMath>
            <w:r w:rsidR="00BF3BBA" w:rsidRPr="00B76017">
              <w:rPr>
                <w:rFonts w:cs="Times New Roman"/>
                <w:color w:val="000000"/>
                <w:sz w:val="24"/>
                <w:szCs w:val="24"/>
              </w:rPr>
              <w:t>,</w:t>
            </w:r>
          </w:p>
        </w:tc>
        <w:tc>
          <w:tcPr>
            <w:tcW w:w="789" w:type="pct"/>
            <w:tcBorders>
              <w:top w:val="single" w:sz="4" w:space="0" w:color="auto"/>
              <w:left w:val="single" w:sz="4" w:space="0" w:color="auto"/>
              <w:bottom w:val="single" w:sz="4" w:space="0" w:color="auto"/>
              <w:right w:val="single" w:sz="4" w:space="0" w:color="auto"/>
            </w:tcBorders>
            <w:vAlign w:val="center"/>
          </w:tcPr>
          <w:p w14:paraId="332A672C" w14:textId="77777777" w:rsidR="00BF3BBA" w:rsidRPr="00B76017" w:rsidRDefault="00676B11" w:rsidP="005B39FC">
            <w:pPr>
              <w:jc w:val="center"/>
              <w:rPr>
                <w:rFonts w:cs="Times New Roman"/>
                <w:color w:val="000000"/>
                <w:sz w:val="24"/>
                <w:szCs w:val="24"/>
              </w:rPr>
            </w:pPr>
            <m:oMathPara>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P</m:t>
                    </m:r>
                  </m:e>
                  <m:sub>
                    <m:r>
                      <w:rPr>
                        <w:rFonts w:ascii="Cambria Math" w:hAnsi="Cambria Math" w:cs="Times New Roman"/>
                        <w:color w:val="000000"/>
                        <w:sz w:val="24"/>
                        <w:szCs w:val="24"/>
                        <w:lang w:val="en-US"/>
                      </w:rPr>
                      <m:t>j</m:t>
                    </m:r>
                  </m:sub>
                </m:sSub>
              </m:oMath>
            </m:oMathPara>
          </w:p>
        </w:tc>
        <w:tc>
          <w:tcPr>
            <w:tcW w:w="811" w:type="pct"/>
            <w:tcBorders>
              <w:top w:val="single" w:sz="4" w:space="0" w:color="auto"/>
              <w:left w:val="single" w:sz="4" w:space="0" w:color="auto"/>
              <w:bottom w:val="single" w:sz="4" w:space="0" w:color="auto"/>
              <w:right w:val="single" w:sz="4" w:space="0" w:color="auto"/>
            </w:tcBorders>
            <w:vAlign w:val="center"/>
          </w:tcPr>
          <w:p w14:paraId="7CC4D04F" w14:textId="77777777" w:rsidR="00BF3BBA" w:rsidRPr="00B76017" w:rsidRDefault="00676B11" w:rsidP="005B39FC">
            <w:pPr>
              <w:jc w:val="center"/>
              <w:rPr>
                <w:rFonts w:cs="Times New Roman"/>
                <w:color w:val="000000"/>
                <w:sz w:val="24"/>
                <w:szCs w:val="24"/>
              </w:rPr>
            </w:pPr>
            <m:oMathPara>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K</m:t>
                    </m:r>
                  </m:e>
                  <m:sub>
                    <m:r>
                      <w:rPr>
                        <w:rFonts w:ascii="Cambria Math" w:hAnsi="Cambria Math" w:cs="Times New Roman"/>
                        <w:color w:val="000000"/>
                        <w:sz w:val="24"/>
                        <w:szCs w:val="24"/>
                        <w:lang w:val="en-US"/>
                      </w:rPr>
                      <m:t>j</m:t>
                    </m:r>
                  </m:sub>
                </m:sSub>
              </m:oMath>
            </m:oMathPara>
          </w:p>
        </w:tc>
      </w:tr>
      <w:tr w:rsidR="00B76017" w:rsidRPr="006044CB" w14:paraId="6901850A" w14:textId="77777777" w:rsidTr="00B76017">
        <w:trPr>
          <w:trHeight w:val="194"/>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EBA1E1" w14:textId="77777777" w:rsidR="00BF3BBA" w:rsidRPr="00B76017" w:rsidRDefault="00BF3BBA" w:rsidP="005B39FC">
            <w:pPr>
              <w:jc w:val="center"/>
              <w:rPr>
                <w:rFonts w:cs="Times New Roman"/>
                <w:color w:val="000000"/>
                <w:sz w:val="24"/>
                <w:szCs w:val="24"/>
              </w:rPr>
            </w:pPr>
            <w:r w:rsidRPr="00B76017">
              <w:rPr>
                <w:rFonts w:cs="Times New Roman"/>
                <w:i/>
                <w:color w:val="000000"/>
                <w:sz w:val="24"/>
                <w:szCs w:val="24"/>
                <w:lang w:val="en-US"/>
              </w:rPr>
              <w:t>J</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1ADF1BB"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Гкал/ч</w:t>
            </w:r>
          </w:p>
        </w:tc>
        <w:tc>
          <w:tcPr>
            <w:tcW w:w="691" w:type="pct"/>
            <w:tcBorders>
              <w:top w:val="single" w:sz="4" w:space="0" w:color="auto"/>
              <w:left w:val="single" w:sz="4" w:space="0" w:color="auto"/>
              <w:bottom w:val="single" w:sz="4" w:space="0" w:color="auto"/>
              <w:right w:val="single" w:sz="4" w:space="0" w:color="auto"/>
            </w:tcBorders>
            <w:vAlign w:val="center"/>
          </w:tcPr>
          <w:p w14:paraId="191F673B"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ч</w:t>
            </w:r>
          </w:p>
        </w:tc>
        <w:tc>
          <w:tcPr>
            <w:tcW w:w="771" w:type="pct"/>
            <w:tcBorders>
              <w:top w:val="single" w:sz="4" w:space="0" w:color="auto"/>
              <w:left w:val="single" w:sz="4" w:space="0" w:color="auto"/>
              <w:bottom w:val="single" w:sz="4" w:space="0" w:color="auto"/>
              <w:right w:val="single" w:sz="4" w:space="0" w:color="auto"/>
            </w:tcBorders>
            <w:vAlign w:val="center"/>
          </w:tcPr>
          <w:p w14:paraId="64C8032B"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°С</w:t>
            </w:r>
          </w:p>
        </w:tc>
        <w:tc>
          <w:tcPr>
            <w:tcW w:w="789" w:type="pct"/>
            <w:tcBorders>
              <w:top w:val="single" w:sz="4" w:space="0" w:color="auto"/>
              <w:left w:val="single" w:sz="4" w:space="0" w:color="auto"/>
              <w:bottom w:val="single" w:sz="4" w:space="0" w:color="auto"/>
              <w:right w:val="single" w:sz="4" w:space="0" w:color="auto"/>
            </w:tcBorders>
            <w:vAlign w:val="center"/>
          </w:tcPr>
          <w:p w14:paraId="682E866C"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w:t>
            </w:r>
          </w:p>
        </w:tc>
        <w:tc>
          <w:tcPr>
            <w:tcW w:w="811" w:type="pct"/>
            <w:tcBorders>
              <w:top w:val="single" w:sz="4" w:space="0" w:color="auto"/>
              <w:left w:val="single" w:sz="4" w:space="0" w:color="auto"/>
              <w:bottom w:val="single" w:sz="4" w:space="0" w:color="auto"/>
              <w:right w:val="single" w:sz="4" w:space="0" w:color="auto"/>
            </w:tcBorders>
            <w:vAlign w:val="center"/>
          </w:tcPr>
          <w:p w14:paraId="5BE7DC76"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w:t>
            </w:r>
          </w:p>
        </w:tc>
      </w:tr>
      <w:tr w:rsidR="00B76017" w:rsidRPr="006044CB" w14:paraId="36FF2C29"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7A59B93B"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П1</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F23FC26"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028D376B"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7E93AFC7"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02CB5012"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0,998625</w:t>
            </w:r>
          </w:p>
        </w:tc>
        <w:tc>
          <w:tcPr>
            <w:tcW w:w="811" w:type="pct"/>
            <w:tcBorders>
              <w:top w:val="single" w:sz="4" w:space="0" w:color="auto"/>
              <w:left w:val="single" w:sz="4" w:space="0" w:color="auto"/>
              <w:bottom w:val="single" w:sz="4" w:space="0" w:color="auto"/>
              <w:right w:val="single" w:sz="4" w:space="0" w:color="auto"/>
            </w:tcBorders>
            <w:vAlign w:val="bottom"/>
          </w:tcPr>
          <w:p w14:paraId="4CCB86C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0,999993</w:t>
            </w:r>
          </w:p>
        </w:tc>
      </w:tr>
      <w:tr w:rsidR="00B76017" w:rsidRPr="006044CB" w14:paraId="5AC3B671"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764DE886"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П2</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25DE4F66"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5C98B320"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691CBFDE"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0EF9A169"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0,992006</w:t>
            </w:r>
          </w:p>
        </w:tc>
        <w:tc>
          <w:tcPr>
            <w:tcW w:w="811" w:type="pct"/>
            <w:tcBorders>
              <w:top w:val="single" w:sz="4" w:space="0" w:color="auto"/>
              <w:left w:val="single" w:sz="4" w:space="0" w:color="auto"/>
              <w:bottom w:val="single" w:sz="4" w:space="0" w:color="auto"/>
              <w:right w:val="single" w:sz="4" w:space="0" w:color="auto"/>
            </w:tcBorders>
            <w:vAlign w:val="bottom"/>
          </w:tcPr>
          <w:p w14:paraId="19B1F2FE"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0,999946</w:t>
            </w:r>
          </w:p>
        </w:tc>
      </w:tr>
      <w:tr w:rsidR="00B76017" w:rsidRPr="006044CB" w14:paraId="51B6093C"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213AE16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П3</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6AE6B3F0"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2F91F7DF"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0DDEFF41"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3EF320E7"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104211EA"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0,999948</w:t>
            </w:r>
          </w:p>
        </w:tc>
      </w:tr>
      <w:tr w:rsidR="00B76017" w:rsidRPr="006044CB" w14:paraId="468A29B3"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4F8D2AB9"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П4</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75ACD292"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0217234E"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4CB208FA"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650F4E04"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1730CF37"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0,999946</w:t>
            </w:r>
          </w:p>
        </w:tc>
      </w:tr>
      <w:tr w:rsidR="00B76017" w:rsidRPr="006044CB" w14:paraId="424E8E9F"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3D6EA520"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П5</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8C18215"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12A84815"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5CE2090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6681ECC5"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2165327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0,999947</w:t>
            </w:r>
          </w:p>
        </w:tc>
      </w:tr>
    </w:tbl>
    <w:p w14:paraId="5AC23FDA" w14:textId="77777777" w:rsidR="00BF3BBA" w:rsidRDefault="00BF3BBA" w:rsidP="00BF3BBA"/>
    <w:p w14:paraId="69188315" w14:textId="77777777" w:rsidR="00BF3BBA" w:rsidRPr="0050606D" w:rsidRDefault="00BF3BBA" w:rsidP="00BF3BBA">
      <w:pPr>
        <w:ind w:firstLine="709"/>
        <w:rPr>
          <w:rFonts w:cs="Times New Roman"/>
          <w:sz w:val="24"/>
          <w:szCs w:val="24"/>
        </w:rPr>
      </w:pPr>
      <w:r w:rsidRPr="0050606D">
        <w:rPr>
          <w:rFonts w:cs="Times New Roman"/>
          <w:sz w:val="24"/>
          <w:szCs w:val="24"/>
        </w:rPr>
        <w:t>Сопоставление полученных значений по</w:t>
      </w:r>
      <w:r>
        <w:rPr>
          <w:rFonts w:cs="Times New Roman"/>
          <w:sz w:val="24"/>
          <w:szCs w:val="24"/>
        </w:rPr>
        <w:t>казателей надежности с норматив</w:t>
      </w:r>
      <w:r w:rsidRPr="0050606D">
        <w:rPr>
          <w:rFonts w:cs="Times New Roman"/>
          <w:sz w:val="24"/>
          <w:szCs w:val="24"/>
        </w:rPr>
        <w:t>ны</w:t>
      </w:r>
      <w:r>
        <w:rPr>
          <w:rFonts w:cs="Times New Roman"/>
          <w:sz w:val="24"/>
          <w:szCs w:val="24"/>
        </w:rPr>
        <w:t xml:space="preserve">ми значениями показывает, что показатели надежности сети, эксплуатирующийся организацией </w:t>
      </w:r>
      <w:r w:rsidRPr="0050606D">
        <w:rPr>
          <w:rFonts w:cs="Times New Roman"/>
          <w:bCs/>
          <w:sz w:val="24"/>
          <w:szCs w:val="24"/>
        </w:rPr>
        <w:t>ООО «Уют Орловка»</w:t>
      </w:r>
      <w:r>
        <w:rPr>
          <w:rFonts w:cs="Times New Roman"/>
          <w:bCs/>
          <w:sz w:val="24"/>
          <w:szCs w:val="24"/>
        </w:rPr>
        <w:t>, для</w:t>
      </w:r>
      <w:r>
        <w:rPr>
          <w:rFonts w:cs="Times New Roman"/>
          <w:sz w:val="24"/>
          <w:szCs w:val="24"/>
        </w:rPr>
        <w:t xml:space="preserve"> всех потребителей суще</w:t>
      </w:r>
      <w:r w:rsidRPr="0050606D">
        <w:rPr>
          <w:rFonts w:cs="Times New Roman"/>
          <w:sz w:val="24"/>
          <w:szCs w:val="24"/>
        </w:rPr>
        <w:t>ственно выше</w:t>
      </w:r>
      <w:r>
        <w:rPr>
          <w:rFonts w:cs="Times New Roman"/>
          <w:sz w:val="24"/>
          <w:szCs w:val="24"/>
        </w:rPr>
        <w:t xml:space="preserve"> нормативных значений (рисунки 6.5 и 6.6</w:t>
      </w:r>
      <w:r w:rsidRPr="0050606D">
        <w:rPr>
          <w:rFonts w:cs="Times New Roman"/>
          <w:sz w:val="24"/>
          <w:szCs w:val="24"/>
        </w:rPr>
        <w:t>).</w:t>
      </w:r>
    </w:p>
    <w:p w14:paraId="6C69A441" w14:textId="77777777" w:rsidR="00BF3BBA" w:rsidRDefault="00BF3BBA" w:rsidP="00BF3BBA">
      <w:pPr>
        <w:jc w:val="center"/>
        <w:rPr>
          <w:lang w:val="en-US"/>
        </w:rPr>
      </w:pPr>
      <w:r>
        <w:rPr>
          <w:noProof/>
          <w:lang w:eastAsia="ru-RU"/>
        </w:rPr>
        <w:drawing>
          <wp:inline distT="0" distB="0" distL="0" distR="0" wp14:anchorId="0D097595" wp14:editId="3EF08169">
            <wp:extent cx="4572000" cy="27432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BCF3379" w14:textId="4946FEE6" w:rsidR="00BF3BBA" w:rsidRPr="00EE4B84" w:rsidRDefault="00BF3BBA" w:rsidP="00BF3BBA">
      <w:pPr>
        <w:jc w:val="center"/>
        <w:rPr>
          <w:rFonts w:cs="Times New Roman"/>
          <w:sz w:val="24"/>
          <w:szCs w:val="24"/>
        </w:rPr>
      </w:pPr>
      <w:r>
        <w:rPr>
          <w:rFonts w:cs="Times New Roman"/>
          <w:sz w:val="24"/>
          <w:szCs w:val="24"/>
        </w:rPr>
        <w:t>Рис</w:t>
      </w:r>
      <w:r w:rsidR="00B76017">
        <w:rPr>
          <w:rFonts w:cs="Times New Roman"/>
          <w:sz w:val="24"/>
          <w:szCs w:val="24"/>
        </w:rPr>
        <w:t>унок 6.5 –</w:t>
      </w:r>
      <w:r w:rsidRPr="003226D8">
        <w:rPr>
          <w:rFonts w:cs="Times New Roman"/>
          <w:sz w:val="24"/>
          <w:szCs w:val="24"/>
        </w:rPr>
        <w:t xml:space="preserve"> Сопоставление коэффициентов готовности </w:t>
      </w:r>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K</m:t>
            </m:r>
          </m:e>
          <m:sub>
            <m:r>
              <w:rPr>
                <w:rFonts w:ascii="Cambria Math" w:hAnsi="Cambria Math" w:cs="Times New Roman"/>
                <w:color w:val="000000"/>
                <w:sz w:val="24"/>
                <w:szCs w:val="24"/>
                <w:lang w:val="en-US"/>
              </w:rPr>
              <m:t>j</m:t>
            </m:r>
          </m:sub>
        </m:sSub>
      </m:oMath>
      <w:r>
        <w:rPr>
          <w:rFonts w:eastAsiaTheme="minorEastAsia" w:cs="Times New Roman"/>
          <w:color w:val="000000"/>
          <w:sz w:val="24"/>
          <w:szCs w:val="24"/>
        </w:rPr>
        <w:t xml:space="preserve"> с </w:t>
      </w:r>
      <w:r>
        <w:rPr>
          <w:rFonts w:cs="Times New Roman"/>
          <w:sz w:val="24"/>
          <w:szCs w:val="24"/>
        </w:rPr>
        <w:t>нормативным значением</w:t>
      </w:r>
    </w:p>
    <w:p w14:paraId="46F66520" w14:textId="77777777" w:rsidR="00BF3BBA" w:rsidRPr="003226D8" w:rsidRDefault="00BF3BBA" w:rsidP="00BF3BBA"/>
    <w:p w14:paraId="759250FE" w14:textId="77777777" w:rsidR="00BF3BBA" w:rsidRPr="00477048" w:rsidRDefault="00BF3BBA" w:rsidP="00BF3BBA">
      <w:pPr>
        <w:jc w:val="center"/>
      </w:pPr>
      <w:r>
        <w:rPr>
          <w:noProof/>
          <w:lang w:eastAsia="ru-RU"/>
        </w:rPr>
        <w:lastRenderedPageBreak/>
        <w:drawing>
          <wp:inline distT="0" distB="0" distL="0" distR="0" wp14:anchorId="2BA18066" wp14:editId="6DC78811">
            <wp:extent cx="4488873" cy="2375065"/>
            <wp:effectExtent l="0" t="0" r="6985" b="635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93A0E59" w14:textId="4FC9B4C6" w:rsidR="00BF3BBA" w:rsidRDefault="00BF3BBA" w:rsidP="00BF3BBA">
      <w:pPr>
        <w:tabs>
          <w:tab w:val="left" w:pos="3417"/>
        </w:tabs>
        <w:jc w:val="center"/>
        <w:rPr>
          <w:rFonts w:cs="Times New Roman"/>
          <w:sz w:val="24"/>
          <w:szCs w:val="24"/>
        </w:rPr>
      </w:pPr>
      <w:r>
        <w:rPr>
          <w:rFonts w:cs="Times New Roman"/>
          <w:sz w:val="24"/>
          <w:szCs w:val="24"/>
        </w:rPr>
        <w:t>Рис</w:t>
      </w:r>
      <w:r w:rsidR="00B76017">
        <w:rPr>
          <w:rFonts w:cs="Times New Roman"/>
          <w:sz w:val="24"/>
          <w:szCs w:val="24"/>
        </w:rPr>
        <w:t>унок 6.6 –</w:t>
      </w:r>
      <w:r w:rsidRPr="003226D8">
        <w:rPr>
          <w:rFonts w:cs="Times New Roman"/>
          <w:sz w:val="24"/>
          <w:szCs w:val="24"/>
        </w:rPr>
        <w:t xml:space="preserve"> Сопоставление вероятностей </w:t>
      </w:r>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P</m:t>
            </m:r>
          </m:e>
          <m:sub>
            <m:r>
              <w:rPr>
                <w:rFonts w:ascii="Cambria Math" w:hAnsi="Cambria Math" w:cs="Times New Roman"/>
                <w:color w:val="000000"/>
                <w:sz w:val="24"/>
                <w:szCs w:val="24"/>
                <w:lang w:val="en-US"/>
              </w:rPr>
              <m:t>j</m:t>
            </m:r>
          </m:sub>
        </m:sSub>
      </m:oMath>
      <w:r w:rsidRPr="003226D8">
        <w:rPr>
          <w:rFonts w:cs="Times New Roman"/>
          <w:sz w:val="24"/>
          <w:szCs w:val="24"/>
        </w:rPr>
        <w:t xml:space="preserve"> с нормативным значением</w:t>
      </w:r>
    </w:p>
    <w:p w14:paraId="1345195E" w14:textId="77777777" w:rsidR="00BF3BBA" w:rsidRPr="00931EB4" w:rsidRDefault="00BF3BBA" w:rsidP="00BF3BBA">
      <w:pPr>
        <w:tabs>
          <w:tab w:val="left" w:pos="3417"/>
        </w:tabs>
        <w:ind w:firstLine="709"/>
        <w:rPr>
          <w:rFonts w:cs="Times New Roman"/>
          <w:sz w:val="24"/>
          <w:szCs w:val="24"/>
        </w:rPr>
      </w:pPr>
      <w:r w:rsidRPr="0050606D">
        <w:rPr>
          <w:rFonts w:cs="Times New Roman"/>
          <w:sz w:val="24"/>
          <w:szCs w:val="24"/>
        </w:rPr>
        <w:t>Таким образом, поскольку рассматриваемая ТС имеет небольшие масштабы (присоединенная нагрузка, радиусы теплоснабжения, диаметры головных участков), нормативные требования к надежности тепло</w:t>
      </w:r>
      <w:r>
        <w:rPr>
          <w:rFonts w:cs="Times New Roman"/>
          <w:sz w:val="24"/>
          <w:szCs w:val="24"/>
        </w:rPr>
        <w:t>снабжения потребителей обеспечи</w:t>
      </w:r>
      <w:r w:rsidRPr="0050606D">
        <w:rPr>
          <w:rFonts w:cs="Times New Roman"/>
          <w:sz w:val="24"/>
          <w:szCs w:val="24"/>
        </w:rPr>
        <w:t>ваются, как для расчетного, так и для пониженного уровня теплоснабжения.</w:t>
      </w:r>
    </w:p>
    <w:p w14:paraId="5CEAE4FE" w14:textId="77777777" w:rsidR="00BF3BBA" w:rsidRDefault="00BF3BBA" w:rsidP="00BF3BBA">
      <w:pPr>
        <w:pStyle w:val="2"/>
      </w:pPr>
      <w:bookmarkStart w:id="51" w:name="_Toc49439123"/>
      <w:r>
        <w:t>6</w:t>
      </w:r>
      <w:r w:rsidRPr="00931EB4">
        <w:t>.2. Расчет показателей надежности тепловых се</w:t>
      </w:r>
      <w:r>
        <w:t>тей ООО «Сети П</w:t>
      </w:r>
      <w:r w:rsidRPr="00931EB4">
        <w:t>»</w:t>
      </w:r>
      <w:bookmarkEnd w:id="51"/>
    </w:p>
    <w:p w14:paraId="3A5FC6CE" w14:textId="36285ADC" w:rsidR="00BF3BBA" w:rsidRDefault="00BF3BBA" w:rsidP="00BF3BBA">
      <w:pPr>
        <w:autoSpaceDE w:val="0"/>
        <w:autoSpaceDN w:val="0"/>
        <w:adjustRightInd w:val="0"/>
        <w:ind w:firstLine="709"/>
        <w:rPr>
          <w:rFonts w:eastAsia="Calibri" w:cs="Times New Roman"/>
          <w:color w:val="000000"/>
          <w:sz w:val="24"/>
          <w:szCs w:val="24"/>
        </w:rPr>
      </w:pPr>
      <w:r w:rsidRPr="00931EB4">
        <w:rPr>
          <w:rFonts w:eastAsia="Calibri" w:cs="Times New Roman"/>
          <w:color w:val="000000"/>
          <w:sz w:val="24"/>
          <w:szCs w:val="24"/>
        </w:rPr>
        <w:t xml:space="preserve">ООО «Сети-П» являются организацией эксплуатирующей тепловые сети от котельной по ул. </w:t>
      </w:r>
      <w:proofErr w:type="spellStart"/>
      <w:r w:rsidRPr="00931EB4">
        <w:rPr>
          <w:rFonts w:eastAsia="Calibri" w:cs="Times New Roman"/>
          <w:color w:val="000000"/>
          <w:sz w:val="24"/>
          <w:szCs w:val="24"/>
        </w:rPr>
        <w:t>Камышка</w:t>
      </w:r>
      <w:proofErr w:type="spellEnd"/>
      <w:r w:rsidRPr="00931EB4">
        <w:rPr>
          <w:rFonts w:eastAsia="Calibri" w:cs="Times New Roman"/>
          <w:color w:val="000000"/>
          <w:sz w:val="24"/>
          <w:szCs w:val="24"/>
        </w:rPr>
        <w:t xml:space="preserve"> в п. Самусь,</w:t>
      </w:r>
      <w:r w:rsidR="00210A65">
        <w:rPr>
          <w:rFonts w:eastAsia="Calibri" w:cs="Times New Roman"/>
          <w:color w:val="000000"/>
          <w:sz w:val="24"/>
          <w:szCs w:val="24"/>
        </w:rPr>
        <w:t xml:space="preserve"> на долю которой приходится 0,64</w:t>
      </w:r>
      <w:r w:rsidRPr="00931EB4">
        <w:rPr>
          <w:rFonts w:eastAsia="Calibri" w:cs="Times New Roman"/>
          <w:color w:val="000000"/>
          <w:sz w:val="24"/>
          <w:szCs w:val="24"/>
        </w:rPr>
        <w:t xml:space="preserve">% от общей протяженности всех сетей теплоснабжения ЗАТО Северск. ООО «Сети-П» осуществляет передачу тепловой энергии от котельной потребителям в п. Самусь. </w:t>
      </w:r>
    </w:p>
    <w:p w14:paraId="075AA135" w14:textId="453271DA" w:rsidR="00BF3BBA" w:rsidRPr="00210A65" w:rsidRDefault="00BF3BBA" w:rsidP="00210A65">
      <w:pPr>
        <w:autoSpaceDE w:val="0"/>
        <w:autoSpaceDN w:val="0"/>
        <w:adjustRightInd w:val="0"/>
        <w:ind w:firstLine="709"/>
        <w:rPr>
          <w:rFonts w:eastAsia="Calibri" w:cs="Times New Roman"/>
          <w:color w:val="000000"/>
          <w:sz w:val="24"/>
          <w:szCs w:val="24"/>
        </w:rPr>
      </w:pPr>
      <w:r w:rsidRPr="00931EB4">
        <w:rPr>
          <w:rFonts w:eastAsia="Calibri" w:cs="Times New Roman"/>
          <w:color w:val="000000"/>
          <w:sz w:val="24"/>
          <w:szCs w:val="24"/>
        </w:rPr>
        <w:t xml:space="preserve">Тепловая сеть двухтрубная; тепловые сети выполнены в основном подземной канальной и надземной прокладкой, другие виды прокладки занимают незначительный объем (по материальной характеристике). Тепловая изоляция выполнена в основном из </w:t>
      </w:r>
      <w:proofErr w:type="spellStart"/>
      <w:r w:rsidRPr="00931EB4">
        <w:rPr>
          <w:rFonts w:eastAsia="Calibri" w:cs="Times New Roman"/>
          <w:color w:val="000000"/>
          <w:sz w:val="24"/>
          <w:szCs w:val="24"/>
        </w:rPr>
        <w:t>минераловатных</w:t>
      </w:r>
      <w:proofErr w:type="spellEnd"/>
      <w:r w:rsidRPr="00931EB4">
        <w:rPr>
          <w:rFonts w:eastAsia="Calibri" w:cs="Times New Roman"/>
          <w:color w:val="000000"/>
          <w:sz w:val="24"/>
          <w:szCs w:val="24"/>
        </w:rPr>
        <w:t xml:space="preserve"> изделий. Протяженность трубопроводов сетевой воды </w:t>
      </w:r>
      <w:r w:rsidR="00210A65">
        <w:rPr>
          <w:rFonts w:eastAsia="Calibri" w:cs="Times New Roman"/>
          <w:color w:val="000000"/>
          <w:sz w:val="24"/>
          <w:szCs w:val="24"/>
        </w:rPr>
        <w:t>1,771</w:t>
      </w:r>
      <w:r w:rsidRPr="00931EB4">
        <w:rPr>
          <w:rFonts w:eastAsia="Calibri" w:cs="Times New Roman"/>
          <w:color w:val="000000"/>
          <w:sz w:val="24"/>
          <w:szCs w:val="24"/>
        </w:rPr>
        <w:t xml:space="preserve"> км в двухтрубном исполнении. Центральные тепловые пун</w:t>
      </w:r>
      <w:r>
        <w:rPr>
          <w:rFonts w:eastAsia="Calibri" w:cs="Times New Roman"/>
          <w:color w:val="000000"/>
          <w:sz w:val="24"/>
          <w:szCs w:val="24"/>
        </w:rPr>
        <w:t>кты на балансе ООО «Сети-П» отс</w:t>
      </w:r>
      <w:r w:rsidRPr="00931EB4">
        <w:rPr>
          <w:rFonts w:eastAsia="Calibri" w:cs="Times New Roman"/>
          <w:color w:val="000000"/>
          <w:sz w:val="24"/>
          <w:szCs w:val="24"/>
        </w:rPr>
        <w:t xml:space="preserve">утствуют. </w:t>
      </w:r>
      <w:r w:rsidRPr="00931EB4">
        <w:rPr>
          <w:rFonts w:eastAsia="Times New Roman" w:cs="Times New Roman"/>
          <w:color w:val="000000"/>
          <w:sz w:val="24"/>
          <w:szCs w:val="24"/>
        </w:rPr>
        <w:t xml:space="preserve">Характеристики тепловых сетей </w:t>
      </w:r>
      <w:r w:rsidRPr="00931EB4">
        <w:rPr>
          <w:rFonts w:eastAsia="Calibri" w:cs="Times New Roman"/>
          <w:color w:val="000000"/>
          <w:sz w:val="24"/>
          <w:szCs w:val="24"/>
        </w:rPr>
        <w:t xml:space="preserve">ООО «Сети-П» </w:t>
      </w:r>
      <w:r w:rsidRPr="00931EB4">
        <w:rPr>
          <w:rFonts w:eastAsia="Times New Roman" w:cs="Times New Roman"/>
          <w:color w:val="000000"/>
          <w:sz w:val="24"/>
          <w:szCs w:val="24"/>
        </w:rPr>
        <w:t xml:space="preserve">приведены в таблице </w:t>
      </w:r>
      <w:r>
        <w:rPr>
          <w:rFonts w:eastAsia="Times New Roman" w:cs="Times New Roman"/>
          <w:color w:val="000000"/>
          <w:sz w:val="24"/>
          <w:szCs w:val="24"/>
        </w:rPr>
        <w:t>6.6.</w:t>
      </w:r>
    </w:p>
    <w:p w14:paraId="3AE735F6" w14:textId="77777777" w:rsidR="00BF3BBA" w:rsidRPr="00931EB4" w:rsidRDefault="00BF3BBA" w:rsidP="00BF3BBA">
      <w:pPr>
        <w:jc w:val="center"/>
        <w:rPr>
          <w:rFonts w:eastAsia="Calibri" w:cs="Times New Roman"/>
          <w:sz w:val="24"/>
          <w:szCs w:val="24"/>
        </w:rPr>
      </w:pPr>
    </w:p>
    <w:p w14:paraId="530DF1B0" w14:textId="77777777" w:rsidR="00BF3BBA" w:rsidRPr="00931EB4" w:rsidRDefault="00BF3BBA" w:rsidP="00BF3BBA">
      <w:pPr>
        <w:jc w:val="center"/>
        <w:rPr>
          <w:rFonts w:eastAsia="Times New Roman" w:cs="Times New Roman"/>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73"/>
      </w:tblGrid>
      <w:tr w:rsidR="00BF3BBA" w14:paraId="1AA89301" w14:textId="77777777" w:rsidTr="00B76017">
        <w:tc>
          <w:tcPr>
            <w:tcW w:w="10173" w:type="dxa"/>
          </w:tcPr>
          <w:p w14:paraId="58FDC62D" w14:textId="77777777" w:rsidR="00BF3BBA" w:rsidRDefault="00BF3BBA" w:rsidP="005B39FC">
            <w:pPr>
              <w:rPr>
                <w:rFonts w:eastAsia="Times New Roman" w:cs="Times New Roman"/>
                <w:bCs/>
                <w:sz w:val="24"/>
                <w:szCs w:val="24"/>
                <w:lang w:eastAsia="ru-RU"/>
              </w:rPr>
            </w:pPr>
            <w:r w:rsidRPr="00931EB4">
              <w:rPr>
                <w:rFonts w:ascii="Calibri" w:eastAsia="Calibri" w:hAnsi="Calibri" w:cs="Times New Roman"/>
                <w:noProof/>
                <w:sz w:val="22"/>
                <w:lang w:eastAsia="ru-RU"/>
              </w:rPr>
              <w:lastRenderedPageBreak/>
              <w:drawing>
                <wp:inline distT="0" distB="0" distL="0" distR="0" wp14:anchorId="1ABBEB2A" wp14:editId="36396ED1">
                  <wp:extent cx="5245558" cy="6053559"/>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1706" cy="6083735"/>
                          </a:xfrm>
                          <a:prstGeom prst="rect">
                            <a:avLst/>
                          </a:prstGeom>
                          <a:noFill/>
                          <a:ln>
                            <a:noFill/>
                          </a:ln>
                        </pic:spPr>
                      </pic:pic>
                    </a:graphicData>
                  </a:graphic>
                </wp:inline>
              </w:drawing>
            </w:r>
          </w:p>
        </w:tc>
      </w:tr>
      <w:tr w:rsidR="00BF3BBA" w14:paraId="661013DD" w14:textId="77777777" w:rsidTr="00B76017">
        <w:tc>
          <w:tcPr>
            <w:tcW w:w="10173" w:type="dxa"/>
          </w:tcPr>
          <w:p w14:paraId="501C3AFE" w14:textId="7E5DB451" w:rsidR="00BF3BBA" w:rsidRDefault="00BF3BBA" w:rsidP="00B76017">
            <w:pPr>
              <w:jc w:val="center"/>
              <w:rPr>
                <w:rFonts w:eastAsia="Times New Roman" w:cs="Times New Roman"/>
                <w:bCs/>
                <w:sz w:val="24"/>
                <w:szCs w:val="24"/>
                <w:lang w:eastAsia="ru-RU"/>
              </w:rPr>
            </w:pPr>
            <w:r>
              <w:rPr>
                <w:rFonts w:eastAsia="Times New Roman" w:cs="Times New Roman"/>
                <w:sz w:val="24"/>
                <w:szCs w:val="24"/>
              </w:rPr>
              <w:t>Рис</w:t>
            </w:r>
            <w:r w:rsidR="00B76017">
              <w:rPr>
                <w:rFonts w:eastAsia="Times New Roman" w:cs="Times New Roman"/>
                <w:sz w:val="24"/>
                <w:szCs w:val="24"/>
              </w:rPr>
              <w:t>унок</w:t>
            </w:r>
            <w:r>
              <w:rPr>
                <w:rFonts w:eastAsia="Times New Roman" w:cs="Times New Roman"/>
                <w:sz w:val="24"/>
                <w:szCs w:val="24"/>
              </w:rPr>
              <w:t xml:space="preserve"> 6.7</w:t>
            </w:r>
            <w:r w:rsidR="00B76017">
              <w:rPr>
                <w:rFonts w:eastAsia="Times New Roman" w:cs="Times New Roman"/>
                <w:sz w:val="24"/>
                <w:szCs w:val="24"/>
              </w:rPr>
              <w:t xml:space="preserve"> –</w:t>
            </w:r>
            <w:r w:rsidRPr="00931EB4">
              <w:rPr>
                <w:rFonts w:eastAsia="Times New Roman" w:cs="Times New Roman"/>
                <w:sz w:val="24"/>
                <w:szCs w:val="24"/>
              </w:rPr>
              <w:t xml:space="preserve"> Схема системы теплоснабжения ООО «Уют Орловка»</w:t>
            </w:r>
          </w:p>
        </w:tc>
      </w:tr>
    </w:tbl>
    <w:p w14:paraId="11D6ED37" w14:textId="77777777" w:rsidR="00BF3BBA" w:rsidRDefault="00BF3BBA" w:rsidP="00BF3BBA">
      <w:pPr>
        <w:ind w:firstLine="709"/>
        <w:rPr>
          <w:rFonts w:eastAsia="Times New Roman" w:cs="Times New Roman"/>
          <w:bCs/>
          <w:sz w:val="24"/>
          <w:szCs w:val="24"/>
          <w:lang w:eastAsia="ru-RU"/>
        </w:rPr>
      </w:pPr>
    </w:p>
    <w:p w14:paraId="7D5707FB" w14:textId="1F851C1D" w:rsidR="00BF3BBA" w:rsidRPr="00931EB4" w:rsidRDefault="00BF3BBA" w:rsidP="00BF3BBA">
      <w:pPr>
        <w:ind w:firstLine="709"/>
        <w:rPr>
          <w:rFonts w:eastAsia="Calibri" w:cs="Times New Roman"/>
          <w:sz w:val="24"/>
          <w:szCs w:val="24"/>
        </w:rPr>
      </w:pPr>
      <w:r w:rsidRPr="00931EB4">
        <w:rPr>
          <w:rFonts w:eastAsia="Times New Roman" w:cs="Times New Roman"/>
          <w:bCs/>
          <w:sz w:val="24"/>
          <w:szCs w:val="24"/>
          <w:lang w:eastAsia="ru-RU"/>
        </w:rPr>
        <w:t xml:space="preserve">Для тепловых сетей, </w:t>
      </w:r>
      <w:proofErr w:type="spellStart"/>
      <w:r w:rsidRPr="00931EB4">
        <w:rPr>
          <w:rFonts w:eastAsia="Times New Roman" w:cs="Times New Roman"/>
          <w:bCs/>
          <w:sz w:val="24"/>
          <w:szCs w:val="24"/>
          <w:lang w:eastAsia="ru-RU"/>
        </w:rPr>
        <w:t>эксплуатирующихся</w:t>
      </w:r>
      <w:proofErr w:type="spellEnd"/>
      <w:r w:rsidRPr="00931EB4">
        <w:rPr>
          <w:rFonts w:eastAsia="Times New Roman" w:cs="Times New Roman"/>
          <w:bCs/>
          <w:sz w:val="24"/>
          <w:szCs w:val="24"/>
          <w:lang w:eastAsia="ru-RU"/>
        </w:rPr>
        <w:t xml:space="preserve"> ООО «Сети-П», источником теплоты является котельная </w:t>
      </w:r>
      <w:r w:rsidRPr="00931EB4">
        <w:rPr>
          <w:rFonts w:eastAsia="Calibri" w:cs="Times New Roman"/>
          <w:sz w:val="24"/>
          <w:szCs w:val="24"/>
        </w:rPr>
        <w:t xml:space="preserve">по ул. </w:t>
      </w:r>
      <w:proofErr w:type="spellStart"/>
      <w:r w:rsidRPr="00931EB4">
        <w:rPr>
          <w:rFonts w:eastAsia="Calibri" w:cs="Times New Roman"/>
          <w:sz w:val="24"/>
          <w:szCs w:val="24"/>
        </w:rPr>
        <w:t>Камышка</w:t>
      </w:r>
      <w:proofErr w:type="spellEnd"/>
      <w:r w:rsidRPr="00931EB4">
        <w:rPr>
          <w:rFonts w:eastAsia="Calibri" w:cs="Times New Roman"/>
          <w:sz w:val="24"/>
          <w:szCs w:val="24"/>
        </w:rPr>
        <w:t xml:space="preserve"> пос. Самусь</w:t>
      </w:r>
      <w:r w:rsidRPr="00931EB4">
        <w:rPr>
          <w:rFonts w:eastAsia="Times New Roman" w:cs="Times New Roman"/>
          <w:bCs/>
          <w:sz w:val="24"/>
          <w:szCs w:val="24"/>
          <w:lang w:eastAsia="ru-RU"/>
        </w:rPr>
        <w:t xml:space="preserve"> с присоединенной тепловой нагрузкой </w:t>
      </w:r>
      <w:r w:rsidR="00210A65">
        <w:rPr>
          <w:rFonts w:eastAsia="Times New Roman" w:cs="Times New Roman"/>
          <w:bCs/>
          <w:sz w:val="24"/>
          <w:szCs w:val="24"/>
          <w:lang w:eastAsia="ru-RU"/>
        </w:rPr>
        <w:t>1,3</w:t>
      </w:r>
      <w:r w:rsidR="00D34EEA">
        <w:rPr>
          <w:rFonts w:eastAsia="Times New Roman" w:cs="Times New Roman"/>
          <w:bCs/>
          <w:sz w:val="24"/>
          <w:szCs w:val="24"/>
          <w:lang w:eastAsia="ru-RU"/>
        </w:rPr>
        <w:t>29</w:t>
      </w:r>
      <w:r w:rsidRPr="00931EB4">
        <w:rPr>
          <w:rFonts w:eastAsia="Times New Roman" w:cs="Times New Roman"/>
          <w:bCs/>
          <w:sz w:val="24"/>
          <w:szCs w:val="24"/>
          <w:lang w:eastAsia="ru-RU"/>
        </w:rPr>
        <w:t xml:space="preserve"> Гкал/ч. Расчетная температура наружного воздуха:</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931EB4">
        <w:rPr>
          <w:rFonts w:eastAsia="Times New Roman" w:cs="Times New Roman"/>
          <w:sz w:val="24"/>
          <w:szCs w:val="24"/>
          <w:lang w:eastAsia="ru-RU"/>
        </w:rPr>
        <w:sym w:font="Symbol" w:char="F0B0"/>
      </w:r>
      <w:r w:rsidRPr="00931EB4">
        <w:rPr>
          <w:rFonts w:eastAsia="Times New Roman" w:cs="Times New Roman"/>
          <w:sz w:val="24"/>
          <w:szCs w:val="24"/>
          <w:lang w:eastAsia="ru-RU"/>
        </w:rPr>
        <w:t>С</w:t>
      </w:r>
      <w:r w:rsidRPr="00931EB4">
        <w:rPr>
          <w:rFonts w:eastAsia="Times New Roman" w:cs="Times New Roman"/>
          <w:bCs/>
          <w:sz w:val="24"/>
          <w:szCs w:val="24"/>
          <w:lang w:eastAsia="ru-RU"/>
        </w:rPr>
        <w:t xml:space="preserve">.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931EB4">
        <w:rPr>
          <w:rFonts w:eastAsia="Times New Roman" w:cs="Times New Roman"/>
          <w:bCs/>
          <w:sz w:val="24"/>
          <w:szCs w:val="24"/>
          <w:lang w:eastAsia="ru-RU"/>
        </w:rPr>
        <w:t xml:space="preserve"> = 5592 ч = 233 суток = 0,639 года. Средняя температура отопительного </w:t>
      </w:r>
      <w:proofErr w:type="gramStart"/>
      <w:r w:rsidRPr="00931EB4">
        <w:rPr>
          <w:rFonts w:eastAsia="Times New Roman" w:cs="Times New Roman"/>
          <w:bCs/>
          <w:sz w:val="24"/>
          <w:szCs w:val="24"/>
          <w:lang w:eastAsia="ru-RU"/>
        </w:rPr>
        <w:t xml:space="preserve">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931EB4">
        <w:rPr>
          <w:rFonts w:eastAsia="Times New Roman" w:cs="Times New Roman"/>
          <w:bCs/>
          <w:sz w:val="24"/>
          <w:szCs w:val="24"/>
          <w:lang w:eastAsia="ru-RU"/>
        </w:rPr>
        <w:t xml:space="preserve"> =</w:t>
      </w:r>
      <w:proofErr w:type="gramEnd"/>
      <w:r w:rsidRPr="00931EB4">
        <w:rPr>
          <w:rFonts w:eastAsia="Times New Roman" w:cs="Times New Roman"/>
          <w:bCs/>
          <w:sz w:val="24"/>
          <w:szCs w:val="24"/>
          <w:lang w:eastAsia="ru-RU"/>
        </w:rPr>
        <w:sym w:font="Symbol" w:char="F02D"/>
      </w:r>
      <w:r w:rsidRPr="00931EB4">
        <w:rPr>
          <w:rFonts w:eastAsia="Times New Roman" w:cs="Times New Roman"/>
          <w:bCs/>
          <w:sz w:val="24"/>
          <w:szCs w:val="24"/>
          <w:lang w:eastAsia="ru-RU"/>
        </w:rPr>
        <w:t>7,9</w:t>
      </w:r>
      <w:r w:rsidRPr="00931EB4">
        <w:rPr>
          <w:rFonts w:eastAsia="Times New Roman" w:cs="Times New Roman"/>
          <w:sz w:val="24"/>
          <w:szCs w:val="24"/>
          <w:lang w:eastAsia="ru-RU"/>
        </w:rPr>
        <w:sym w:font="Symbol" w:char="F0B0"/>
      </w:r>
      <w:r w:rsidRPr="00931EB4">
        <w:rPr>
          <w:rFonts w:eastAsia="Times New Roman" w:cs="Times New Roman"/>
          <w:color w:val="000000"/>
          <w:sz w:val="24"/>
          <w:szCs w:val="24"/>
          <w:lang w:eastAsia="ru-RU"/>
        </w:rPr>
        <w:t>С</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Тепловая энергия подается потребителям по двухтрубным водяным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проложенным преимущественно в непроходных каналах.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тупиковая без колец</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Общая длина сети </w:t>
      </w:r>
      <w:r w:rsidR="00D34EEA">
        <w:rPr>
          <w:rFonts w:eastAsia="Times New Roman" w:cs="Times New Roman"/>
          <w:sz w:val="24"/>
          <w:szCs w:val="24"/>
          <w:lang w:eastAsia="ru-RU"/>
        </w:rPr>
        <w:t>1,771</w:t>
      </w:r>
      <w:r w:rsidRPr="00931EB4">
        <w:rPr>
          <w:rFonts w:eastAsia="Times New Roman" w:cs="Times New Roman"/>
          <w:sz w:val="24"/>
          <w:szCs w:val="24"/>
          <w:lang w:eastAsia="ru-RU"/>
        </w:rPr>
        <w:t xml:space="preserve"> км. </w:t>
      </w:r>
    </w:p>
    <w:p w14:paraId="0EDA2072" w14:textId="77777777" w:rsidR="00BF3BBA" w:rsidRPr="00931EB4" w:rsidRDefault="00BF3BBA" w:rsidP="00BF3BBA">
      <w:pPr>
        <w:ind w:firstLine="709"/>
        <w:rPr>
          <w:rFonts w:eastAsia="Times New Roman" w:cs="Times New Roman"/>
          <w:sz w:val="24"/>
          <w:szCs w:val="24"/>
        </w:rPr>
      </w:pPr>
      <w:r w:rsidRPr="00931EB4">
        <w:rPr>
          <w:rFonts w:eastAsia="Calibri" w:cs="Times New Roman"/>
          <w:sz w:val="24"/>
          <w:szCs w:val="24"/>
        </w:rPr>
        <w:t xml:space="preserve">Схема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xml:space="preserve">, приведенная на рисунке </w:t>
      </w:r>
      <w:r>
        <w:rPr>
          <w:rFonts w:eastAsia="Calibri" w:cs="Times New Roman"/>
          <w:sz w:val="24"/>
          <w:szCs w:val="24"/>
        </w:rPr>
        <w:t>6.7</w:t>
      </w:r>
      <w:r w:rsidRPr="00931EB4">
        <w:rPr>
          <w:rFonts w:eastAsia="Calibri" w:cs="Times New Roman"/>
          <w:sz w:val="24"/>
          <w:szCs w:val="24"/>
        </w:rPr>
        <w:t xml:space="preserve">, включает 34 участка, 29 потребителей: П1-П29. </w:t>
      </w:r>
      <w:r w:rsidRPr="00931EB4">
        <w:rPr>
          <w:rFonts w:eastAsia="Times New Roman" w:cs="Times New Roman"/>
          <w:sz w:val="24"/>
          <w:szCs w:val="24"/>
        </w:rPr>
        <w:t xml:space="preserve">Характеристики тепловых сетей </w:t>
      </w:r>
      <w:r w:rsidRPr="00931EB4">
        <w:rPr>
          <w:rFonts w:eastAsia="Calibri" w:cs="Times New Roman"/>
          <w:sz w:val="24"/>
          <w:szCs w:val="24"/>
        </w:rPr>
        <w:t xml:space="preserve">ООО «Сети-П» </w:t>
      </w:r>
      <w:r w:rsidRPr="00931EB4">
        <w:rPr>
          <w:rFonts w:eastAsia="Times New Roman" w:cs="Times New Roman"/>
          <w:sz w:val="24"/>
          <w:szCs w:val="24"/>
        </w:rPr>
        <w:t xml:space="preserve">приведены в таблице </w:t>
      </w:r>
      <w:r>
        <w:rPr>
          <w:rFonts w:eastAsia="Times New Roman" w:cs="Times New Roman"/>
          <w:sz w:val="24"/>
          <w:szCs w:val="24"/>
        </w:rPr>
        <w:t>6.6</w:t>
      </w:r>
      <w:r w:rsidRPr="00931EB4">
        <w:rPr>
          <w:rFonts w:eastAsia="Times New Roman" w:cs="Times New Roman"/>
          <w:sz w:val="24"/>
          <w:szCs w:val="24"/>
        </w:rPr>
        <w:t>.</w:t>
      </w:r>
    </w:p>
    <w:p w14:paraId="611B7D6B" w14:textId="2A143D7C" w:rsidR="00BF3BBA" w:rsidRPr="00931EB4" w:rsidRDefault="00BF3BBA" w:rsidP="00D34EEA">
      <w:pPr>
        <w:spacing w:after="160" w:line="259" w:lineRule="auto"/>
        <w:jc w:val="left"/>
        <w:rPr>
          <w:rFonts w:eastAsia="Times New Roman" w:cs="Times New Roman"/>
          <w:sz w:val="24"/>
          <w:szCs w:val="24"/>
        </w:rPr>
      </w:pPr>
      <w:r w:rsidRPr="00931EB4">
        <w:rPr>
          <w:rFonts w:eastAsia="Times New Roman" w:cs="Times New Roman"/>
          <w:sz w:val="24"/>
          <w:szCs w:val="24"/>
        </w:rPr>
        <w:t xml:space="preserve">Таблица </w:t>
      </w:r>
      <w:r>
        <w:rPr>
          <w:rFonts w:eastAsia="Times New Roman" w:cs="Times New Roman"/>
          <w:sz w:val="24"/>
          <w:szCs w:val="24"/>
        </w:rPr>
        <w:t>6.6</w:t>
      </w:r>
      <w:r w:rsidR="00B76017">
        <w:rPr>
          <w:rFonts w:eastAsia="Times New Roman" w:cs="Times New Roman"/>
          <w:sz w:val="24"/>
          <w:szCs w:val="24"/>
        </w:rPr>
        <w:t xml:space="preserve"> –</w:t>
      </w:r>
      <w:r w:rsidRPr="00931EB4">
        <w:rPr>
          <w:rFonts w:eastAsia="Times New Roman" w:cs="Times New Roman"/>
          <w:sz w:val="24"/>
          <w:szCs w:val="24"/>
        </w:rPr>
        <w:t xml:space="preserve"> Характеристики тепловых сетей </w:t>
      </w:r>
      <w:r w:rsidRPr="00931EB4">
        <w:rPr>
          <w:rFonts w:eastAsia="Calibri" w:cs="Times New Roman"/>
          <w:sz w:val="24"/>
          <w:szCs w:val="24"/>
        </w:rPr>
        <w:t>ООО «Сети-П»</w:t>
      </w:r>
    </w:p>
    <w:tbl>
      <w:tblPr>
        <w:tblW w:w="5000" w:type="pct"/>
        <w:tblLook w:val="04A0" w:firstRow="1" w:lastRow="0" w:firstColumn="1" w:lastColumn="0" w:noHBand="0" w:noVBand="1"/>
      </w:tblPr>
      <w:tblGrid>
        <w:gridCol w:w="396"/>
        <w:gridCol w:w="2267"/>
        <w:gridCol w:w="1015"/>
        <w:gridCol w:w="1016"/>
        <w:gridCol w:w="570"/>
        <w:gridCol w:w="570"/>
        <w:gridCol w:w="653"/>
        <w:gridCol w:w="650"/>
        <w:gridCol w:w="846"/>
        <w:gridCol w:w="846"/>
        <w:gridCol w:w="1451"/>
      </w:tblGrid>
      <w:tr w:rsidR="00BF3BBA" w:rsidRPr="00931EB4" w14:paraId="7E299D16" w14:textId="77777777" w:rsidTr="008C47CC">
        <w:trPr>
          <w:trHeight w:val="717"/>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76110" w14:textId="77777777" w:rsidR="00BF3BBA" w:rsidRPr="00931EB4" w:rsidRDefault="00BF3BBA" w:rsidP="005B39FC">
            <w:pPr>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lastRenderedPageBreak/>
              <w:t>№</w:t>
            </w:r>
          </w:p>
        </w:tc>
        <w:tc>
          <w:tcPr>
            <w:tcW w:w="11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391EF"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Наименование</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участка</w:t>
            </w:r>
            <w:proofErr w:type="spellEnd"/>
          </w:p>
        </w:tc>
        <w:tc>
          <w:tcPr>
            <w:tcW w:w="992" w:type="pct"/>
            <w:gridSpan w:val="2"/>
            <w:tcBorders>
              <w:top w:val="single" w:sz="4" w:space="0" w:color="auto"/>
              <w:left w:val="nil"/>
              <w:bottom w:val="single" w:sz="4" w:space="0" w:color="auto"/>
              <w:right w:val="single" w:sz="4" w:space="0" w:color="auto"/>
            </w:tcBorders>
            <w:shd w:val="clear" w:color="auto" w:fill="auto"/>
            <w:vAlign w:val="center"/>
            <w:hideMark/>
          </w:tcPr>
          <w:p w14:paraId="51423FAF"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Протяженность</w:t>
            </w:r>
            <w:proofErr w:type="spellEnd"/>
            <w:r w:rsidRPr="00931EB4">
              <w:rPr>
                <w:rFonts w:eastAsia="Times New Roman" w:cs="Times New Roman"/>
                <w:color w:val="000000"/>
                <w:sz w:val="18"/>
                <w:szCs w:val="18"/>
                <w:lang w:val="en-US" w:eastAsia="ru-RU"/>
              </w:rPr>
              <w:t>, L, м</w:t>
            </w:r>
          </w:p>
        </w:tc>
        <w:tc>
          <w:tcPr>
            <w:tcW w:w="557" w:type="pct"/>
            <w:gridSpan w:val="2"/>
            <w:tcBorders>
              <w:top w:val="single" w:sz="4" w:space="0" w:color="auto"/>
              <w:left w:val="nil"/>
              <w:bottom w:val="single" w:sz="4" w:space="0" w:color="auto"/>
              <w:right w:val="single" w:sz="4" w:space="0" w:color="auto"/>
            </w:tcBorders>
            <w:shd w:val="clear" w:color="auto" w:fill="auto"/>
            <w:vAlign w:val="center"/>
            <w:hideMark/>
          </w:tcPr>
          <w:p w14:paraId="75920FD0"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Наружный</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диаметр</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мм</w:t>
            </w:r>
            <w:proofErr w:type="spellEnd"/>
          </w:p>
        </w:tc>
        <w:tc>
          <w:tcPr>
            <w:tcW w:w="631" w:type="pct"/>
            <w:gridSpan w:val="2"/>
            <w:tcBorders>
              <w:top w:val="single" w:sz="4" w:space="0" w:color="auto"/>
              <w:left w:val="nil"/>
              <w:bottom w:val="single" w:sz="4" w:space="0" w:color="auto"/>
              <w:right w:val="single" w:sz="4" w:space="0" w:color="auto"/>
            </w:tcBorders>
            <w:shd w:val="clear" w:color="auto" w:fill="auto"/>
            <w:vAlign w:val="center"/>
            <w:hideMark/>
          </w:tcPr>
          <w:p w14:paraId="7F758656"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eastAsia="ru-RU"/>
              </w:rPr>
              <w:t>Год ввода в эксплуатацию (перекладки)</w:t>
            </w:r>
          </w:p>
        </w:tc>
        <w:tc>
          <w:tcPr>
            <w:tcW w:w="818" w:type="pct"/>
            <w:gridSpan w:val="2"/>
            <w:tcBorders>
              <w:top w:val="single" w:sz="4" w:space="0" w:color="auto"/>
              <w:left w:val="nil"/>
              <w:bottom w:val="single" w:sz="4" w:space="0" w:color="auto"/>
              <w:right w:val="single" w:sz="4" w:space="0" w:color="auto"/>
            </w:tcBorders>
            <w:shd w:val="clear" w:color="auto" w:fill="auto"/>
            <w:vAlign w:val="center"/>
            <w:hideMark/>
          </w:tcPr>
          <w:p w14:paraId="5AAF811C"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Материал</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тепловой</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изоляции</w:t>
            </w:r>
            <w:proofErr w:type="spellEnd"/>
          </w:p>
        </w:tc>
        <w:tc>
          <w:tcPr>
            <w:tcW w:w="701" w:type="pct"/>
            <w:tcBorders>
              <w:top w:val="single" w:sz="4" w:space="0" w:color="auto"/>
              <w:left w:val="nil"/>
              <w:bottom w:val="single" w:sz="4" w:space="0" w:color="auto"/>
              <w:right w:val="single" w:sz="4" w:space="0" w:color="auto"/>
            </w:tcBorders>
            <w:shd w:val="clear" w:color="auto" w:fill="auto"/>
            <w:vAlign w:val="center"/>
            <w:hideMark/>
          </w:tcPr>
          <w:p w14:paraId="19F8F05B"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мат</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Характеристика</w:t>
            </w:r>
            <w:proofErr w:type="spellEnd"/>
          </w:p>
        </w:tc>
      </w:tr>
      <w:tr w:rsidR="00BF3BBA" w:rsidRPr="00931EB4" w14:paraId="2EADD419"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1D7C4084" w14:textId="77777777" w:rsidR="00BF3BBA" w:rsidRPr="00931EB4" w:rsidRDefault="00BF3BBA" w:rsidP="005B39FC">
            <w:pPr>
              <w:jc w:val="left"/>
              <w:rPr>
                <w:rFonts w:eastAsia="Times New Roman" w:cs="Times New Roman"/>
                <w:color w:val="000000"/>
                <w:sz w:val="18"/>
                <w:szCs w:val="18"/>
                <w:lang w:eastAsia="ru-RU"/>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42C3D49B" w14:textId="77777777" w:rsidR="00BF3BBA" w:rsidRPr="00931EB4" w:rsidRDefault="00BF3BBA" w:rsidP="00B76017">
            <w:pPr>
              <w:spacing w:line="240" w:lineRule="auto"/>
              <w:jc w:val="left"/>
              <w:rPr>
                <w:rFonts w:eastAsia="Times New Roman" w:cs="Times New Roman"/>
                <w:color w:val="000000"/>
                <w:sz w:val="18"/>
                <w:szCs w:val="18"/>
                <w:lang w:eastAsia="ru-RU"/>
              </w:rPr>
            </w:pPr>
          </w:p>
        </w:tc>
        <w:tc>
          <w:tcPr>
            <w:tcW w:w="4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C0112D"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C5FE780"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27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4118F5"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27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67216F"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7A5C2B"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31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2EA3FB"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40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E559D2B"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0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7B2AF3" w14:textId="77777777" w:rsidR="00BF3BBA" w:rsidRPr="00931EB4" w:rsidRDefault="00BF3BBA" w:rsidP="00B76017">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70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2B8C2F" w14:textId="6B862032" w:rsidR="00BF3BBA" w:rsidRPr="00931EB4" w:rsidRDefault="00BF3BBA" w:rsidP="00B76017">
            <w:pPr>
              <w:spacing w:line="240" w:lineRule="auto"/>
              <w:jc w:val="center"/>
              <w:rPr>
                <w:rFonts w:eastAsia="Times New Roman" w:cs="Times New Roman"/>
                <w:color w:val="000000"/>
                <w:sz w:val="18"/>
                <w:szCs w:val="18"/>
                <w:lang w:eastAsia="ru-RU"/>
              </w:rPr>
            </w:pPr>
          </w:p>
        </w:tc>
      </w:tr>
      <w:tr w:rsidR="00B76017" w:rsidRPr="00931EB4" w14:paraId="6CA16EFC"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5DAE81A5" w14:textId="77777777" w:rsidR="00B76017" w:rsidRPr="00931EB4" w:rsidRDefault="00B76017" w:rsidP="005B39FC">
            <w:pPr>
              <w:jc w:val="left"/>
              <w:rPr>
                <w:rFonts w:eastAsia="Times New Roman" w:cs="Times New Roman"/>
                <w:color w:val="000000"/>
                <w:sz w:val="18"/>
                <w:szCs w:val="18"/>
                <w:lang w:eastAsia="ru-RU"/>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0AB08A7C" w14:textId="77777777" w:rsidR="00B76017" w:rsidRPr="00931EB4" w:rsidRDefault="00B76017" w:rsidP="005B39FC">
            <w:pPr>
              <w:jc w:val="left"/>
              <w:rPr>
                <w:rFonts w:eastAsia="Times New Roman" w:cs="Times New Roman"/>
                <w:color w:val="000000"/>
                <w:sz w:val="18"/>
                <w:szCs w:val="18"/>
                <w:lang w:eastAsia="ru-RU"/>
              </w:rPr>
            </w:pPr>
          </w:p>
        </w:tc>
        <w:tc>
          <w:tcPr>
            <w:tcW w:w="496" w:type="pct"/>
            <w:vMerge/>
            <w:tcBorders>
              <w:top w:val="nil"/>
              <w:left w:val="single" w:sz="4" w:space="0" w:color="auto"/>
              <w:bottom w:val="single" w:sz="4" w:space="0" w:color="auto"/>
              <w:right w:val="single" w:sz="4" w:space="0" w:color="auto"/>
            </w:tcBorders>
            <w:vAlign w:val="center"/>
            <w:hideMark/>
          </w:tcPr>
          <w:p w14:paraId="31BD6DF8" w14:textId="77777777" w:rsidR="00B76017" w:rsidRPr="00931EB4" w:rsidRDefault="00B76017" w:rsidP="005B39FC">
            <w:pPr>
              <w:jc w:val="left"/>
              <w:rPr>
                <w:rFonts w:eastAsia="Times New Roman" w:cs="Times New Roman"/>
                <w:color w:val="000000"/>
                <w:sz w:val="18"/>
                <w:szCs w:val="18"/>
                <w:lang w:eastAsia="ru-RU"/>
              </w:rPr>
            </w:pPr>
          </w:p>
        </w:tc>
        <w:tc>
          <w:tcPr>
            <w:tcW w:w="496" w:type="pct"/>
            <w:vMerge/>
            <w:tcBorders>
              <w:top w:val="nil"/>
              <w:left w:val="single" w:sz="4" w:space="0" w:color="auto"/>
              <w:bottom w:val="single" w:sz="4" w:space="0" w:color="auto"/>
              <w:right w:val="single" w:sz="4" w:space="0" w:color="auto"/>
            </w:tcBorders>
            <w:vAlign w:val="center"/>
            <w:hideMark/>
          </w:tcPr>
          <w:p w14:paraId="4B30A267" w14:textId="77777777" w:rsidR="00B76017" w:rsidRPr="00931EB4" w:rsidRDefault="00B76017" w:rsidP="005B39FC">
            <w:pPr>
              <w:jc w:val="left"/>
              <w:rPr>
                <w:rFonts w:eastAsia="Times New Roman" w:cs="Times New Roman"/>
                <w:color w:val="000000"/>
                <w:sz w:val="18"/>
                <w:szCs w:val="18"/>
                <w:lang w:eastAsia="ru-RU"/>
              </w:rPr>
            </w:pPr>
          </w:p>
        </w:tc>
        <w:tc>
          <w:tcPr>
            <w:tcW w:w="279" w:type="pct"/>
            <w:vMerge/>
            <w:tcBorders>
              <w:top w:val="nil"/>
              <w:left w:val="single" w:sz="4" w:space="0" w:color="auto"/>
              <w:bottom w:val="single" w:sz="4" w:space="0" w:color="auto"/>
              <w:right w:val="single" w:sz="4" w:space="0" w:color="auto"/>
            </w:tcBorders>
            <w:vAlign w:val="center"/>
            <w:hideMark/>
          </w:tcPr>
          <w:p w14:paraId="23D3250F" w14:textId="77777777" w:rsidR="00B76017" w:rsidRPr="00931EB4" w:rsidRDefault="00B76017" w:rsidP="005B39FC">
            <w:pPr>
              <w:jc w:val="left"/>
              <w:rPr>
                <w:rFonts w:eastAsia="Times New Roman" w:cs="Times New Roman"/>
                <w:color w:val="000000"/>
                <w:sz w:val="18"/>
                <w:szCs w:val="18"/>
                <w:lang w:eastAsia="ru-RU"/>
              </w:rPr>
            </w:pPr>
          </w:p>
        </w:tc>
        <w:tc>
          <w:tcPr>
            <w:tcW w:w="279" w:type="pct"/>
            <w:vMerge/>
            <w:tcBorders>
              <w:top w:val="nil"/>
              <w:left w:val="single" w:sz="4" w:space="0" w:color="auto"/>
              <w:bottom w:val="single" w:sz="4" w:space="0" w:color="auto"/>
              <w:right w:val="single" w:sz="4" w:space="0" w:color="auto"/>
            </w:tcBorders>
            <w:vAlign w:val="center"/>
            <w:hideMark/>
          </w:tcPr>
          <w:p w14:paraId="7641698B" w14:textId="77777777" w:rsidR="00B76017" w:rsidRPr="00931EB4" w:rsidRDefault="00B76017" w:rsidP="005B39FC">
            <w:pPr>
              <w:jc w:val="left"/>
              <w:rPr>
                <w:rFonts w:eastAsia="Times New Roman" w:cs="Times New Roman"/>
                <w:color w:val="000000"/>
                <w:sz w:val="18"/>
                <w:szCs w:val="18"/>
                <w:lang w:eastAsia="ru-RU"/>
              </w:rPr>
            </w:pPr>
          </w:p>
        </w:tc>
        <w:tc>
          <w:tcPr>
            <w:tcW w:w="316" w:type="pct"/>
            <w:vMerge/>
            <w:tcBorders>
              <w:top w:val="nil"/>
              <w:left w:val="single" w:sz="4" w:space="0" w:color="auto"/>
              <w:bottom w:val="single" w:sz="4" w:space="0" w:color="auto"/>
              <w:right w:val="single" w:sz="4" w:space="0" w:color="auto"/>
            </w:tcBorders>
            <w:vAlign w:val="center"/>
            <w:hideMark/>
          </w:tcPr>
          <w:p w14:paraId="467AE312" w14:textId="77777777" w:rsidR="00B76017" w:rsidRPr="00931EB4" w:rsidRDefault="00B76017" w:rsidP="005B39FC">
            <w:pPr>
              <w:jc w:val="left"/>
              <w:rPr>
                <w:rFonts w:eastAsia="Times New Roman" w:cs="Times New Roman"/>
                <w:color w:val="000000"/>
                <w:sz w:val="18"/>
                <w:szCs w:val="18"/>
                <w:lang w:eastAsia="ru-RU"/>
              </w:rPr>
            </w:pPr>
          </w:p>
        </w:tc>
        <w:tc>
          <w:tcPr>
            <w:tcW w:w="315" w:type="pct"/>
            <w:vMerge/>
            <w:tcBorders>
              <w:top w:val="nil"/>
              <w:left w:val="single" w:sz="4" w:space="0" w:color="auto"/>
              <w:bottom w:val="single" w:sz="4" w:space="0" w:color="auto"/>
              <w:right w:val="single" w:sz="4" w:space="0" w:color="auto"/>
            </w:tcBorders>
            <w:vAlign w:val="center"/>
            <w:hideMark/>
          </w:tcPr>
          <w:p w14:paraId="736600D4" w14:textId="77777777" w:rsidR="00B76017" w:rsidRPr="00931EB4" w:rsidRDefault="00B76017" w:rsidP="005B39FC">
            <w:pPr>
              <w:jc w:val="left"/>
              <w:rPr>
                <w:rFonts w:eastAsia="Times New Roman" w:cs="Times New Roman"/>
                <w:color w:val="000000"/>
                <w:sz w:val="18"/>
                <w:szCs w:val="18"/>
                <w:lang w:eastAsia="ru-RU"/>
              </w:rPr>
            </w:pPr>
          </w:p>
        </w:tc>
        <w:tc>
          <w:tcPr>
            <w:tcW w:w="409" w:type="pct"/>
            <w:vMerge/>
            <w:tcBorders>
              <w:top w:val="nil"/>
              <w:left w:val="single" w:sz="4" w:space="0" w:color="auto"/>
              <w:bottom w:val="single" w:sz="4" w:space="0" w:color="auto"/>
              <w:right w:val="single" w:sz="4" w:space="0" w:color="auto"/>
            </w:tcBorders>
            <w:vAlign w:val="center"/>
            <w:hideMark/>
          </w:tcPr>
          <w:p w14:paraId="2B3AB64F" w14:textId="77777777" w:rsidR="00B76017" w:rsidRPr="00931EB4" w:rsidRDefault="00B76017" w:rsidP="005B39FC">
            <w:pPr>
              <w:jc w:val="left"/>
              <w:rPr>
                <w:rFonts w:eastAsia="Times New Roman" w:cs="Times New Roman"/>
                <w:color w:val="000000"/>
                <w:sz w:val="18"/>
                <w:szCs w:val="18"/>
                <w:lang w:eastAsia="ru-RU"/>
              </w:rPr>
            </w:pPr>
          </w:p>
        </w:tc>
        <w:tc>
          <w:tcPr>
            <w:tcW w:w="409" w:type="pct"/>
            <w:vMerge/>
            <w:tcBorders>
              <w:top w:val="nil"/>
              <w:left w:val="single" w:sz="4" w:space="0" w:color="auto"/>
              <w:bottom w:val="single" w:sz="4" w:space="0" w:color="auto"/>
              <w:right w:val="single" w:sz="4" w:space="0" w:color="auto"/>
            </w:tcBorders>
            <w:vAlign w:val="center"/>
            <w:hideMark/>
          </w:tcPr>
          <w:p w14:paraId="0670C0C1" w14:textId="77777777" w:rsidR="00B76017" w:rsidRPr="00931EB4" w:rsidRDefault="00B76017" w:rsidP="005B39FC">
            <w:pPr>
              <w:jc w:val="left"/>
              <w:rPr>
                <w:rFonts w:eastAsia="Times New Roman" w:cs="Times New Roman"/>
                <w:color w:val="000000"/>
                <w:sz w:val="18"/>
                <w:szCs w:val="18"/>
                <w:lang w:eastAsia="ru-RU"/>
              </w:rPr>
            </w:pPr>
          </w:p>
        </w:tc>
        <w:tc>
          <w:tcPr>
            <w:tcW w:w="701" w:type="pct"/>
            <w:vMerge/>
            <w:tcBorders>
              <w:top w:val="nil"/>
              <w:left w:val="single" w:sz="4" w:space="0" w:color="auto"/>
              <w:bottom w:val="single" w:sz="4" w:space="0" w:color="auto"/>
              <w:right w:val="single" w:sz="4" w:space="0" w:color="auto"/>
            </w:tcBorders>
            <w:vAlign w:val="center"/>
            <w:hideMark/>
          </w:tcPr>
          <w:p w14:paraId="2E9F6D9A" w14:textId="77777777" w:rsidR="00B76017" w:rsidRPr="00931EB4" w:rsidRDefault="00B76017" w:rsidP="005B39FC">
            <w:pPr>
              <w:jc w:val="left"/>
              <w:rPr>
                <w:rFonts w:eastAsia="Times New Roman" w:cs="Times New Roman"/>
                <w:color w:val="000000"/>
                <w:sz w:val="18"/>
                <w:szCs w:val="18"/>
                <w:lang w:eastAsia="ru-RU"/>
              </w:rPr>
            </w:pPr>
          </w:p>
        </w:tc>
      </w:tr>
      <w:tr w:rsidR="001305B6" w:rsidRPr="00931EB4" w14:paraId="2CC7219E"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82BA778"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1107" w:type="pct"/>
            <w:tcBorders>
              <w:top w:val="nil"/>
              <w:left w:val="nil"/>
              <w:bottom w:val="single" w:sz="4" w:space="0" w:color="auto"/>
              <w:right w:val="single" w:sz="4" w:space="0" w:color="auto"/>
            </w:tcBorders>
            <w:shd w:val="clear" w:color="auto" w:fill="auto"/>
            <w:noWrap/>
            <w:vAlign w:val="center"/>
            <w:hideMark/>
          </w:tcPr>
          <w:p w14:paraId="0DC46C0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Котельная - ТК-1</w:t>
            </w:r>
          </w:p>
        </w:tc>
        <w:tc>
          <w:tcPr>
            <w:tcW w:w="496" w:type="pct"/>
            <w:tcBorders>
              <w:top w:val="nil"/>
              <w:left w:val="nil"/>
              <w:bottom w:val="single" w:sz="4" w:space="0" w:color="auto"/>
              <w:right w:val="single" w:sz="4" w:space="0" w:color="auto"/>
            </w:tcBorders>
            <w:shd w:val="clear" w:color="auto" w:fill="auto"/>
            <w:noWrap/>
            <w:vAlign w:val="center"/>
            <w:hideMark/>
          </w:tcPr>
          <w:p w14:paraId="4372172C" w14:textId="509445F2"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44,8</w:t>
            </w:r>
          </w:p>
        </w:tc>
        <w:tc>
          <w:tcPr>
            <w:tcW w:w="496" w:type="pct"/>
            <w:tcBorders>
              <w:top w:val="nil"/>
              <w:left w:val="nil"/>
              <w:bottom w:val="single" w:sz="4" w:space="0" w:color="auto"/>
              <w:right w:val="single" w:sz="4" w:space="0" w:color="auto"/>
            </w:tcBorders>
            <w:shd w:val="clear" w:color="auto" w:fill="auto"/>
            <w:noWrap/>
            <w:vAlign w:val="center"/>
            <w:hideMark/>
          </w:tcPr>
          <w:p w14:paraId="0AEFD4C5" w14:textId="634C44B5"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44,8</w:t>
            </w:r>
          </w:p>
        </w:tc>
        <w:tc>
          <w:tcPr>
            <w:tcW w:w="279" w:type="pct"/>
            <w:tcBorders>
              <w:top w:val="nil"/>
              <w:left w:val="nil"/>
              <w:bottom w:val="single" w:sz="4" w:space="0" w:color="auto"/>
              <w:right w:val="single" w:sz="4" w:space="0" w:color="auto"/>
            </w:tcBorders>
            <w:shd w:val="clear" w:color="auto" w:fill="auto"/>
            <w:noWrap/>
            <w:vAlign w:val="center"/>
            <w:hideMark/>
          </w:tcPr>
          <w:p w14:paraId="2DC23E9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159</w:t>
            </w:r>
          </w:p>
        </w:tc>
        <w:tc>
          <w:tcPr>
            <w:tcW w:w="279" w:type="pct"/>
            <w:tcBorders>
              <w:top w:val="nil"/>
              <w:left w:val="nil"/>
              <w:bottom w:val="single" w:sz="4" w:space="0" w:color="auto"/>
              <w:right w:val="single" w:sz="4" w:space="0" w:color="auto"/>
            </w:tcBorders>
            <w:shd w:val="clear" w:color="auto" w:fill="auto"/>
            <w:noWrap/>
            <w:vAlign w:val="center"/>
            <w:hideMark/>
          </w:tcPr>
          <w:p w14:paraId="0FE8FDF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159</w:t>
            </w:r>
          </w:p>
        </w:tc>
        <w:tc>
          <w:tcPr>
            <w:tcW w:w="316" w:type="pct"/>
            <w:tcBorders>
              <w:top w:val="nil"/>
              <w:left w:val="nil"/>
              <w:bottom w:val="single" w:sz="4" w:space="0" w:color="auto"/>
              <w:right w:val="single" w:sz="4" w:space="0" w:color="auto"/>
            </w:tcBorders>
            <w:shd w:val="clear" w:color="auto" w:fill="auto"/>
            <w:noWrap/>
            <w:vAlign w:val="center"/>
            <w:hideMark/>
          </w:tcPr>
          <w:p w14:paraId="7863493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315" w:type="pct"/>
            <w:tcBorders>
              <w:top w:val="nil"/>
              <w:left w:val="nil"/>
              <w:bottom w:val="single" w:sz="4" w:space="0" w:color="auto"/>
              <w:right w:val="single" w:sz="4" w:space="0" w:color="auto"/>
            </w:tcBorders>
            <w:shd w:val="clear" w:color="auto" w:fill="auto"/>
            <w:noWrap/>
            <w:vAlign w:val="center"/>
            <w:hideMark/>
          </w:tcPr>
          <w:p w14:paraId="13FC9913"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409" w:type="pct"/>
            <w:tcBorders>
              <w:top w:val="nil"/>
              <w:left w:val="nil"/>
              <w:bottom w:val="single" w:sz="4" w:space="0" w:color="auto"/>
              <w:right w:val="single" w:sz="4" w:space="0" w:color="auto"/>
            </w:tcBorders>
            <w:shd w:val="clear" w:color="auto" w:fill="auto"/>
            <w:noWrap/>
            <w:vAlign w:val="center"/>
            <w:hideMark/>
          </w:tcPr>
          <w:p w14:paraId="5C893C80"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17E2E919"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77151B73" w14:textId="7FF4ADE4"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10,11</w:t>
            </w:r>
          </w:p>
        </w:tc>
      </w:tr>
      <w:tr w:rsidR="001305B6" w:rsidRPr="00931EB4" w14:paraId="474F376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E6173C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1107" w:type="pct"/>
            <w:tcBorders>
              <w:top w:val="nil"/>
              <w:left w:val="nil"/>
              <w:bottom w:val="single" w:sz="4" w:space="0" w:color="auto"/>
              <w:right w:val="single" w:sz="4" w:space="0" w:color="auto"/>
            </w:tcBorders>
            <w:shd w:val="clear" w:color="auto" w:fill="auto"/>
            <w:noWrap/>
            <w:vAlign w:val="center"/>
            <w:hideMark/>
          </w:tcPr>
          <w:p w14:paraId="2BA28649"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ТК-1 - ТП</w:t>
            </w:r>
          </w:p>
        </w:tc>
        <w:tc>
          <w:tcPr>
            <w:tcW w:w="496" w:type="pct"/>
            <w:tcBorders>
              <w:top w:val="nil"/>
              <w:left w:val="nil"/>
              <w:bottom w:val="single" w:sz="4" w:space="0" w:color="auto"/>
              <w:right w:val="single" w:sz="4" w:space="0" w:color="auto"/>
            </w:tcBorders>
            <w:shd w:val="clear" w:color="auto" w:fill="auto"/>
            <w:noWrap/>
            <w:vAlign w:val="center"/>
            <w:hideMark/>
          </w:tcPr>
          <w:p w14:paraId="150669FA" w14:textId="68BFF15F"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151,8</w:t>
            </w:r>
          </w:p>
        </w:tc>
        <w:tc>
          <w:tcPr>
            <w:tcW w:w="496" w:type="pct"/>
            <w:tcBorders>
              <w:top w:val="nil"/>
              <w:left w:val="nil"/>
              <w:bottom w:val="single" w:sz="4" w:space="0" w:color="auto"/>
              <w:right w:val="single" w:sz="4" w:space="0" w:color="auto"/>
            </w:tcBorders>
            <w:shd w:val="clear" w:color="auto" w:fill="auto"/>
            <w:noWrap/>
            <w:vAlign w:val="center"/>
            <w:hideMark/>
          </w:tcPr>
          <w:p w14:paraId="321C4BED" w14:textId="269BB8EF"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151,8</w:t>
            </w:r>
          </w:p>
        </w:tc>
        <w:tc>
          <w:tcPr>
            <w:tcW w:w="279" w:type="pct"/>
            <w:tcBorders>
              <w:top w:val="nil"/>
              <w:left w:val="nil"/>
              <w:bottom w:val="single" w:sz="4" w:space="0" w:color="auto"/>
              <w:right w:val="single" w:sz="4" w:space="0" w:color="auto"/>
            </w:tcBorders>
            <w:shd w:val="clear" w:color="auto" w:fill="auto"/>
            <w:noWrap/>
            <w:vAlign w:val="center"/>
            <w:hideMark/>
          </w:tcPr>
          <w:p w14:paraId="02998E1B"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57ED4E77"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45E80EF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315" w:type="pct"/>
            <w:tcBorders>
              <w:top w:val="nil"/>
              <w:left w:val="nil"/>
              <w:bottom w:val="single" w:sz="4" w:space="0" w:color="auto"/>
              <w:right w:val="single" w:sz="4" w:space="0" w:color="auto"/>
            </w:tcBorders>
            <w:shd w:val="clear" w:color="auto" w:fill="auto"/>
            <w:noWrap/>
            <w:vAlign w:val="center"/>
            <w:hideMark/>
          </w:tcPr>
          <w:p w14:paraId="7292DB2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409" w:type="pct"/>
            <w:tcBorders>
              <w:top w:val="nil"/>
              <w:left w:val="nil"/>
              <w:bottom w:val="single" w:sz="4" w:space="0" w:color="auto"/>
              <w:right w:val="single" w:sz="4" w:space="0" w:color="auto"/>
            </w:tcBorders>
            <w:shd w:val="clear" w:color="auto" w:fill="auto"/>
            <w:noWrap/>
            <w:vAlign w:val="center"/>
            <w:hideMark/>
          </w:tcPr>
          <w:p w14:paraId="06EDE3E0"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6F4BBC26"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477DEB5A" w14:textId="3F12601F"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24,67</w:t>
            </w:r>
          </w:p>
        </w:tc>
      </w:tr>
      <w:tr w:rsidR="001305B6" w:rsidRPr="00931EB4" w14:paraId="18EB203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50D92E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1107" w:type="pct"/>
            <w:tcBorders>
              <w:top w:val="nil"/>
              <w:left w:val="nil"/>
              <w:bottom w:val="single" w:sz="4" w:space="0" w:color="auto"/>
              <w:right w:val="single" w:sz="4" w:space="0" w:color="auto"/>
            </w:tcBorders>
            <w:shd w:val="clear" w:color="auto" w:fill="auto"/>
            <w:noWrap/>
            <w:vAlign w:val="center"/>
            <w:hideMark/>
          </w:tcPr>
          <w:p w14:paraId="34CAA1D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ТК-2</w:t>
            </w:r>
          </w:p>
        </w:tc>
        <w:tc>
          <w:tcPr>
            <w:tcW w:w="496" w:type="pct"/>
            <w:tcBorders>
              <w:top w:val="nil"/>
              <w:left w:val="nil"/>
              <w:bottom w:val="single" w:sz="4" w:space="0" w:color="auto"/>
              <w:right w:val="single" w:sz="4" w:space="0" w:color="auto"/>
            </w:tcBorders>
            <w:shd w:val="clear" w:color="auto" w:fill="auto"/>
            <w:noWrap/>
            <w:vAlign w:val="center"/>
            <w:hideMark/>
          </w:tcPr>
          <w:p w14:paraId="5CB02FE4" w14:textId="3EFE610D"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169,0</w:t>
            </w:r>
          </w:p>
        </w:tc>
        <w:tc>
          <w:tcPr>
            <w:tcW w:w="496" w:type="pct"/>
            <w:tcBorders>
              <w:top w:val="nil"/>
              <w:left w:val="nil"/>
              <w:bottom w:val="single" w:sz="4" w:space="0" w:color="auto"/>
              <w:right w:val="single" w:sz="4" w:space="0" w:color="auto"/>
            </w:tcBorders>
            <w:shd w:val="clear" w:color="auto" w:fill="auto"/>
            <w:noWrap/>
            <w:vAlign w:val="center"/>
            <w:hideMark/>
          </w:tcPr>
          <w:p w14:paraId="6E2A15CB" w14:textId="3FDDF6C1"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169,0</w:t>
            </w:r>
          </w:p>
        </w:tc>
        <w:tc>
          <w:tcPr>
            <w:tcW w:w="279" w:type="pct"/>
            <w:tcBorders>
              <w:top w:val="nil"/>
              <w:left w:val="nil"/>
              <w:bottom w:val="single" w:sz="4" w:space="0" w:color="auto"/>
              <w:right w:val="single" w:sz="4" w:space="0" w:color="auto"/>
            </w:tcBorders>
            <w:shd w:val="clear" w:color="auto" w:fill="auto"/>
            <w:noWrap/>
            <w:vAlign w:val="center"/>
            <w:hideMark/>
          </w:tcPr>
          <w:p w14:paraId="5F92F00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230F09F2"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12FD54B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BA8CFF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63F39DB"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329B5B74"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0D104344" w14:textId="41502B72"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27,47</w:t>
            </w:r>
          </w:p>
        </w:tc>
      </w:tr>
      <w:tr w:rsidR="001305B6" w:rsidRPr="00931EB4" w14:paraId="354FD09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F3F859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1107" w:type="pct"/>
            <w:tcBorders>
              <w:top w:val="nil"/>
              <w:left w:val="nil"/>
              <w:bottom w:val="single" w:sz="4" w:space="0" w:color="auto"/>
              <w:right w:val="single" w:sz="4" w:space="0" w:color="auto"/>
            </w:tcBorders>
            <w:shd w:val="clear" w:color="auto" w:fill="auto"/>
            <w:noWrap/>
            <w:vAlign w:val="center"/>
            <w:hideMark/>
          </w:tcPr>
          <w:p w14:paraId="12F5DB9D"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ТК-3</w:t>
            </w:r>
          </w:p>
        </w:tc>
        <w:tc>
          <w:tcPr>
            <w:tcW w:w="496" w:type="pct"/>
            <w:tcBorders>
              <w:top w:val="nil"/>
              <w:left w:val="nil"/>
              <w:bottom w:val="single" w:sz="4" w:space="0" w:color="auto"/>
              <w:right w:val="single" w:sz="4" w:space="0" w:color="auto"/>
            </w:tcBorders>
            <w:shd w:val="clear" w:color="auto" w:fill="auto"/>
            <w:noWrap/>
            <w:vAlign w:val="center"/>
            <w:hideMark/>
          </w:tcPr>
          <w:p w14:paraId="7CF6C802" w14:textId="3B9F8C61"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109,8</w:t>
            </w:r>
          </w:p>
        </w:tc>
        <w:tc>
          <w:tcPr>
            <w:tcW w:w="496" w:type="pct"/>
            <w:tcBorders>
              <w:top w:val="nil"/>
              <w:left w:val="nil"/>
              <w:bottom w:val="single" w:sz="4" w:space="0" w:color="auto"/>
              <w:right w:val="single" w:sz="4" w:space="0" w:color="auto"/>
            </w:tcBorders>
            <w:shd w:val="clear" w:color="auto" w:fill="auto"/>
            <w:noWrap/>
            <w:vAlign w:val="center"/>
            <w:hideMark/>
          </w:tcPr>
          <w:p w14:paraId="2263FADA" w14:textId="72D94884"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109,8</w:t>
            </w:r>
          </w:p>
        </w:tc>
        <w:tc>
          <w:tcPr>
            <w:tcW w:w="279" w:type="pct"/>
            <w:tcBorders>
              <w:top w:val="nil"/>
              <w:left w:val="nil"/>
              <w:bottom w:val="single" w:sz="4" w:space="0" w:color="auto"/>
              <w:right w:val="single" w:sz="4" w:space="0" w:color="auto"/>
            </w:tcBorders>
            <w:shd w:val="clear" w:color="auto" w:fill="auto"/>
            <w:noWrap/>
            <w:vAlign w:val="center"/>
            <w:hideMark/>
          </w:tcPr>
          <w:p w14:paraId="709B361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0D75FED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02BE883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27BDD4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4E5A579"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3909DCE9"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4A6CBB33" w14:textId="14BFE3A5"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17,85</w:t>
            </w:r>
          </w:p>
        </w:tc>
      </w:tr>
      <w:tr w:rsidR="001305B6" w:rsidRPr="00931EB4" w14:paraId="11412A83"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2025B0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1107" w:type="pct"/>
            <w:tcBorders>
              <w:top w:val="nil"/>
              <w:left w:val="nil"/>
              <w:bottom w:val="single" w:sz="4" w:space="0" w:color="auto"/>
              <w:right w:val="single" w:sz="4" w:space="0" w:color="auto"/>
            </w:tcBorders>
            <w:shd w:val="clear" w:color="auto" w:fill="auto"/>
            <w:noWrap/>
            <w:vAlign w:val="center"/>
            <w:hideMark/>
          </w:tcPr>
          <w:p w14:paraId="3F6A95B3"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ТК-4</w:t>
            </w:r>
          </w:p>
        </w:tc>
        <w:tc>
          <w:tcPr>
            <w:tcW w:w="496" w:type="pct"/>
            <w:tcBorders>
              <w:top w:val="nil"/>
              <w:left w:val="nil"/>
              <w:bottom w:val="single" w:sz="4" w:space="0" w:color="auto"/>
              <w:right w:val="single" w:sz="4" w:space="0" w:color="auto"/>
            </w:tcBorders>
            <w:shd w:val="clear" w:color="auto" w:fill="auto"/>
            <w:noWrap/>
            <w:vAlign w:val="center"/>
            <w:hideMark/>
          </w:tcPr>
          <w:p w14:paraId="76FDC76B" w14:textId="208CF5CE"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57</w:t>
            </w:r>
          </w:p>
        </w:tc>
        <w:tc>
          <w:tcPr>
            <w:tcW w:w="496" w:type="pct"/>
            <w:tcBorders>
              <w:top w:val="nil"/>
              <w:left w:val="nil"/>
              <w:bottom w:val="single" w:sz="4" w:space="0" w:color="auto"/>
              <w:right w:val="single" w:sz="4" w:space="0" w:color="auto"/>
            </w:tcBorders>
            <w:shd w:val="clear" w:color="auto" w:fill="auto"/>
            <w:noWrap/>
            <w:vAlign w:val="center"/>
            <w:hideMark/>
          </w:tcPr>
          <w:p w14:paraId="00D85A72" w14:textId="5ABE908A"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0712839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279" w:type="pct"/>
            <w:tcBorders>
              <w:top w:val="nil"/>
              <w:left w:val="nil"/>
              <w:bottom w:val="single" w:sz="4" w:space="0" w:color="auto"/>
              <w:right w:val="single" w:sz="4" w:space="0" w:color="auto"/>
            </w:tcBorders>
            <w:shd w:val="clear" w:color="auto" w:fill="auto"/>
            <w:noWrap/>
            <w:vAlign w:val="center"/>
            <w:hideMark/>
          </w:tcPr>
          <w:p w14:paraId="6C4EBF7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316" w:type="pct"/>
            <w:tcBorders>
              <w:top w:val="nil"/>
              <w:left w:val="nil"/>
              <w:bottom w:val="single" w:sz="4" w:space="0" w:color="auto"/>
              <w:right w:val="single" w:sz="4" w:space="0" w:color="auto"/>
            </w:tcBorders>
            <w:shd w:val="clear" w:color="auto" w:fill="auto"/>
            <w:noWrap/>
            <w:vAlign w:val="center"/>
            <w:hideMark/>
          </w:tcPr>
          <w:p w14:paraId="241564B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3C555D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47AC3AB"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14B13132"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6CB8F5DF" w14:textId="5BBBDA85"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7,63</w:t>
            </w:r>
          </w:p>
        </w:tc>
      </w:tr>
      <w:tr w:rsidR="001305B6" w:rsidRPr="00931EB4" w14:paraId="00AB73BB"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C088CF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1107" w:type="pct"/>
            <w:tcBorders>
              <w:top w:val="nil"/>
              <w:left w:val="nil"/>
              <w:bottom w:val="single" w:sz="4" w:space="0" w:color="auto"/>
              <w:right w:val="single" w:sz="4" w:space="0" w:color="auto"/>
            </w:tcBorders>
            <w:shd w:val="clear" w:color="auto" w:fill="auto"/>
            <w:noWrap/>
            <w:vAlign w:val="center"/>
            <w:hideMark/>
          </w:tcPr>
          <w:p w14:paraId="3F142A4F"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ТК-4 - ТК-5</w:t>
            </w:r>
          </w:p>
        </w:tc>
        <w:tc>
          <w:tcPr>
            <w:tcW w:w="496" w:type="pct"/>
            <w:tcBorders>
              <w:top w:val="nil"/>
              <w:left w:val="nil"/>
              <w:bottom w:val="single" w:sz="4" w:space="0" w:color="auto"/>
              <w:right w:val="single" w:sz="4" w:space="0" w:color="auto"/>
            </w:tcBorders>
            <w:shd w:val="clear" w:color="auto" w:fill="auto"/>
            <w:noWrap/>
            <w:vAlign w:val="center"/>
            <w:hideMark/>
          </w:tcPr>
          <w:p w14:paraId="03A7DEFC" w14:textId="50BAF8BB"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167,2</w:t>
            </w:r>
          </w:p>
        </w:tc>
        <w:tc>
          <w:tcPr>
            <w:tcW w:w="496" w:type="pct"/>
            <w:tcBorders>
              <w:top w:val="nil"/>
              <w:left w:val="nil"/>
              <w:bottom w:val="single" w:sz="4" w:space="0" w:color="auto"/>
              <w:right w:val="single" w:sz="4" w:space="0" w:color="auto"/>
            </w:tcBorders>
            <w:shd w:val="clear" w:color="auto" w:fill="auto"/>
            <w:noWrap/>
            <w:vAlign w:val="center"/>
            <w:hideMark/>
          </w:tcPr>
          <w:p w14:paraId="5A222B8F" w14:textId="2FE504A9"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167,2</w:t>
            </w:r>
          </w:p>
        </w:tc>
        <w:tc>
          <w:tcPr>
            <w:tcW w:w="279" w:type="pct"/>
            <w:tcBorders>
              <w:top w:val="nil"/>
              <w:left w:val="nil"/>
              <w:bottom w:val="single" w:sz="4" w:space="0" w:color="auto"/>
              <w:right w:val="single" w:sz="4" w:space="0" w:color="auto"/>
            </w:tcBorders>
            <w:shd w:val="clear" w:color="auto" w:fill="auto"/>
            <w:noWrap/>
            <w:vAlign w:val="center"/>
            <w:hideMark/>
          </w:tcPr>
          <w:p w14:paraId="6BEDE7C3"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279" w:type="pct"/>
            <w:tcBorders>
              <w:top w:val="nil"/>
              <w:left w:val="nil"/>
              <w:bottom w:val="single" w:sz="4" w:space="0" w:color="auto"/>
              <w:right w:val="single" w:sz="4" w:space="0" w:color="auto"/>
            </w:tcBorders>
            <w:shd w:val="clear" w:color="auto" w:fill="auto"/>
            <w:noWrap/>
            <w:vAlign w:val="center"/>
            <w:hideMark/>
          </w:tcPr>
          <w:p w14:paraId="20E1036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316" w:type="pct"/>
            <w:tcBorders>
              <w:top w:val="nil"/>
              <w:left w:val="nil"/>
              <w:bottom w:val="single" w:sz="4" w:space="0" w:color="auto"/>
              <w:right w:val="single" w:sz="4" w:space="0" w:color="auto"/>
            </w:tcBorders>
            <w:shd w:val="clear" w:color="auto" w:fill="auto"/>
            <w:noWrap/>
            <w:vAlign w:val="center"/>
            <w:hideMark/>
          </w:tcPr>
          <w:p w14:paraId="734B442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2981800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681A5972"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55E66BBD"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03C01F22" w14:textId="7FF0A25B"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22,39</w:t>
            </w:r>
          </w:p>
        </w:tc>
      </w:tr>
      <w:tr w:rsidR="001305B6" w:rsidRPr="00931EB4" w14:paraId="1B8C863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99DFA87"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8</w:t>
            </w:r>
          </w:p>
        </w:tc>
        <w:tc>
          <w:tcPr>
            <w:tcW w:w="1107" w:type="pct"/>
            <w:tcBorders>
              <w:top w:val="nil"/>
              <w:left w:val="nil"/>
              <w:bottom w:val="single" w:sz="4" w:space="0" w:color="auto"/>
              <w:right w:val="single" w:sz="4" w:space="0" w:color="auto"/>
            </w:tcBorders>
            <w:shd w:val="clear" w:color="auto" w:fill="auto"/>
            <w:noWrap/>
            <w:vAlign w:val="center"/>
            <w:hideMark/>
          </w:tcPr>
          <w:p w14:paraId="4CA0DEC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П2</w:t>
            </w:r>
          </w:p>
        </w:tc>
        <w:tc>
          <w:tcPr>
            <w:tcW w:w="496" w:type="pct"/>
            <w:tcBorders>
              <w:top w:val="nil"/>
              <w:left w:val="nil"/>
              <w:bottom w:val="single" w:sz="4" w:space="0" w:color="auto"/>
              <w:right w:val="single" w:sz="4" w:space="0" w:color="auto"/>
            </w:tcBorders>
            <w:shd w:val="clear" w:color="auto" w:fill="auto"/>
            <w:noWrap/>
            <w:vAlign w:val="center"/>
            <w:hideMark/>
          </w:tcPr>
          <w:p w14:paraId="528FCBBD" w14:textId="4D916A8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7</w:t>
            </w:r>
          </w:p>
        </w:tc>
        <w:tc>
          <w:tcPr>
            <w:tcW w:w="496" w:type="pct"/>
            <w:tcBorders>
              <w:top w:val="nil"/>
              <w:left w:val="nil"/>
              <w:bottom w:val="single" w:sz="4" w:space="0" w:color="auto"/>
              <w:right w:val="single" w:sz="4" w:space="0" w:color="auto"/>
            </w:tcBorders>
            <w:shd w:val="clear" w:color="auto" w:fill="auto"/>
            <w:noWrap/>
            <w:vAlign w:val="center"/>
            <w:hideMark/>
          </w:tcPr>
          <w:p w14:paraId="71880220" w14:textId="5EB0A56B"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7</w:t>
            </w:r>
          </w:p>
        </w:tc>
        <w:tc>
          <w:tcPr>
            <w:tcW w:w="279" w:type="pct"/>
            <w:tcBorders>
              <w:top w:val="nil"/>
              <w:left w:val="nil"/>
              <w:bottom w:val="single" w:sz="4" w:space="0" w:color="auto"/>
              <w:right w:val="single" w:sz="4" w:space="0" w:color="auto"/>
            </w:tcBorders>
            <w:shd w:val="clear" w:color="auto" w:fill="auto"/>
            <w:noWrap/>
            <w:vAlign w:val="center"/>
            <w:hideMark/>
          </w:tcPr>
          <w:p w14:paraId="09C6781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279" w:type="pct"/>
            <w:tcBorders>
              <w:top w:val="nil"/>
              <w:left w:val="nil"/>
              <w:bottom w:val="single" w:sz="4" w:space="0" w:color="auto"/>
              <w:right w:val="single" w:sz="4" w:space="0" w:color="auto"/>
            </w:tcBorders>
            <w:shd w:val="clear" w:color="auto" w:fill="auto"/>
            <w:noWrap/>
            <w:vAlign w:val="center"/>
            <w:hideMark/>
          </w:tcPr>
          <w:p w14:paraId="1DFADF5B"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316" w:type="pct"/>
            <w:tcBorders>
              <w:top w:val="nil"/>
              <w:left w:val="nil"/>
              <w:bottom w:val="single" w:sz="4" w:space="0" w:color="auto"/>
              <w:right w:val="single" w:sz="4" w:space="0" w:color="auto"/>
            </w:tcBorders>
            <w:shd w:val="clear" w:color="auto" w:fill="auto"/>
            <w:noWrap/>
            <w:vAlign w:val="center"/>
            <w:hideMark/>
          </w:tcPr>
          <w:p w14:paraId="3C57725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01CA23A3"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2C5E840"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3D6BB665"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684114AF" w14:textId="39C6D4AF"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0,80</w:t>
            </w:r>
          </w:p>
        </w:tc>
      </w:tr>
      <w:tr w:rsidR="001305B6" w:rsidRPr="00931EB4" w14:paraId="6C4445AD"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904907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9</w:t>
            </w:r>
          </w:p>
        </w:tc>
        <w:tc>
          <w:tcPr>
            <w:tcW w:w="1107" w:type="pct"/>
            <w:tcBorders>
              <w:top w:val="nil"/>
              <w:left w:val="nil"/>
              <w:bottom w:val="single" w:sz="4" w:space="0" w:color="auto"/>
              <w:right w:val="single" w:sz="4" w:space="0" w:color="auto"/>
            </w:tcBorders>
            <w:shd w:val="clear" w:color="auto" w:fill="auto"/>
            <w:noWrap/>
            <w:vAlign w:val="center"/>
            <w:hideMark/>
          </w:tcPr>
          <w:p w14:paraId="3F2610F3"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П3</w:t>
            </w:r>
          </w:p>
        </w:tc>
        <w:tc>
          <w:tcPr>
            <w:tcW w:w="496" w:type="pct"/>
            <w:tcBorders>
              <w:top w:val="nil"/>
              <w:left w:val="nil"/>
              <w:bottom w:val="single" w:sz="4" w:space="0" w:color="auto"/>
              <w:right w:val="single" w:sz="4" w:space="0" w:color="auto"/>
            </w:tcBorders>
            <w:shd w:val="clear" w:color="auto" w:fill="auto"/>
            <w:noWrap/>
            <w:vAlign w:val="center"/>
            <w:hideMark/>
          </w:tcPr>
          <w:p w14:paraId="32650249" w14:textId="1BDA1D1C"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118,4</w:t>
            </w:r>
          </w:p>
        </w:tc>
        <w:tc>
          <w:tcPr>
            <w:tcW w:w="496" w:type="pct"/>
            <w:tcBorders>
              <w:top w:val="nil"/>
              <w:left w:val="nil"/>
              <w:bottom w:val="single" w:sz="4" w:space="0" w:color="auto"/>
              <w:right w:val="single" w:sz="4" w:space="0" w:color="auto"/>
            </w:tcBorders>
            <w:shd w:val="clear" w:color="auto" w:fill="auto"/>
            <w:noWrap/>
            <w:vAlign w:val="center"/>
            <w:hideMark/>
          </w:tcPr>
          <w:p w14:paraId="68157359" w14:textId="199B855B"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118,4</w:t>
            </w:r>
          </w:p>
        </w:tc>
        <w:tc>
          <w:tcPr>
            <w:tcW w:w="279" w:type="pct"/>
            <w:tcBorders>
              <w:top w:val="nil"/>
              <w:left w:val="nil"/>
              <w:bottom w:val="single" w:sz="4" w:space="0" w:color="auto"/>
              <w:right w:val="single" w:sz="4" w:space="0" w:color="auto"/>
            </w:tcBorders>
            <w:shd w:val="clear" w:color="auto" w:fill="auto"/>
            <w:noWrap/>
            <w:vAlign w:val="center"/>
            <w:hideMark/>
          </w:tcPr>
          <w:p w14:paraId="19F70C74" w14:textId="7E57A0CA" w:rsidR="001305B6" w:rsidRPr="001305B6"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279" w:type="pct"/>
            <w:tcBorders>
              <w:top w:val="nil"/>
              <w:left w:val="nil"/>
              <w:bottom w:val="single" w:sz="4" w:space="0" w:color="auto"/>
              <w:right w:val="single" w:sz="4" w:space="0" w:color="auto"/>
            </w:tcBorders>
            <w:shd w:val="clear" w:color="auto" w:fill="auto"/>
            <w:noWrap/>
            <w:vAlign w:val="center"/>
            <w:hideMark/>
          </w:tcPr>
          <w:p w14:paraId="35A57FEE" w14:textId="02C05016"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316" w:type="pct"/>
            <w:tcBorders>
              <w:top w:val="nil"/>
              <w:left w:val="nil"/>
              <w:bottom w:val="single" w:sz="4" w:space="0" w:color="auto"/>
              <w:right w:val="single" w:sz="4" w:space="0" w:color="auto"/>
            </w:tcBorders>
            <w:shd w:val="clear" w:color="auto" w:fill="auto"/>
            <w:noWrap/>
            <w:vAlign w:val="center"/>
            <w:hideMark/>
          </w:tcPr>
          <w:p w14:paraId="2929935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3B07690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655BA6B"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41DD522B"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62A61768" w14:textId="26CD0248"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13,54</w:t>
            </w:r>
          </w:p>
        </w:tc>
      </w:tr>
      <w:tr w:rsidR="001305B6" w:rsidRPr="00931EB4" w14:paraId="6C90B23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231FC2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10</w:t>
            </w:r>
          </w:p>
        </w:tc>
        <w:tc>
          <w:tcPr>
            <w:tcW w:w="1107" w:type="pct"/>
            <w:tcBorders>
              <w:top w:val="nil"/>
              <w:left w:val="nil"/>
              <w:bottom w:val="single" w:sz="4" w:space="0" w:color="auto"/>
              <w:right w:val="single" w:sz="4" w:space="0" w:color="auto"/>
            </w:tcBorders>
            <w:shd w:val="clear" w:color="auto" w:fill="auto"/>
            <w:noWrap/>
            <w:vAlign w:val="center"/>
            <w:hideMark/>
          </w:tcPr>
          <w:p w14:paraId="22A42DC8"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П4</w:t>
            </w:r>
          </w:p>
        </w:tc>
        <w:tc>
          <w:tcPr>
            <w:tcW w:w="496" w:type="pct"/>
            <w:tcBorders>
              <w:top w:val="nil"/>
              <w:left w:val="nil"/>
              <w:bottom w:val="single" w:sz="4" w:space="0" w:color="auto"/>
              <w:right w:val="single" w:sz="4" w:space="0" w:color="auto"/>
            </w:tcBorders>
            <w:shd w:val="clear" w:color="auto" w:fill="auto"/>
            <w:noWrap/>
            <w:vAlign w:val="center"/>
            <w:hideMark/>
          </w:tcPr>
          <w:p w14:paraId="0F7D068F" w14:textId="21DD5708"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8,0</w:t>
            </w:r>
          </w:p>
        </w:tc>
        <w:tc>
          <w:tcPr>
            <w:tcW w:w="496" w:type="pct"/>
            <w:tcBorders>
              <w:top w:val="nil"/>
              <w:left w:val="nil"/>
              <w:bottom w:val="single" w:sz="4" w:space="0" w:color="auto"/>
              <w:right w:val="single" w:sz="4" w:space="0" w:color="auto"/>
            </w:tcBorders>
            <w:shd w:val="clear" w:color="auto" w:fill="auto"/>
            <w:noWrap/>
            <w:vAlign w:val="center"/>
            <w:hideMark/>
          </w:tcPr>
          <w:p w14:paraId="4A715891" w14:textId="4360945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8,0</w:t>
            </w:r>
          </w:p>
        </w:tc>
        <w:tc>
          <w:tcPr>
            <w:tcW w:w="279" w:type="pct"/>
            <w:tcBorders>
              <w:top w:val="nil"/>
              <w:left w:val="nil"/>
              <w:bottom w:val="single" w:sz="4" w:space="0" w:color="auto"/>
              <w:right w:val="single" w:sz="4" w:space="0" w:color="auto"/>
            </w:tcBorders>
            <w:shd w:val="clear" w:color="auto" w:fill="auto"/>
            <w:noWrap/>
            <w:vAlign w:val="center"/>
            <w:hideMark/>
          </w:tcPr>
          <w:p w14:paraId="795F8A7D" w14:textId="6B279D8D"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6150D91D" w14:textId="69D42328"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5A6298A"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0294849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16AED58B"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4C42FCAE"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40E47F1F" w14:textId="0A5595F8"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0,69</w:t>
            </w:r>
          </w:p>
        </w:tc>
      </w:tr>
      <w:tr w:rsidR="001305B6" w:rsidRPr="00931EB4" w14:paraId="2FAF9011"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6122148"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11</w:t>
            </w:r>
          </w:p>
        </w:tc>
        <w:tc>
          <w:tcPr>
            <w:tcW w:w="1107" w:type="pct"/>
            <w:tcBorders>
              <w:top w:val="nil"/>
              <w:left w:val="nil"/>
              <w:bottom w:val="single" w:sz="4" w:space="0" w:color="auto"/>
              <w:right w:val="single" w:sz="4" w:space="0" w:color="auto"/>
            </w:tcBorders>
            <w:shd w:val="clear" w:color="auto" w:fill="auto"/>
            <w:noWrap/>
            <w:vAlign w:val="center"/>
            <w:hideMark/>
          </w:tcPr>
          <w:p w14:paraId="00938247"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П5</w:t>
            </w:r>
          </w:p>
        </w:tc>
        <w:tc>
          <w:tcPr>
            <w:tcW w:w="496" w:type="pct"/>
            <w:tcBorders>
              <w:top w:val="nil"/>
              <w:left w:val="nil"/>
              <w:bottom w:val="single" w:sz="4" w:space="0" w:color="auto"/>
              <w:right w:val="single" w:sz="4" w:space="0" w:color="auto"/>
            </w:tcBorders>
            <w:shd w:val="clear" w:color="auto" w:fill="auto"/>
            <w:noWrap/>
            <w:vAlign w:val="center"/>
            <w:hideMark/>
          </w:tcPr>
          <w:p w14:paraId="35F99D55" w14:textId="1066F5CE"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125,0</w:t>
            </w:r>
          </w:p>
        </w:tc>
        <w:tc>
          <w:tcPr>
            <w:tcW w:w="496" w:type="pct"/>
            <w:tcBorders>
              <w:top w:val="nil"/>
              <w:left w:val="nil"/>
              <w:bottom w:val="single" w:sz="4" w:space="0" w:color="auto"/>
              <w:right w:val="single" w:sz="4" w:space="0" w:color="auto"/>
            </w:tcBorders>
            <w:shd w:val="clear" w:color="auto" w:fill="auto"/>
            <w:noWrap/>
            <w:vAlign w:val="center"/>
            <w:hideMark/>
          </w:tcPr>
          <w:p w14:paraId="4415A0EB" w14:textId="58F0A7D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125,0</w:t>
            </w:r>
          </w:p>
        </w:tc>
        <w:tc>
          <w:tcPr>
            <w:tcW w:w="279" w:type="pct"/>
            <w:tcBorders>
              <w:top w:val="nil"/>
              <w:left w:val="nil"/>
              <w:bottom w:val="single" w:sz="4" w:space="0" w:color="auto"/>
              <w:right w:val="single" w:sz="4" w:space="0" w:color="auto"/>
            </w:tcBorders>
            <w:shd w:val="clear" w:color="auto" w:fill="auto"/>
            <w:noWrap/>
            <w:vAlign w:val="center"/>
            <w:hideMark/>
          </w:tcPr>
          <w:p w14:paraId="0CCB30EA" w14:textId="2363D24D"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6A2036CE" w14:textId="47879CBA"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0E366B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5EE820D8"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0A40D850"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74B7205E"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3061B5E7" w14:textId="389473B9"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10,72</w:t>
            </w:r>
          </w:p>
        </w:tc>
      </w:tr>
      <w:tr w:rsidR="001305B6" w:rsidRPr="00931EB4" w14:paraId="6276103F"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D36A407"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12</w:t>
            </w:r>
          </w:p>
        </w:tc>
        <w:tc>
          <w:tcPr>
            <w:tcW w:w="1107" w:type="pct"/>
            <w:tcBorders>
              <w:top w:val="nil"/>
              <w:left w:val="nil"/>
              <w:bottom w:val="single" w:sz="4" w:space="0" w:color="auto"/>
              <w:right w:val="single" w:sz="4" w:space="0" w:color="auto"/>
            </w:tcBorders>
            <w:shd w:val="clear" w:color="auto" w:fill="auto"/>
            <w:noWrap/>
            <w:vAlign w:val="center"/>
            <w:hideMark/>
          </w:tcPr>
          <w:p w14:paraId="343FA82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П6</w:t>
            </w:r>
          </w:p>
        </w:tc>
        <w:tc>
          <w:tcPr>
            <w:tcW w:w="496" w:type="pct"/>
            <w:tcBorders>
              <w:top w:val="nil"/>
              <w:left w:val="nil"/>
              <w:bottom w:val="single" w:sz="4" w:space="0" w:color="auto"/>
              <w:right w:val="single" w:sz="4" w:space="0" w:color="auto"/>
            </w:tcBorders>
            <w:shd w:val="clear" w:color="auto" w:fill="auto"/>
            <w:noWrap/>
            <w:vAlign w:val="center"/>
            <w:hideMark/>
          </w:tcPr>
          <w:p w14:paraId="09232469" w14:textId="3228461E"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201,4</w:t>
            </w:r>
          </w:p>
        </w:tc>
        <w:tc>
          <w:tcPr>
            <w:tcW w:w="496" w:type="pct"/>
            <w:tcBorders>
              <w:top w:val="nil"/>
              <w:left w:val="nil"/>
              <w:bottom w:val="single" w:sz="4" w:space="0" w:color="auto"/>
              <w:right w:val="single" w:sz="4" w:space="0" w:color="auto"/>
            </w:tcBorders>
            <w:shd w:val="clear" w:color="auto" w:fill="auto"/>
            <w:noWrap/>
            <w:vAlign w:val="center"/>
            <w:hideMark/>
          </w:tcPr>
          <w:p w14:paraId="243878C2" w14:textId="4E16B26E"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201,4</w:t>
            </w:r>
          </w:p>
        </w:tc>
        <w:tc>
          <w:tcPr>
            <w:tcW w:w="279" w:type="pct"/>
            <w:tcBorders>
              <w:top w:val="nil"/>
              <w:left w:val="nil"/>
              <w:bottom w:val="single" w:sz="4" w:space="0" w:color="auto"/>
              <w:right w:val="single" w:sz="4" w:space="0" w:color="auto"/>
            </w:tcBorders>
            <w:shd w:val="clear" w:color="auto" w:fill="auto"/>
            <w:noWrap/>
            <w:vAlign w:val="center"/>
            <w:hideMark/>
          </w:tcPr>
          <w:p w14:paraId="257D6F30" w14:textId="57C81561"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581F4D91" w14:textId="31E907E6"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43EF984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59B2C00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97CADC5"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7F233C60"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05D0189A" w14:textId="53E0DE57"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17,28</w:t>
            </w:r>
          </w:p>
        </w:tc>
      </w:tr>
      <w:tr w:rsidR="001305B6" w:rsidRPr="00931EB4" w14:paraId="259C816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65A340D"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13</w:t>
            </w:r>
          </w:p>
        </w:tc>
        <w:tc>
          <w:tcPr>
            <w:tcW w:w="1107" w:type="pct"/>
            <w:tcBorders>
              <w:top w:val="nil"/>
              <w:left w:val="nil"/>
              <w:bottom w:val="single" w:sz="4" w:space="0" w:color="auto"/>
              <w:right w:val="single" w:sz="4" w:space="0" w:color="auto"/>
            </w:tcBorders>
            <w:shd w:val="clear" w:color="auto" w:fill="auto"/>
            <w:noWrap/>
            <w:vAlign w:val="center"/>
            <w:hideMark/>
          </w:tcPr>
          <w:p w14:paraId="2D8BB788"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П7</w:t>
            </w:r>
          </w:p>
        </w:tc>
        <w:tc>
          <w:tcPr>
            <w:tcW w:w="496" w:type="pct"/>
            <w:tcBorders>
              <w:top w:val="nil"/>
              <w:left w:val="nil"/>
              <w:bottom w:val="single" w:sz="4" w:space="0" w:color="auto"/>
              <w:right w:val="single" w:sz="4" w:space="0" w:color="auto"/>
            </w:tcBorders>
            <w:shd w:val="clear" w:color="auto" w:fill="auto"/>
            <w:noWrap/>
            <w:vAlign w:val="center"/>
            <w:hideMark/>
          </w:tcPr>
          <w:p w14:paraId="640CA9F5" w14:textId="74BE9CFF"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47,4</w:t>
            </w:r>
          </w:p>
        </w:tc>
        <w:tc>
          <w:tcPr>
            <w:tcW w:w="496" w:type="pct"/>
            <w:tcBorders>
              <w:top w:val="nil"/>
              <w:left w:val="nil"/>
              <w:bottom w:val="single" w:sz="4" w:space="0" w:color="auto"/>
              <w:right w:val="single" w:sz="4" w:space="0" w:color="auto"/>
            </w:tcBorders>
            <w:shd w:val="clear" w:color="auto" w:fill="auto"/>
            <w:noWrap/>
            <w:vAlign w:val="center"/>
            <w:hideMark/>
          </w:tcPr>
          <w:p w14:paraId="54E0F5C4" w14:textId="4F99EA55"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47,4</w:t>
            </w:r>
          </w:p>
        </w:tc>
        <w:tc>
          <w:tcPr>
            <w:tcW w:w="279" w:type="pct"/>
            <w:tcBorders>
              <w:top w:val="nil"/>
              <w:left w:val="nil"/>
              <w:bottom w:val="single" w:sz="4" w:space="0" w:color="auto"/>
              <w:right w:val="single" w:sz="4" w:space="0" w:color="auto"/>
            </w:tcBorders>
            <w:shd w:val="clear" w:color="auto" w:fill="auto"/>
            <w:noWrap/>
            <w:vAlign w:val="center"/>
            <w:hideMark/>
          </w:tcPr>
          <w:p w14:paraId="55415145" w14:textId="5EBF96EB"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45D7A194" w14:textId="770D9F9E"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C5E789D"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4F4614A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E93EB37"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1BB389EE"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51BF26FB" w14:textId="60B15FF7"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4,07</w:t>
            </w:r>
          </w:p>
        </w:tc>
      </w:tr>
      <w:tr w:rsidR="001305B6" w:rsidRPr="00931EB4" w14:paraId="0AF212AA"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01D553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14</w:t>
            </w:r>
          </w:p>
        </w:tc>
        <w:tc>
          <w:tcPr>
            <w:tcW w:w="1107" w:type="pct"/>
            <w:tcBorders>
              <w:top w:val="nil"/>
              <w:left w:val="nil"/>
              <w:bottom w:val="single" w:sz="4" w:space="0" w:color="auto"/>
              <w:right w:val="single" w:sz="4" w:space="0" w:color="auto"/>
            </w:tcBorders>
            <w:shd w:val="clear" w:color="auto" w:fill="auto"/>
            <w:noWrap/>
            <w:vAlign w:val="center"/>
            <w:hideMark/>
          </w:tcPr>
          <w:p w14:paraId="005BD29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П8</w:t>
            </w:r>
          </w:p>
        </w:tc>
        <w:tc>
          <w:tcPr>
            <w:tcW w:w="496" w:type="pct"/>
            <w:tcBorders>
              <w:top w:val="nil"/>
              <w:left w:val="nil"/>
              <w:bottom w:val="single" w:sz="4" w:space="0" w:color="auto"/>
              <w:right w:val="single" w:sz="4" w:space="0" w:color="auto"/>
            </w:tcBorders>
            <w:shd w:val="clear" w:color="auto" w:fill="auto"/>
            <w:noWrap/>
            <w:vAlign w:val="center"/>
            <w:hideMark/>
          </w:tcPr>
          <w:p w14:paraId="5DA9AA24" w14:textId="0FBB7268"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181,5</w:t>
            </w:r>
          </w:p>
        </w:tc>
        <w:tc>
          <w:tcPr>
            <w:tcW w:w="496" w:type="pct"/>
            <w:tcBorders>
              <w:top w:val="nil"/>
              <w:left w:val="nil"/>
              <w:bottom w:val="single" w:sz="4" w:space="0" w:color="auto"/>
              <w:right w:val="single" w:sz="4" w:space="0" w:color="auto"/>
            </w:tcBorders>
            <w:shd w:val="clear" w:color="auto" w:fill="auto"/>
            <w:noWrap/>
            <w:vAlign w:val="center"/>
            <w:hideMark/>
          </w:tcPr>
          <w:p w14:paraId="50F10866" w14:textId="2520B3EF"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181,5</w:t>
            </w:r>
          </w:p>
        </w:tc>
        <w:tc>
          <w:tcPr>
            <w:tcW w:w="279" w:type="pct"/>
            <w:tcBorders>
              <w:top w:val="nil"/>
              <w:left w:val="nil"/>
              <w:bottom w:val="single" w:sz="4" w:space="0" w:color="auto"/>
              <w:right w:val="single" w:sz="4" w:space="0" w:color="auto"/>
            </w:tcBorders>
            <w:shd w:val="clear" w:color="auto" w:fill="auto"/>
            <w:noWrap/>
            <w:vAlign w:val="center"/>
            <w:hideMark/>
          </w:tcPr>
          <w:p w14:paraId="49DC0367" w14:textId="72A39B7B"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279" w:type="pct"/>
            <w:tcBorders>
              <w:top w:val="nil"/>
              <w:left w:val="nil"/>
              <w:bottom w:val="single" w:sz="4" w:space="0" w:color="auto"/>
              <w:right w:val="single" w:sz="4" w:space="0" w:color="auto"/>
            </w:tcBorders>
            <w:shd w:val="clear" w:color="auto" w:fill="auto"/>
            <w:noWrap/>
            <w:vAlign w:val="center"/>
            <w:hideMark/>
          </w:tcPr>
          <w:p w14:paraId="187B51CC" w14:textId="0990BEB7"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316" w:type="pct"/>
            <w:tcBorders>
              <w:top w:val="nil"/>
              <w:left w:val="nil"/>
              <w:bottom w:val="single" w:sz="4" w:space="0" w:color="auto"/>
              <w:right w:val="single" w:sz="4" w:space="0" w:color="auto"/>
            </w:tcBorders>
            <w:shd w:val="clear" w:color="auto" w:fill="auto"/>
            <w:noWrap/>
            <w:vAlign w:val="center"/>
            <w:hideMark/>
          </w:tcPr>
          <w:p w14:paraId="4DFDCE9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CEC05C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5A735C2"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1AC6145E"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3C08192A" w14:textId="10F11DDE"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12,29</w:t>
            </w:r>
          </w:p>
        </w:tc>
      </w:tr>
      <w:tr w:rsidR="001305B6" w:rsidRPr="00931EB4" w14:paraId="174A1247"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3C2BEF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15</w:t>
            </w:r>
          </w:p>
        </w:tc>
        <w:tc>
          <w:tcPr>
            <w:tcW w:w="1107" w:type="pct"/>
            <w:tcBorders>
              <w:top w:val="nil"/>
              <w:left w:val="nil"/>
              <w:bottom w:val="single" w:sz="4" w:space="0" w:color="auto"/>
              <w:right w:val="single" w:sz="4" w:space="0" w:color="auto"/>
            </w:tcBorders>
            <w:shd w:val="clear" w:color="auto" w:fill="auto"/>
            <w:noWrap/>
            <w:vAlign w:val="center"/>
            <w:hideMark/>
          </w:tcPr>
          <w:p w14:paraId="61245D25"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П9</w:t>
            </w:r>
          </w:p>
        </w:tc>
        <w:tc>
          <w:tcPr>
            <w:tcW w:w="496" w:type="pct"/>
            <w:tcBorders>
              <w:top w:val="nil"/>
              <w:left w:val="nil"/>
              <w:bottom w:val="single" w:sz="4" w:space="0" w:color="auto"/>
              <w:right w:val="single" w:sz="4" w:space="0" w:color="auto"/>
            </w:tcBorders>
            <w:shd w:val="clear" w:color="auto" w:fill="auto"/>
            <w:noWrap/>
            <w:vAlign w:val="center"/>
            <w:hideMark/>
          </w:tcPr>
          <w:p w14:paraId="4B1651B9" w14:textId="0D1387A5"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205,2</w:t>
            </w:r>
          </w:p>
        </w:tc>
        <w:tc>
          <w:tcPr>
            <w:tcW w:w="496" w:type="pct"/>
            <w:tcBorders>
              <w:top w:val="nil"/>
              <w:left w:val="nil"/>
              <w:bottom w:val="single" w:sz="4" w:space="0" w:color="auto"/>
              <w:right w:val="single" w:sz="4" w:space="0" w:color="auto"/>
            </w:tcBorders>
            <w:shd w:val="clear" w:color="auto" w:fill="auto"/>
            <w:noWrap/>
            <w:vAlign w:val="center"/>
            <w:hideMark/>
          </w:tcPr>
          <w:p w14:paraId="3249F4A8" w14:textId="41478F0C"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205,2</w:t>
            </w:r>
          </w:p>
        </w:tc>
        <w:tc>
          <w:tcPr>
            <w:tcW w:w="279" w:type="pct"/>
            <w:tcBorders>
              <w:top w:val="nil"/>
              <w:left w:val="nil"/>
              <w:bottom w:val="single" w:sz="4" w:space="0" w:color="auto"/>
              <w:right w:val="single" w:sz="4" w:space="0" w:color="auto"/>
            </w:tcBorders>
            <w:shd w:val="clear" w:color="auto" w:fill="auto"/>
            <w:noWrap/>
            <w:vAlign w:val="center"/>
            <w:hideMark/>
          </w:tcPr>
          <w:p w14:paraId="5A3BB1B0" w14:textId="71478B7C"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279" w:type="pct"/>
            <w:tcBorders>
              <w:top w:val="nil"/>
              <w:left w:val="nil"/>
              <w:bottom w:val="single" w:sz="4" w:space="0" w:color="auto"/>
              <w:right w:val="single" w:sz="4" w:space="0" w:color="auto"/>
            </w:tcBorders>
            <w:shd w:val="clear" w:color="auto" w:fill="auto"/>
            <w:noWrap/>
            <w:vAlign w:val="center"/>
            <w:hideMark/>
          </w:tcPr>
          <w:p w14:paraId="3F1C92EA" w14:textId="60BF02DD"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316" w:type="pct"/>
            <w:tcBorders>
              <w:top w:val="nil"/>
              <w:left w:val="nil"/>
              <w:bottom w:val="single" w:sz="4" w:space="0" w:color="auto"/>
              <w:right w:val="single" w:sz="4" w:space="0" w:color="auto"/>
            </w:tcBorders>
            <w:shd w:val="clear" w:color="auto" w:fill="auto"/>
            <w:noWrap/>
            <w:vAlign w:val="center"/>
            <w:hideMark/>
          </w:tcPr>
          <w:p w14:paraId="463CFD0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2CC34C6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5B571655"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3700B1F1"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30B73614" w14:textId="1ADDCB01"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13,90</w:t>
            </w:r>
          </w:p>
        </w:tc>
      </w:tr>
      <w:tr w:rsidR="001305B6" w:rsidRPr="00931EB4" w14:paraId="7174FD9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FABDAFA"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16</w:t>
            </w:r>
          </w:p>
        </w:tc>
        <w:tc>
          <w:tcPr>
            <w:tcW w:w="1107" w:type="pct"/>
            <w:tcBorders>
              <w:top w:val="nil"/>
              <w:left w:val="nil"/>
              <w:bottom w:val="single" w:sz="4" w:space="0" w:color="auto"/>
              <w:right w:val="single" w:sz="4" w:space="0" w:color="auto"/>
            </w:tcBorders>
            <w:shd w:val="clear" w:color="auto" w:fill="auto"/>
            <w:noWrap/>
            <w:vAlign w:val="center"/>
            <w:hideMark/>
          </w:tcPr>
          <w:p w14:paraId="4EFC709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П10</w:t>
            </w:r>
          </w:p>
        </w:tc>
        <w:tc>
          <w:tcPr>
            <w:tcW w:w="496" w:type="pct"/>
            <w:tcBorders>
              <w:top w:val="nil"/>
              <w:left w:val="nil"/>
              <w:bottom w:val="single" w:sz="4" w:space="0" w:color="auto"/>
              <w:right w:val="single" w:sz="4" w:space="0" w:color="auto"/>
            </w:tcBorders>
            <w:shd w:val="clear" w:color="auto" w:fill="auto"/>
            <w:noWrap/>
            <w:hideMark/>
          </w:tcPr>
          <w:p w14:paraId="45789E3C" w14:textId="49C19C5C"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24,8</w:t>
            </w:r>
          </w:p>
        </w:tc>
        <w:tc>
          <w:tcPr>
            <w:tcW w:w="496" w:type="pct"/>
            <w:tcBorders>
              <w:top w:val="nil"/>
              <w:left w:val="nil"/>
              <w:bottom w:val="single" w:sz="4" w:space="0" w:color="auto"/>
              <w:right w:val="single" w:sz="4" w:space="0" w:color="auto"/>
            </w:tcBorders>
            <w:shd w:val="clear" w:color="auto" w:fill="auto"/>
            <w:noWrap/>
            <w:hideMark/>
          </w:tcPr>
          <w:p w14:paraId="3F5B38EA" w14:textId="23985BB3"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24,8</w:t>
            </w:r>
          </w:p>
        </w:tc>
        <w:tc>
          <w:tcPr>
            <w:tcW w:w="279" w:type="pct"/>
            <w:tcBorders>
              <w:top w:val="nil"/>
              <w:left w:val="nil"/>
              <w:bottom w:val="single" w:sz="4" w:space="0" w:color="auto"/>
              <w:right w:val="single" w:sz="4" w:space="0" w:color="auto"/>
            </w:tcBorders>
            <w:shd w:val="clear" w:color="auto" w:fill="auto"/>
            <w:noWrap/>
            <w:vAlign w:val="center"/>
            <w:hideMark/>
          </w:tcPr>
          <w:p w14:paraId="29A35009" w14:textId="2702B98C"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279" w:type="pct"/>
            <w:tcBorders>
              <w:top w:val="nil"/>
              <w:left w:val="nil"/>
              <w:bottom w:val="single" w:sz="4" w:space="0" w:color="auto"/>
              <w:right w:val="single" w:sz="4" w:space="0" w:color="auto"/>
            </w:tcBorders>
            <w:shd w:val="clear" w:color="auto" w:fill="auto"/>
            <w:noWrap/>
            <w:vAlign w:val="center"/>
            <w:hideMark/>
          </w:tcPr>
          <w:p w14:paraId="794239BD" w14:textId="2E94E955"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316" w:type="pct"/>
            <w:tcBorders>
              <w:top w:val="nil"/>
              <w:left w:val="nil"/>
              <w:bottom w:val="single" w:sz="4" w:space="0" w:color="auto"/>
              <w:right w:val="single" w:sz="4" w:space="0" w:color="auto"/>
            </w:tcBorders>
            <w:shd w:val="clear" w:color="auto" w:fill="auto"/>
            <w:noWrap/>
            <w:vAlign w:val="center"/>
            <w:hideMark/>
          </w:tcPr>
          <w:p w14:paraId="7CAE0B02"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3BE9359A"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7CBA21BE"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0BAD7D33"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19A8B4B8" w14:textId="21C82192"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1,42</w:t>
            </w:r>
          </w:p>
        </w:tc>
      </w:tr>
      <w:tr w:rsidR="001305B6" w:rsidRPr="00931EB4" w14:paraId="2D48B995"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30316771"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17</w:t>
            </w:r>
          </w:p>
        </w:tc>
        <w:tc>
          <w:tcPr>
            <w:tcW w:w="1107" w:type="pct"/>
            <w:tcBorders>
              <w:top w:val="nil"/>
              <w:left w:val="nil"/>
              <w:bottom w:val="single" w:sz="4" w:space="0" w:color="auto"/>
              <w:right w:val="single" w:sz="4" w:space="0" w:color="auto"/>
            </w:tcBorders>
            <w:shd w:val="clear" w:color="auto" w:fill="auto"/>
            <w:noWrap/>
            <w:vAlign w:val="center"/>
            <w:hideMark/>
          </w:tcPr>
          <w:p w14:paraId="725A2EF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П11</w:t>
            </w:r>
          </w:p>
        </w:tc>
        <w:tc>
          <w:tcPr>
            <w:tcW w:w="496" w:type="pct"/>
            <w:tcBorders>
              <w:top w:val="nil"/>
              <w:left w:val="nil"/>
              <w:bottom w:val="single" w:sz="4" w:space="0" w:color="auto"/>
              <w:right w:val="single" w:sz="4" w:space="0" w:color="auto"/>
            </w:tcBorders>
            <w:shd w:val="clear" w:color="auto" w:fill="auto"/>
            <w:noWrap/>
            <w:hideMark/>
          </w:tcPr>
          <w:p w14:paraId="08C7CC0A" w14:textId="15BCA0A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129,3</w:t>
            </w:r>
          </w:p>
        </w:tc>
        <w:tc>
          <w:tcPr>
            <w:tcW w:w="496" w:type="pct"/>
            <w:tcBorders>
              <w:top w:val="nil"/>
              <w:left w:val="nil"/>
              <w:bottom w:val="single" w:sz="4" w:space="0" w:color="auto"/>
              <w:right w:val="single" w:sz="4" w:space="0" w:color="auto"/>
            </w:tcBorders>
            <w:shd w:val="clear" w:color="auto" w:fill="auto"/>
            <w:noWrap/>
            <w:hideMark/>
          </w:tcPr>
          <w:p w14:paraId="73EB521A" w14:textId="006BEC81"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129,3</w:t>
            </w:r>
          </w:p>
        </w:tc>
        <w:tc>
          <w:tcPr>
            <w:tcW w:w="279" w:type="pct"/>
            <w:tcBorders>
              <w:top w:val="nil"/>
              <w:left w:val="nil"/>
              <w:bottom w:val="single" w:sz="4" w:space="0" w:color="auto"/>
              <w:right w:val="single" w:sz="4" w:space="0" w:color="auto"/>
            </w:tcBorders>
            <w:shd w:val="clear" w:color="auto" w:fill="auto"/>
            <w:noWrap/>
            <w:vAlign w:val="center"/>
            <w:hideMark/>
          </w:tcPr>
          <w:p w14:paraId="25B9B1AC" w14:textId="475CCF6E"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279" w:type="pct"/>
            <w:tcBorders>
              <w:top w:val="nil"/>
              <w:left w:val="nil"/>
              <w:bottom w:val="single" w:sz="4" w:space="0" w:color="auto"/>
              <w:right w:val="single" w:sz="4" w:space="0" w:color="auto"/>
            </w:tcBorders>
            <w:shd w:val="clear" w:color="auto" w:fill="auto"/>
            <w:noWrap/>
            <w:vAlign w:val="center"/>
            <w:hideMark/>
          </w:tcPr>
          <w:p w14:paraId="5FE1E1A2" w14:textId="4E8E7C23"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316" w:type="pct"/>
            <w:tcBorders>
              <w:top w:val="nil"/>
              <w:left w:val="nil"/>
              <w:bottom w:val="single" w:sz="4" w:space="0" w:color="auto"/>
              <w:right w:val="single" w:sz="4" w:space="0" w:color="auto"/>
            </w:tcBorders>
            <w:shd w:val="clear" w:color="auto" w:fill="auto"/>
            <w:noWrap/>
            <w:vAlign w:val="center"/>
            <w:hideMark/>
          </w:tcPr>
          <w:p w14:paraId="7799EEF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772A31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3E7D6AA"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602316C4"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3D2D4355" w14:textId="4B3D3377"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7,39</w:t>
            </w:r>
          </w:p>
        </w:tc>
      </w:tr>
      <w:tr w:rsidR="001305B6" w:rsidRPr="00931EB4" w14:paraId="4DAADC2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A044811"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18</w:t>
            </w:r>
          </w:p>
        </w:tc>
        <w:tc>
          <w:tcPr>
            <w:tcW w:w="1107" w:type="pct"/>
            <w:tcBorders>
              <w:top w:val="nil"/>
              <w:left w:val="nil"/>
              <w:bottom w:val="single" w:sz="4" w:space="0" w:color="auto"/>
              <w:right w:val="single" w:sz="4" w:space="0" w:color="auto"/>
            </w:tcBorders>
            <w:shd w:val="clear" w:color="auto" w:fill="auto"/>
            <w:noWrap/>
            <w:vAlign w:val="center"/>
            <w:hideMark/>
          </w:tcPr>
          <w:p w14:paraId="714DA43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П12</w:t>
            </w:r>
          </w:p>
        </w:tc>
        <w:tc>
          <w:tcPr>
            <w:tcW w:w="496" w:type="pct"/>
            <w:tcBorders>
              <w:top w:val="nil"/>
              <w:left w:val="nil"/>
              <w:bottom w:val="single" w:sz="4" w:space="0" w:color="auto"/>
              <w:right w:val="single" w:sz="4" w:space="0" w:color="auto"/>
            </w:tcBorders>
            <w:shd w:val="clear" w:color="auto" w:fill="auto"/>
            <w:noWrap/>
            <w:hideMark/>
          </w:tcPr>
          <w:p w14:paraId="4AA0DAD8" w14:textId="05EC338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23,6</w:t>
            </w:r>
          </w:p>
        </w:tc>
        <w:tc>
          <w:tcPr>
            <w:tcW w:w="496" w:type="pct"/>
            <w:tcBorders>
              <w:top w:val="nil"/>
              <w:left w:val="nil"/>
              <w:bottom w:val="single" w:sz="4" w:space="0" w:color="auto"/>
              <w:right w:val="single" w:sz="4" w:space="0" w:color="auto"/>
            </w:tcBorders>
            <w:shd w:val="clear" w:color="auto" w:fill="auto"/>
            <w:noWrap/>
            <w:hideMark/>
          </w:tcPr>
          <w:p w14:paraId="17F871CE" w14:textId="5181669B"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23,6</w:t>
            </w:r>
          </w:p>
        </w:tc>
        <w:tc>
          <w:tcPr>
            <w:tcW w:w="279" w:type="pct"/>
            <w:tcBorders>
              <w:top w:val="nil"/>
              <w:left w:val="nil"/>
              <w:bottom w:val="single" w:sz="4" w:space="0" w:color="auto"/>
              <w:right w:val="single" w:sz="4" w:space="0" w:color="auto"/>
            </w:tcBorders>
            <w:shd w:val="clear" w:color="auto" w:fill="auto"/>
            <w:noWrap/>
            <w:vAlign w:val="center"/>
            <w:hideMark/>
          </w:tcPr>
          <w:p w14:paraId="31329D71" w14:textId="6C4A3AB9"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279" w:type="pct"/>
            <w:tcBorders>
              <w:top w:val="nil"/>
              <w:left w:val="nil"/>
              <w:bottom w:val="single" w:sz="4" w:space="0" w:color="auto"/>
              <w:right w:val="single" w:sz="4" w:space="0" w:color="auto"/>
            </w:tcBorders>
            <w:shd w:val="clear" w:color="auto" w:fill="auto"/>
            <w:noWrap/>
            <w:vAlign w:val="center"/>
            <w:hideMark/>
          </w:tcPr>
          <w:p w14:paraId="7DCEB4F7" w14:textId="76BBB30E"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316" w:type="pct"/>
            <w:tcBorders>
              <w:top w:val="nil"/>
              <w:left w:val="nil"/>
              <w:bottom w:val="single" w:sz="4" w:space="0" w:color="auto"/>
              <w:right w:val="single" w:sz="4" w:space="0" w:color="auto"/>
            </w:tcBorders>
            <w:shd w:val="clear" w:color="auto" w:fill="auto"/>
            <w:noWrap/>
            <w:vAlign w:val="center"/>
            <w:hideMark/>
          </w:tcPr>
          <w:p w14:paraId="7E015B6B"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51D031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150C86DD"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09" w:type="pct"/>
            <w:tcBorders>
              <w:top w:val="nil"/>
              <w:left w:val="nil"/>
              <w:bottom w:val="single" w:sz="4" w:space="0" w:color="auto"/>
              <w:right w:val="single" w:sz="4" w:space="0" w:color="auto"/>
            </w:tcBorders>
            <w:shd w:val="clear" w:color="auto" w:fill="auto"/>
            <w:noWrap/>
            <w:vAlign w:val="center"/>
            <w:hideMark/>
          </w:tcPr>
          <w:p w14:paraId="1C9E8947" w14:textId="77777777" w:rsidR="001305B6" w:rsidRPr="00931EB4" w:rsidRDefault="001305B6" w:rsidP="001305B6">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1" w:type="pct"/>
            <w:tcBorders>
              <w:top w:val="nil"/>
              <w:left w:val="nil"/>
              <w:bottom w:val="single" w:sz="4" w:space="0" w:color="auto"/>
              <w:right w:val="single" w:sz="4" w:space="0" w:color="auto"/>
            </w:tcBorders>
            <w:shd w:val="clear" w:color="auto" w:fill="auto"/>
            <w:noWrap/>
            <w:vAlign w:val="center"/>
            <w:hideMark/>
          </w:tcPr>
          <w:p w14:paraId="09053D17" w14:textId="19D11700"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1,14</w:t>
            </w:r>
          </w:p>
        </w:tc>
      </w:tr>
    </w:tbl>
    <w:p w14:paraId="72D71105" w14:textId="77777777" w:rsidR="00BF3BBA" w:rsidRPr="00931EB4" w:rsidRDefault="00BF3BBA" w:rsidP="00BF3BBA">
      <w:pPr>
        <w:widowControl w:val="0"/>
        <w:autoSpaceDE w:val="0"/>
        <w:autoSpaceDN w:val="0"/>
        <w:adjustRightInd w:val="0"/>
        <w:ind w:firstLine="709"/>
        <w:rPr>
          <w:rFonts w:eastAsia="Times New Roman" w:cs="Times New Roman"/>
          <w:sz w:val="24"/>
          <w:szCs w:val="24"/>
          <w:lang w:eastAsia="ru-RU"/>
        </w:rPr>
      </w:pPr>
      <w:r w:rsidRPr="00931EB4">
        <w:rPr>
          <w:rFonts w:eastAsia="Times New Roman" w:cs="Times New Roman"/>
          <w:sz w:val="24"/>
          <w:szCs w:val="24"/>
          <w:lang w:eastAsia="ru-RU"/>
        </w:rPr>
        <w:t xml:space="preserve">В таблице </w:t>
      </w:r>
      <w:r>
        <w:rPr>
          <w:rFonts w:eastAsia="Times New Roman" w:cs="Times New Roman"/>
          <w:sz w:val="24"/>
          <w:szCs w:val="24"/>
          <w:lang w:eastAsia="ru-RU"/>
        </w:rPr>
        <w:t>6.6</w:t>
      </w:r>
      <w:r w:rsidRPr="00931EB4">
        <w:rPr>
          <w:rFonts w:eastAsia="Times New Roman" w:cs="Times New Roman"/>
          <w:sz w:val="24"/>
          <w:szCs w:val="24"/>
          <w:lang w:eastAsia="ru-RU"/>
        </w:rPr>
        <w:t xml:space="preserve"> представлены характеристики ТС, </w:t>
      </w:r>
      <w:proofErr w:type="spellStart"/>
      <w:r w:rsidRPr="00931EB4">
        <w:rPr>
          <w:rFonts w:eastAsia="Times New Roman" w:cs="Times New Roman"/>
          <w:sz w:val="24"/>
          <w:szCs w:val="24"/>
          <w:lang w:eastAsia="ru-RU"/>
        </w:rPr>
        <w:t>эксплуатирующихся</w:t>
      </w:r>
      <w:proofErr w:type="spellEnd"/>
      <w:r w:rsidRPr="00931EB4">
        <w:rPr>
          <w:rFonts w:eastAsia="Times New Roman" w:cs="Times New Roman"/>
          <w:sz w:val="24"/>
          <w:szCs w:val="24"/>
          <w:lang w:eastAsia="ru-RU"/>
        </w:rPr>
        <w:t xml:space="preserve"> организацией ООО «Сети-П». Участки 1 и 2 имеют срок эксплуатации более 25 лет. Рекомендуемых к замене среди данной группы участков нет. Интенсивность отказов таких элементов ТС принималась как для теплопроводов со сроком службы 25 лет. </w:t>
      </w:r>
    </w:p>
    <w:p w14:paraId="16F098DD" w14:textId="77777777" w:rsidR="00BF3BBA" w:rsidRPr="00931EB4" w:rsidRDefault="00BF3BBA" w:rsidP="00BF3BBA">
      <w:pPr>
        <w:widowControl w:val="0"/>
        <w:autoSpaceDE w:val="0"/>
        <w:autoSpaceDN w:val="0"/>
        <w:adjustRightInd w:val="0"/>
        <w:jc w:val="center"/>
        <w:rPr>
          <w:rFonts w:ascii="Arial" w:eastAsia="Times New Roman" w:hAnsi="Arial" w:cs="Arial"/>
          <w:sz w:val="18"/>
          <w:szCs w:val="24"/>
          <w:lang w:eastAsia="ru-RU"/>
        </w:rPr>
      </w:pPr>
      <w:r w:rsidRPr="00931EB4">
        <w:rPr>
          <w:rFonts w:ascii="Arial" w:eastAsia="Times New Roman" w:hAnsi="Arial" w:cs="Arial"/>
          <w:noProof/>
          <w:sz w:val="18"/>
          <w:szCs w:val="24"/>
          <w:lang w:eastAsia="ru-RU"/>
        </w:rPr>
        <w:drawing>
          <wp:inline distT="0" distB="0" distL="0" distR="0" wp14:anchorId="545D297B" wp14:editId="3EC66DE7">
            <wp:extent cx="5667375" cy="373883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5342" cy="3763881"/>
                    </a:xfrm>
                    <a:prstGeom prst="rect">
                      <a:avLst/>
                    </a:prstGeom>
                    <a:noFill/>
                  </pic:spPr>
                </pic:pic>
              </a:graphicData>
            </a:graphic>
          </wp:inline>
        </w:drawing>
      </w:r>
    </w:p>
    <w:p w14:paraId="272521D1" w14:textId="5361D586" w:rsidR="00BF3BBA" w:rsidRPr="00FF76DC" w:rsidRDefault="00BF3BBA" w:rsidP="00BF3BBA">
      <w:pPr>
        <w:autoSpaceDE w:val="0"/>
        <w:autoSpaceDN w:val="0"/>
        <w:adjustRightInd w:val="0"/>
        <w:jc w:val="center"/>
        <w:rPr>
          <w:rFonts w:eastAsia="Times New Roman" w:cs="Times New Roman"/>
          <w:sz w:val="24"/>
          <w:szCs w:val="24"/>
          <w:lang w:eastAsia="ru-RU"/>
        </w:rPr>
      </w:pPr>
      <w:r w:rsidRPr="00931EB4">
        <w:rPr>
          <w:rFonts w:eastAsia="Times New Roman" w:cs="Times New Roman"/>
          <w:bCs/>
          <w:sz w:val="24"/>
          <w:szCs w:val="24"/>
          <w:lang w:eastAsia="ru-RU"/>
        </w:rPr>
        <w:lastRenderedPageBreak/>
        <w:t>Рис</w:t>
      </w:r>
      <w:r w:rsidR="00B76017">
        <w:rPr>
          <w:rFonts w:eastAsia="Times New Roman" w:cs="Times New Roman"/>
          <w:bCs/>
          <w:sz w:val="24"/>
          <w:szCs w:val="24"/>
          <w:lang w:eastAsia="ru-RU"/>
        </w:rPr>
        <w:t>унок</w:t>
      </w:r>
      <w:r w:rsidRPr="00931EB4">
        <w:rPr>
          <w:rFonts w:eastAsia="Times New Roman" w:cs="Times New Roman"/>
          <w:bCs/>
          <w:sz w:val="24"/>
          <w:szCs w:val="24"/>
          <w:lang w:eastAsia="ru-RU"/>
        </w:rPr>
        <w:t xml:space="preserve"> </w:t>
      </w:r>
      <w:r>
        <w:rPr>
          <w:rFonts w:eastAsia="Times New Roman" w:cs="Times New Roman"/>
          <w:bCs/>
          <w:sz w:val="24"/>
          <w:szCs w:val="24"/>
          <w:lang w:eastAsia="ru-RU"/>
        </w:rPr>
        <w:t>6.8</w:t>
      </w:r>
      <w:r w:rsidR="00B76017">
        <w:rPr>
          <w:rFonts w:eastAsia="Times New Roman" w:cs="Times New Roman"/>
          <w:bCs/>
          <w:sz w:val="24"/>
          <w:szCs w:val="24"/>
          <w:lang w:eastAsia="ru-RU"/>
        </w:rPr>
        <w:t xml:space="preserve"> –</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Интенсивность отказов элементов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w:t>
      </w:r>
      <w:r w:rsidRPr="00931EB4">
        <w:rPr>
          <w:rFonts w:eastAsia="Times New Roman" w:cs="Times New Roman"/>
          <w:bCs/>
          <w:sz w:val="24"/>
          <w:szCs w:val="24"/>
          <w:lang w:eastAsia="ru-RU"/>
        </w:rPr>
        <w:t>ООО «Сети-П»</w:t>
      </w:r>
    </w:p>
    <w:p w14:paraId="568F05FF" w14:textId="77777777" w:rsidR="00BF3BBA" w:rsidRPr="00931EB4" w:rsidRDefault="00BF3BBA" w:rsidP="00BF3BBA">
      <w:pPr>
        <w:tabs>
          <w:tab w:val="left" w:pos="851"/>
        </w:tabs>
        <w:autoSpaceDE w:val="0"/>
        <w:autoSpaceDN w:val="0"/>
        <w:adjustRightInd w:val="0"/>
        <w:rPr>
          <w:rFonts w:eastAsia="Times New Roman" w:cs="Times New Roman"/>
          <w:sz w:val="24"/>
          <w:szCs w:val="24"/>
          <w:lang w:eastAsia="ru-RU"/>
        </w:rPr>
      </w:pPr>
      <w:r>
        <w:rPr>
          <w:rFonts w:eastAsia="Times New Roman" w:cs="Times New Roman"/>
          <w:sz w:val="24"/>
          <w:szCs w:val="24"/>
          <w:lang w:eastAsia="ru-RU"/>
        </w:rPr>
        <w:tab/>
      </w:r>
      <w:r w:rsidRPr="00931EB4">
        <w:rPr>
          <w:rFonts w:eastAsia="Times New Roman" w:cs="Times New Roman"/>
          <w:sz w:val="24"/>
          <w:szCs w:val="24"/>
          <w:lang w:eastAsia="ru-RU"/>
        </w:rPr>
        <w:t xml:space="preserve">Статистические данные по отказам элементов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отсутствуют, поэтому интенсивности отказов участков сети со сроком эксплуатации не более 25 лет определялись при начальной</w:t>
      </w:r>
      <w:r w:rsidRPr="00931EB4">
        <w:rPr>
          <w:rFonts w:eastAsia="Times New Roman" w:cs="Times New Roman"/>
          <w:sz w:val="24"/>
          <w:szCs w:val="24"/>
          <w:vertAlign w:val="superscript"/>
          <w:lang w:eastAsia="ru-RU"/>
        </w:rPr>
        <w:t xml:space="preserve"> </w:t>
      </w:r>
      <w:r w:rsidRPr="00931EB4">
        <w:rPr>
          <w:rFonts w:eastAsia="Times New Roman" w:cs="Times New Roman"/>
          <w:sz w:val="24"/>
          <w:szCs w:val="24"/>
          <w:lang w:eastAsia="ru-RU"/>
        </w:rPr>
        <w:t xml:space="preserve">интенсивности отказов </w:t>
      </w:r>
      <w:proofErr w:type="gramStart"/>
      <w:r w:rsidRPr="00931EB4">
        <w:rPr>
          <w:rFonts w:eastAsia="Times New Roman" w:cs="Times New Roman"/>
          <w:sz w:val="24"/>
          <w:szCs w:val="24"/>
          <w:lang w:eastAsia="ru-RU"/>
        </w:rPr>
        <w:t xml:space="preserve">теплопроводов </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w:sym w:font="Symbol" w:char="F06C"/>
            </m:r>
          </m:e>
          <m:sup>
            <m:r>
              <m:rPr>
                <m:sty m:val="p"/>
              </m:rPr>
              <w:rPr>
                <w:rFonts w:ascii="Cambria Math" w:eastAsia="Times New Roman" w:hAnsi="Cambria Math" w:cs="Times New Roman"/>
                <w:sz w:val="24"/>
                <w:szCs w:val="24"/>
                <w:lang w:eastAsia="ru-RU"/>
              </w:rPr>
              <m:t>нач</m:t>
            </m:r>
          </m:sup>
        </m:sSup>
      </m:oMath>
      <w:r w:rsidRPr="00931EB4">
        <w:rPr>
          <w:rFonts w:eastAsia="Times New Roman" w:cs="Times New Roman"/>
          <w:sz w:val="24"/>
          <w:szCs w:val="24"/>
          <w:lang w:eastAsia="ru-RU"/>
        </w:rPr>
        <w:t xml:space="preserve"> =</w:t>
      </w:r>
      <w:proofErr w:type="gramEnd"/>
      <w:r w:rsidRPr="00931EB4">
        <w:rPr>
          <w:rFonts w:eastAsia="Times New Roman" w:cs="Times New Roman"/>
          <w:sz w:val="24"/>
          <w:szCs w:val="24"/>
          <w:lang w:eastAsia="ru-RU"/>
        </w:rPr>
        <w:t xml:space="preserve"> 5,7 10</w:t>
      </w:r>
      <w:r w:rsidRPr="00931EB4">
        <w:rPr>
          <w:rFonts w:eastAsia="Times New Roman" w:cs="Times New Roman"/>
          <w:sz w:val="24"/>
          <w:szCs w:val="24"/>
          <w:vertAlign w:val="superscript"/>
          <w:lang w:eastAsia="ru-RU"/>
        </w:rPr>
        <w:t>-6</w:t>
      </w:r>
      <w:r w:rsidRPr="00931EB4">
        <w:rPr>
          <w:rFonts w:eastAsia="Times New Roman" w:cs="Times New Roman"/>
          <w:sz w:val="24"/>
          <w:szCs w:val="24"/>
          <w:lang w:eastAsia="ru-RU"/>
        </w:rPr>
        <w:t xml:space="preserve"> 1/</w:t>
      </w:r>
      <w:proofErr w:type="spellStart"/>
      <w:r w:rsidRPr="00931EB4">
        <w:rPr>
          <w:rFonts w:eastAsia="Times New Roman" w:cs="Times New Roman"/>
          <w:sz w:val="24"/>
          <w:szCs w:val="24"/>
          <w:lang w:eastAsia="ru-RU"/>
        </w:rPr>
        <w:t>км·ч</w:t>
      </w:r>
      <w:proofErr w:type="spellEnd"/>
      <w:r w:rsidRPr="00931EB4">
        <w:rPr>
          <w:rFonts w:eastAsia="Times New Roman" w:cs="Times New Roman"/>
          <w:sz w:val="24"/>
          <w:szCs w:val="24"/>
          <w:lang w:eastAsia="ru-RU"/>
        </w:rPr>
        <w:t xml:space="preserve">. </w:t>
      </w:r>
    </w:p>
    <w:p w14:paraId="47E5F4E2" w14:textId="77777777" w:rsidR="00BF3BBA" w:rsidRPr="00931EB4" w:rsidRDefault="00BF3BBA" w:rsidP="00BF3BBA">
      <w:pPr>
        <w:autoSpaceDE w:val="0"/>
        <w:autoSpaceDN w:val="0"/>
        <w:adjustRightInd w:val="0"/>
        <w:ind w:firstLine="709"/>
        <w:rPr>
          <w:rFonts w:eastAsia="Times New Roman" w:cs="Times New Roman"/>
          <w:bCs/>
          <w:sz w:val="24"/>
          <w:szCs w:val="24"/>
          <w:lang w:eastAsia="ru-RU"/>
        </w:rPr>
      </w:pPr>
      <w:r w:rsidRPr="00931EB4">
        <w:rPr>
          <w:rFonts w:eastAsia="Times New Roman" w:cs="Times New Roman"/>
          <w:bCs/>
          <w:sz w:val="24"/>
          <w:szCs w:val="24"/>
          <w:lang w:eastAsia="ru-RU"/>
        </w:rPr>
        <w:t xml:space="preserve">Большие значения </w:t>
      </w:r>
      <w:r w:rsidRPr="00931EB4">
        <w:rPr>
          <w:rFonts w:eastAsia="Times New Roman" w:cs="Times New Roman"/>
          <w:sz w:val="24"/>
          <w:szCs w:val="24"/>
          <w:lang w:eastAsia="ru-RU"/>
        </w:rPr>
        <w:t>интенсивностей отказов</w:t>
      </w:r>
      <w:r w:rsidRPr="00931EB4">
        <w:rPr>
          <w:rFonts w:eastAsia="Times New Roman" w:cs="Times New Roman"/>
          <w:bCs/>
          <w:sz w:val="24"/>
          <w:szCs w:val="24"/>
          <w:lang w:eastAsia="ru-RU"/>
        </w:rPr>
        <w:t xml:space="preserve"> участков </w:t>
      </w:r>
      <w:r w:rsidRPr="00931EB4">
        <w:rPr>
          <w:rFonts w:eastAsia="Times New Roman" w:cs="Times New Roman"/>
          <w:sz w:val="24"/>
          <w:szCs w:val="24"/>
          <w:lang w:eastAsia="ru-RU"/>
        </w:rPr>
        <w:t xml:space="preserve">1 и 2 </w:t>
      </w:r>
      <w:r w:rsidRPr="00931EB4">
        <w:rPr>
          <w:rFonts w:eastAsia="Times New Roman" w:cs="Times New Roman"/>
          <w:bCs/>
          <w:sz w:val="24"/>
          <w:szCs w:val="24"/>
          <w:lang w:eastAsia="ru-RU"/>
        </w:rPr>
        <w:t xml:space="preserve">обусловлены длительным сроком их эксплуатации (рисунок </w:t>
      </w:r>
      <w:r>
        <w:rPr>
          <w:rFonts w:eastAsia="Times New Roman" w:cs="Times New Roman"/>
          <w:bCs/>
          <w:sz w:val="24"/>
          <w:szCs w:val="24"/>
          <w:lang w:eastAsia="ru-RU"/>
        </w:rPr>
        <w:t>6.8</w:t>
      </w:r>
      <w:r w:rsidRPr="00931EB4">
        <w:rPr>
          <w:rFonts w:eastAsia="Times New Roman" w:cs="Times New Roman"/>
          <w:bCs/>
          <w:sz w:val="24"/>
          <w:szCs w:val="24"/>
          <w:lang w:eastAsia="ru-RU"/>
        </w:rPr>
        <w:t>).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участков.</w:t>
      </w:r>
    </w:p>
    <w:p w14:paraId="2E0CC959" w14:textId="77777777" w:rsidR="00BF3BBA" w:rsidRPr="00931EB4" w:rsidRDefault="00BF3BBA" w:rsidP="00BF3BBA">
      <w:pPr>
        <w:autoSpaceDE w:val="0"/>
        <w:autoSpaceDN w:val="0"/>
        <w:adjustRightInd w:val="0"/>
        <w:jc w:val="center"/>
        <w:rPr>
          <w:rFonts w:ascii="Arial" w:eastAsia="Times New Roman" w:hAnsi="Arial" w:cs="Arial"/>
          <w:bCs/>
          <w:sz w:val="18"/>
          <w:szCs w:val="24"/>
          <w:lang w:eastAsia="ru-RU"/>
        </w:rPr>
      </w:pPr>
      <w:r w:rsidRPr="00931EB4">
        <w:rPr>
          <w:rFonts w:ascii="Arial" w:eastAsia="Times New Roman" w:hAnsi="Arial" w:cs="Arial"/>
          <w:bCs/>
          <w:noProof/>
          <w:sz w:val="18"/>
          <w:szCs w:val="24"/>
          <w:lang w:eastAsia="ru-RU"/>
        </w:rPr>
        <w:drawing>
          <wp:inline distT="0" distB="0" distL="0" distR="0" wp14:anchorId="38725E81" wp14:editId="5CFED89F">
            <wp:extent cx="5554399" cy="2962275"/>
            <wp:effectExtent l="0" t="0" r="825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6685" cy="2974160"/>
                    </a:xfrm>
                    <a:prstGeom prst="rect">
                      <a:avLst/>
                    </a:prstGeom>
                    <a:noFill/>
                  </pic:spPr>
                </pic:pic>
              </a:graphicData>
            </a:graphic>
          </wp:inline>
        </w:drawing>
      </w:r>
    </w:p>
    <w:p w14:paraId="3B951780" w14:textId="6D7BCAB6" w:rsidR="00BF3BBA" w:rsidRPr="00931EB4" w:rsidRDefault="00BF3BBA" w:rsidP="00BF3BBA">
      <w:pPr>
        <w:tabs>
          <w:tab w:val="left" w:pos="2171"/>
        </w:tabs>
        <w:spacing w:after="160"/>
        <w:jc w:val="center"/>
        <w:rPr>
          <w:rFonts w:eastAsia="Times New Roman" w:cs="Times New Roman"/>
          <w:bCs/>
          <w:sz w:val="24"/>
          <w:szCs w:val="24"/>
          <w:lang w:eastAsia="ru-RU"/>
        </w:rPr>
      </w:pPr>
      <w:r w:rsidRPr="00931EB4">
        <w:rPr>
          <w:rFonts w:eastAsia="Calibri" w:cs="Times New Roman"/>
          <w:bCs/>
          <w:sz w:val="24"/>
          <w:szCs w:val="24"/>
        </w:rPr>
        <w:t>Рис</w:t>
      </w:r>
      <w:r w:rsidR="00B76017">
        <w:rPr>
          <w:rFonts w:eastAsia="Calibri" w:cs="Times New Roman"/>
          <w:bCs/>
          <w:sz w:val="24"/>
          <w:szCs w:val="24"/>
        </w:rPr>
        <w:t>унок</w:t>
      </w:r>
      <w:r w:rsidRPr="00931EB4">
        <w:rPr>
          <w:rFonts w:eastAsia="Calibri" w:cs="Times New Roman"/>
          <w:bCs/>
          <w:sz w:val="24"/>
          <w:szCs w:val="24"/>
        </w:rPr>
        <w:t xml:space="preserve"> </w:t>
      </w:r>
      <w:r>
        <w:rPr>
          <w:rFonts w:eastAsia="Calibri" w:cs="Times New Roman"/>
          <w:bCs/>
          <w:sz w:val="24"/>
          <w:szCs w:val="24"/>
        </w:rPr>
        <w:t>6.9</w:t>
      </w:r>
      <w:r w:rsidR="00B76017">
        <w:rPr>
          <w:rFonts w:eastAsia="Calibri" w:cs="Times New Roman"/>
          <w:bCs/>
          <w:sz w:val="24"/>
          <w:szCs w:val="24"/>
        </w:rPr>
        <w:t xml:space="preserve"> –</w:t>
      </w:r>
      <w:r w:rsidRPr="00931EB4">
        <w:rPr>
          <w:rFonts w:eastAsia="Calibri" w:cs="Times New Roman"/>
          <w:bCs/>
          <w:sz w:val="24"/>
          <w:szCs w:val="24"/>
        </w:rPr>
        <w:t xml:space="preserve"> </w:t>
      </w:r>
      <w:r w:rsidRPr="00931EB4">
        <w:rPr>
          <w:rFonts w:eastAsia="Calibri" w:cs="Times New Roman"/>
          <w:sz w:val="24"/>
          <w:szCs w:val="24"/>
        </w:rPr>
        <w:t xml:space="preserve">Параметр потока отказов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xml:space="preserve"> </w:t>
      </w:r>
      <w:r w:rsidRPr="00931EB4">
        <w:rPr>
          <w:rFonts w:eastAsia="Times New Roman" w:cs="Times New Roman"/>
          <w:bCs/>
          <w:sz w:val="24"/>
          <w:szCs w:val="24"/>
          <w:lang w:eastAsia="ru-RU"/>
        </w:rPr>
        <w:t>ООО «Сети-П»</w:t>
      </w:r>
    </w:p>
    <w:p w14:paraId="61B35DDE" w14:textId="77777777" w:rsidR="00BF3BBA" w:rsidRPr="00931EB4" w:rsidRDefault="00BF3BBA" w:rsidP="00BF3BBA">
      <w:pPr>
        <w:tabs>
          <w:tab w:val="left" w:pos="709"/>
        </w:tabs>
        <w:spacing w:after="160"/>
        <w:rPr>
          <w:rFonts w:eastAsia="Times New Roman" w:cs="Times New Roman"/>
          <w:bCs/>
          <w:sz w:val="24"/>
          <w:szCs w:val="24"/>
          <w:lang w:eastAsia="ru-RU"/>
        </w:rPr>
      </w:pPr>
      <w:r>
        <w:rPr>
          <w:rFonts w:eastAsia="Times New Roman" w:cs="Times New Roman"/>
          <w:bCs/>
          <w:sz w:val="24"/>
          <w:szCs w:val="24"/>
          <w:lang w:eastAsia="ru-RU"/>
        </w:rPr>
        <w:tab/>
      </w:r>
      <w:r w:rsidRPr="00931EB4">
        <w:rPr>
          <w:rFonts w:eastAsia="Times New Roman" w:cs="Times New Roman"/>
          <w:bCs/>
          <w:sz w:val="24"/>
          <w:szCs w:val="24"/>
          <w:lang w:eastAsia="ru-RU"/>
        </w:rPr>
        <w:t>Наиболее высокое значение параметра потока отказов (рис.</w:t>
      </w:r>
      <w:r>
        <w:rPr>
          <w:rFonts w:eastAsia="Times New Roman" w:cs="Times New Roman"/>
          <w:bCs/>
          <w:sz w:val="24"/>
          <w:szCs w:val="24"/>
          <w:lang w:eastAsia="ru-RU"/>
        </w:rPr>
        <w:t xml:space="preserve"> 6.9</w:t>
      </w:r>
      <w:r w:rsidRPr="00931EB4">
        <w:rPr>
          <w:rFonts w:eastAsia="Times New Roman" w:cs="Times New Roman"/>
          <w:bCs/>
          <w:sz w:val="24"/>
          <w:szCs w:val="24"/>
          <w:lang w:eastAsia="ru-RU"/>
        </w:rPr>
        <w:t>) наблюдается на участке №2, так как он имеет наибольшую протяженность и относительно большой диаметр трубопровода со сроком эксплуатации 25 лет. Необходимо отметить, что участки 4, 21 и 28 имеют наибольшие значения вероятности отказов.</w:t>
      </w:r>
    </w:p>
    <w:p w14:paraId="3924FBB8" w14:textId="77777777" w:rsidR="00BF3BBA" w:rsidRPr="00931EB4" w:rsidRDefault="00BF3BBA" w:rsidP="00BF3BBA">
      <w:pPr>
        <w:tabs>
          <w:tab w:val="left" w:pos="2171"/>
        </w:tabs>
        <w:spacing w:after="160"/>
        <w:jc w:val="center"/>
        <w:rPr>
          <w:rFonts w:eastAsia="Times New Roman" w:cs="Times New Roman"/>
          <w:bCs/>
          <w:sz w:val="24"/>
          <w:szCs w:val="24"/>
          <w:lang w:eastAsia="ru-RU"/>
        </w:rPr>
      </w:pPr>
      <w:r w:rsidRPr="00931EB4">
        <w:rPr>
          <w:rFonts w:eastAsia="Times New Roman" w:cs="Times New Roman"/>
          <w:bCs/>
          <w:noProof/>
          <w:sz w:val="24"/>
          <w:szCs w:val="24"/>
          <w:lang w:eastAsia="ru-RU"/>
        </w:rPr>
        <w:lastRenderedPageBreak/>
        <w:drawing>
          <wp:inline distT="0" distB="0" distL="0" distR="0" wp14:anchorId="1E2962B9" wp14:editId="34BD12D2">
            <wp:extent cx="5694045" cy="3462655"/>
            <wp:effectExtent l="0" t="0" r="190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94045" cy="3462655"/>
                    </a:xfrm>
                    <a:prstGeom prst="rect">
                      <a:avLst/>
                    </a:prstGeom>
                    <a:noFill/>
                  </pic:spPr>
                </pic:pic>
              </a:graphicData>
            </a:graphic>
          </wp:inline>
        </w:drawing>
      </w:r>
    </w:p>
    <w:p w14:paraId="5AD9952A" w14:textId="528CDD7D" w:rsidR="00BF3BBA" w:rsidRPr="00931EB4" w:rsidRDefault="00BF3BBA" w:rsidP="00BF3BBA">
      <w:pPr>
        <w:tabs>
          <w:tab w:val="left" w:pos="2171"/>
        </w:tabs>
        <w:spacing w:after="160"/>
        <w:jc w:val="center"/>
        <w:rPr>
          <w:rFonts w:eastAsia="Calibri" w:cs="Times New Roman"/>
          <w:sz w:val="24"/>
          <w:szCs w:val="24"/>
        </w:rPr>
      </w:pPr>
      <w:r w:rsidRPr="00931EB4">
        <w:rPr>
          <w:rFonts w:eastAsia="Calibri" w:cs="Times New Roman"/>
          <w:bCs/>
          <w:sz w:val="24"/>
          <w:szCs w:val="24"/>
        </w:rPr>
        <w:t>Рис</w:t>
      </w:r>
      <w:r w:rsidR="00B76017">
        <w:rPr>
          <w:rFonts w:eastAsia="Calibri" w:cs="Times New Roman"/>
          <w:bCs/>
          <w:sz w:val="24"/>
          <w:szCs w:val="24"/>
        </w:rPr>
        <w:t>унок</w:t>
      </w:r>
      <w:r w:rsidRPr="00931EB4">
        <w:rPr>
          <w:rFonts w:eastAsia="Calibri" w:cs="Times New Roman"/>
          <w:bCs/>
          <w:sz w:val="24"/>
          <w:szCs w:val="24"/>
        </w:rPr>
        <w:t xml:space="preserve"> </w:t>
      </w:r>
      <w:r>
        <w:rPr>
          <w:rFonts w:eastAsia="Calibri" w:cs="Times New Roman"/>
          <w:bCs/>
          <w:sz w:val="24"/>
          <w:szCs w:val="24"/>
        </w:rPr>
        <w:t>6.10</w:t>
      </w:r>
      <w:r w:rsidR="00B76017">
        <w:rPr>
          <w:rFonts w:eastAsia="Calibri" w:cs="Times New Roman"/>
          <w:bCs/>
          <w:sz w:val="24"/>
          <w:szCs w:val="24"/>
        </w:rPr>
        <w:t xml:space="preserve"> –</w:t>
      </w:r>
      <w:r w:rsidRPr="00931EB4">
        <w:rPr>
          <w:rFonts w:eastAsia="Calibri" w:cs="Times New Roman"/>
          <w:bCs/>
          <w:sz w:val="24"/>
          <w:szCs w:val="24"/>
        </w:rPr>
        <w:t xml:space="preserve"> </w:t>
      </w:r>
      <w:r w:rsidRPr="00931EB4">
        <w:rPr>
          <w:rFonts w:eastAsia="Calibri" w:cs="Times New Roman"/>
          <w:sz w:val="24"/>
          <w:szCs w:val="24"/>
        </w:rPr>
        <w:t xml:space="preserve">Вероятности состояния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соответствующие отказам ее элементов</w:t>
      </w:r>
    </w:p>
    <w:p w14:paraId="683C457F" w14:textId="77777777" w:rsidR="00BF3BBA" w:rsidRDefault="00BF3BBA" w:rsidP="00B76017">
      <w:pPr>
        <w:tabs>
          <w:tab w:val="left" w:pos="709"/>
        </w:tabs>
        <w:rPr>
          <w:rFonts w:eastAsia="Calibri" w:cs="Times New Roman"/>
          <w:sz w:val="24"/>
          <w:szCs w:val="24"/>
          <w:lang w:eastAsia="ru-RU"/>
        </w:rPr>
      </w:pPr>
      <w:r>
        <w:rPr>
          <w:rFonts w:eastAsia="Calibri" w:cs="Times New Roman"/>
          <w:sz w:val="24"/>
          <w:szCs w:val="24"/>
          <w:lang w:eastAsia="ru-RU"/>
        </w:rPr>
        <w:tab/>
      </w:r>
      <w:r w:rsidRPr="00931EB4">
        <w:rPr>
          <w:rFonts w:eastAsia="Calibri" w:cs="Times New Roman"/>
          <w:sz w:val="24"/>
          <w:szCs w:val="24"/>
          <w:lang w:eastAsia="ru-RU"/>
        </w:rPr>
        <w:t>На рисунке</w:t>
      </w:r>
      <w:r>
        <w:rPr>
          <w:rFonts w:eastAsia="Calibri" w:cs="Times New Roman"/>
          <w:sz w:val="24"/>
          <w:szCs w:val="24"/>
          <w:lang w:eastAsia="ru-RU"/>
        </w:rPr>
        <w:t xml:space="preserve"> 6.10</w:t>
      </w:r>
      <w:r w:rsidRPr="00931EB4">
        <w:rPr>
          <w:rFonts w:eastAsia="Calibri" w:cs="Times New Roman"/>
          <w:sz w:val="24"/>
          <w:szCs w:val="24"/>
          <w:lang w:eastAsia="ru-RU"/>
        </w:rPr>
        <w:t xml:space="preserve"> показаны вероятности состояния ТС, соответствующие отказам ее элементов. При вычислении вероятностей состояния ТС, кроме срока службы и длины участка, учитывается его диаметр и время восстановления после отказа (таблица </w:t>
      </w:r>
      <w:r>
        <w:rPr>
          <w:rFonts w:eastAsia="Calibri" w:cs="Times New Roman"/>
          <w:sz w:val="24"/>
          <w:szCs w:val="24"/>
          <w:lang w:eastAsia="ru-RU"/>
        </w:rPr>
        <w:t>6.7</w:t>
      </w:r>
      <w:r w:rsidRPr="00931EB4">
        <w:rPr>
          <w:rFonts w:eastAsia="Calibri" w:cs="Times New Roman"/>
          <w:sz w:val="24"/>
          <w:szCs w:val="24"/>
          <w:lang w:eastAsia="ru-RU"/>
        </w:rPr>
        <w:t xml:space="preserve">). </w:t>
      </w:r>
    </w:p>
    <w:p w14:paraId="6B42FFC9" w14:textId="77777777" w:rsidR="00BF3BBA" w:rsidRPr="00931EB4" w:rsidRDefault="00BF3BBA" w:rsidP="00B76017">
      <w:pPr>
        <w:tabs>
          <w:tab w:val="left" w:pos="709"/>
        </w:tabs>
        <w:rPr>
          <w:rFonts w:eastAsia="Calibri" w:cs="Times New Roman"/>
          <w:sz w:val="24"/>
          <w:szCs w:val="24"/>
          <w:lang w:eastAsia="ru-RU"/>
        </w:rPr>
      </w:pPr>
      <w:r>
        <w:rPr>
          <w:rFonts w:eastAsia="Calibri" w:cs="Times New Roman"/>
          <w:sz w:val="24"/>
          <w:szCs w:val="24"/>
          <w:lang w:eastAsia="ru-RU"/>
        </w:rPr>
        <w:tab/>
      </w:r>
      <w:r w:rsidRPr="00931EB4">
        <w:rPr>
          <w:rFonts w:eastAsia="Calibri" w:cs="Times New Roman"/>
          <w:sz w:val="24"/>
          <w:szCs w:val="24"/>
          <w:lang w:eastAsia="ru-RU"/>
        </w:rPr>
        <w:t xml:space="preserve">Наибольший вклад в состояния ТС с отказами вносят участки 2, 4, 21 и 28  с наибольшими интенсивностями и потоками отказов.  В таблице </w:t>
      </w:r>
      <w:r>
        <w:rPr>
          <w:rFonts w:eastAsia="Calibri" w:cs="Times New Roman"/>
          <w:sz w:val="24"/>
          <w:szCs w:val="24"/>
          <w:lang w:eastAsia="ru-RU"/>
        </w:rPr>
        <w:t>6.7</w:t>
      </w:r>
      <w:r w:rsidRPr="00931EB4">
        <w:rPr>
          <w:rFonts w:eastAsia="Calibri" w:cs="Times New Roman"/>
          <w:sz w:val="24"/>
          <w:szCs w:val="24"/>
          <w:lang w:eastAsia="ru-RU"/>
        </w:rPr>
        <w:t xml:space="preserve"> представлены результаты расчета показателей надежности ТС.</w:t>
      </w:r>
    </w:p>
    <w:p w14:paraId="045BBC62" w14:textId="7699A1A1" w:rsidR="00BF3BBA" w:rsidRPr="00931EB4" w:rsidRDefault="00BF3BBA" w:rsidP="00B76017">
      <w:pPr>
        <w:autoSpaceDE w:val="0"/>
        <w:autoSpaceDN w:val="0"/>
        <w:adjustRightInd w:val="0"/>
        <w:rPr>
          <w:rFonts w:ascii="Times New Roman CYR" w:eastAsia="Times New Roman" w:hAnsi="Times New Roman CYR" w:cs="Times New Roman CYR"/>
          <w:sz w:val="24"/>
          <w:szCs w:val="24"/>
          <w:lang w:eastAsia="ru-RU"/>
        </w:rPr>
      </w:pPr>
      <w:r w:rsidRPr="00931EB4">
        <w:rPr>
          <w:rFonts w:ascii="Times New Roman CYR" w:eastAsia="Times New Roman" w:hAnsi="Times New Roman CYR" w:cs="Times New Roman CYR"/>
          <w:sz w:val="24"/>
          <w:szCs w:val="24"/>
          <w:lang w:eastAsia="ru-RU"/>
        </w:rPr>
        <w:t xml:space="preserve">Таблица </w:t>
      </w:r>
      <w:r w:rsidR="00B76017">
        <w:rPr>
          <w:rFonts w:ascii="Times New Roman CYR" w:eastAsia="Times New Roman" w:hAnsi="Times New Roman CYR" w:cs="Times New Roman CYR"/>
          <w:sz w:val="24"/>
          <w:szCs w:val="24"/>
          <w:lang w:eastAsia="ru-RU"/>
        </w:rPr>
        <w:t>6.7 –</w:t>
      </w:r>
      <w:r w:rsidRPr="00931EB4">
        <w:rPr>
          <w:rFonts w:ascii="Times New Roman CYR" w:eastAsia="Times New Roman" w:hAnsi="Times New Roman CYR" w:cs="Times New Roman CYR"/>
          <w:sz w:val="24"/>
          <w:szCs w:val="24"/>
          <w:lang w:eastAsia="ru-RU"/>
        </w:rPr>
        <w:t xml:space="preserve"> Вероятности безотказной работы трубопроводов тепловых сетей </w:t>
      </w:r>
      <w:r w:rsidRPr="00931EB4">
        <w:rPr>
          <w:rFonts w:eastAsia="Times New Roman" w:cs="Times New Roman"/>
          <w:bCs/>
          <w:sz w:val="24"/>
          <w:szCs w:val="24"/>
          <w:lang w:eastAsia="ru-RU"/>
        </w:rPr>
        <w:t>ООО «Сети-П»</w:t>
      </w:r>
    </w:p>
    <w:tbl>
      <w:tblPr>
        <w:tblW w:w="9932" w:type="dxa"/>
        <w:jc w:val="center"/>
        <w:tblLayout w:type="fixed"/>
        <w:tblLook w:val="04A0" w:firstRow="1" w:lastRow="0" w:firstColumn="1" w:lastColumn="0" w:noHBand="0" w:noVBand="1"/>
      </w:tblPr>
      <w:tblGrid>
        <w:gridCol w:w="1089"/>
        <w:gridCol w:w="1161"/>
        <w:gridCol w:w="850"/>
        <w:gridCol w:w="851"/>
        <w:gridCol w:w="1139"/>
        <w:gridCol w:w="1080"/>
        <w:gridCol w:w="1050"/>
        <w:gridCol w:w="982"/>
        <w:gridCol w:w="1730"/>
      </w:tblGrid>
      <w:tr w:rsidR="00BF3BBA" w:rsidRPr="00931EB4" w14:paraId="426F036F"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E56A08A"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w:t>
            </w:r>
          </w:p>
          <w:p w14:paraId="6C59BD06"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элемента</w:t>
            </w:r>
          </w:p>
        </w:tc>
        <w:tc>
          <w:tcPr>
            <w:tcW w:w="1161" w:type="dxa"/>
            <w:tcBorders>
              <w:top w:val="single" w:sz="4" w:space="0" w:color="000000"/>
              <w:left w:val="nil"/>
              <w:bottom w:val="single" w:sz="4" w:space="0" w:color="000000"/>
              <w:right w:val="single" w:sz="4" w:space="0" w:color="000000"/>
            </w:tcBorders>
            <w:vAlign w:val="center"/>
          </w:tcPr>
          <w:p w14:paraId="49B588CA"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Длина участка</w:t>
            </w:r>
          </w:p>
        </w:tc>
        <w:tc>
          <w:tcPr>
            <w:tcW w:w="850" w:type="dxa"/>
            <w:tcBorders>
              <w:top w:val="single" w:sz="4" w:space="0" w:color="000000"/>
              <w:left w:val="nil"/>
              <w:bottom w:val="single" w:sz="4" w:space="0" w:color="000000"/>
              <w:right w:val="single" w:sz="4" w:space="0" w:color="000000"/>
            </w:tcBorders>
            <w:vAlign w:val="center"/>
          </w:tcPr>
          <w:p w14:paraId="544D7FBA" w14:textId="77777777" w:rsidR="00BF3BBA" w:rsidRPr="00931EB4" w:rsidRDefault="00BF3BBA" w:rsidP="00B76017">
            <w:pPr>
              <w:jc w:val="center"/>
              <w:rPr>
                <w:rFonts w:eastAsia="Calibri" w:cs="Times New Roman"/>
                <w:color w:val="000000"/>
                <w:sz w:val="20"/>
                <w:szCs w:val="20"/>
              </w:rPr>
            </w:pPr>
            <w:r w:rsidRPr="00931EB4">
              <w:rPr>
                <w:rFonts w:eastAsia="Calibri" w:cs="Times New Roman"/>
                <w:i/>
                <w:color w:val="000000"/>
                <w:sz w:val="22"/>
                <w:szCs w:val="20"/>
                <w:lang w:val="en-US"/>
              </w:rPr>
              <w:t>d</w:t>
            </w:r>
            <w:proofErr w:type="spellStart"/>
            <w:r w:rsidRPr="00931EB4">
              <w:rPr>
                <w:rFonts w:eastAsia="Calibri" w:cs="Times New Roman"/>
                <w:color w:val="000000"/>
                <w:sz w:val="20"/>
                <w:szCs w:val="20"/>
                <w:vertAlign w:val="subscript"/>
              </w:rPr>
              <w:t>вн</w:t>
            </w:r>
            <w:proofErr w:type="spellEnd"/>
          </w:p>
        </w:tc>
        <w:tc>
          <w:tcPr>
            <w:tcW w:w="851" w:type="dxa"/>
            <w:tcBorders>
              <w:top w:val="single" w:sz="4" w:space="0" w:color="000000"/>
              <w:left w:val="nil"/>
              <w:bottom w:val="single" w:sz="4" w:space="0" w:color="000000"/>
              <w:right w:val="single" w:sz="4" w:space="0" w:color="000000"/>
            </w:tcBorders>
            <w:vAlign w:val="center"/>
          </w:tcPr>
          <w:p w14:paraId="3C29F450" w14:textId="77777777" w:rsidR="00BF3BBA" w:rsidRPr="00931EB4" w:rsidRDefault="00676B11"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rPr>
                      <m:t>τ</m:t>
                    </m:r>
                  </m:e>
                  <m:sup>
                    <m:r>
                      <w:rPr>
                        <w:rFonts w:ascii="Cambria Math" w:eastAsia="Calibri" w:hAnsi="Cambria Math" w:cs="Times New Roman"/>
                        <w:color w:val="000000"/>
                        <w:sz w:val="22"/>
                      </w:rPr>
                      <m:t>экспл</m:t>
                    </m:r>
                  </m:sup>
                </m:sSup>
              </m:oMath>
            </m:oMathPara>
          </w:p>
        </w:tc>
        <w:tc>
          <w:tcPr>
            <w:tcW w:w="1139" w:type="dxa"/>
            <w:tcBorders>
              <w:top w:val="single" w:sz="4" w:space="0" w:color="000000"/>
              <w:left w:val="nil"/>
              <w:bottom w:val="single" w:sz="4" w:space="0" w:color="000000"/>
              <w:right w:val="single" w:sz="4" w:space="0" w:color="000000"/>
            </w:tcBorders>
            <w:vAlign w:val="center"/>
          </w:tcPr>
          <w:p w14:paraId="308E7090" w14:textId="77777777" w:rsidR="00BF3BBA" w:rsidRPr="00931EB4" w:rsidRDefault="00BF3BBA" w:rsidP="00B76017">
            <w:pPr>
              <w:jc w:val="center"/>
              <w:rPr>
                <w:rFonts w:eastAsia="Calibri" w:cs="Times New Roman"/>
                <w:color w:val="000000"/>
                <w:sz w:val="18"/>
                <w:szCs w:val="18"/>
              </w:rPr>
            </w:pPr>
            <w:r w:rsidRPr="00931EB4">
              <w:rPr>
                <w:rFonts w:eastAsia="Calibri" w:cs="Times New Roman"/>
                <w:i/>
                <w:color w:val="000000"/>
                <w:sz w:val="22"/>
                <w:szCs w:val="18"/>
              </w:rPr>
              <w:sym w:font="Symbol" w:char="F06C"/>
            </w:r>
          </w:p>
        </w:tc>
        <w:tc>
          <w:tcPr>
            <w:tcW w:w="1080" w:type="dxa"/>
            <w:tcBorders>
              <w:top w:val="single" w:sz="4" w:space="0" w:color="000000"/>
              <w:left w:val="nil"/>
              <w:bottom w:val="single" w:sz="4" w:space="0" w:color="000000"/>
              <w:right w:val="single" w:sz="4" w:space="0" w:color="000000"/>
            </w:tcBorders>
            <w:vAlign w:val="center"/>
          </w:tcPr>
          <w:p w14:paraId="6381136F" w14:textId="77777777" w:rsidR="00BF3BBA" w:rsidRPr="00931EB4" w:rsidRDefault="00BF3BBA" w:rsidP="00B76017">
            <w:pPr>
              <w:jc w:val="center"/>
              <w:rPr>
                <w:rFonts w:eastAsia="Calibri" w:cs="Times New Roman"/>
                <w:color w:val="000000"/>
                <w:sz w:val="18"/>
                <w:szCs w:val="18"/>
              </w:rPr>
            </w:pPr>
            <w:r w:rsidRPr="00931EB4">
              <w:rPr>
                <w:rFonts w:eastAsia="Calibri" w:cs="Times New Roman"/>
                <w:i/>
                <w:color w:val="000000"/>
                <w:sz w:val="22"/>
                <w:szCs w:val="18"/>
              </w:rPr>
              <w:sym w:font="Symbol" w:char="F077"/>
            </w:r>
          </w:p>
        </w:tc>
        <w:tc>
          <w:tcPr>
            <w:tcW w:w="1050" w:type="dxa"/>
            <w:tcBorders>
              <w:top w:val="single" w:sz="4" w:space="0" w:color="000000"/>
              <w:left w:val="nil"/>
              <w:bottom w:val="single" w:sz="4" w:space="0" w:color="000000"/>
              <w:right w:val="single" w:sz="4" w:space="0" w:color="000000"/>
            </w:tcBorders>
            <w:vAlign w:val="center"/>
          </w:tcPr>
          <w:p w14:paraId="69D38255" w14:textId="77777777" w:rsidR="00BF3BBA" w:rsidRPr="00931EB4" w:rsidRDefault="00676B11"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lang w:val="en-US"/>
                      </w:rPr>
                      <m:t>z</m:t>
                    </m:r>
                  </m:e>
                  <m:sup>
                    <m:r>
                      <w:rPr>
                        <w:rFonts w:ascii="Cambria Math" w:eastAsia="Calibri" w:hAnsi="Cambria Math" w:cs="Times New Roman"/>
                        <w:color w:val="000000"/>
                        <w:sz w:val="22"/>
                      </w:rPr>
                      <m:t>в</m:t>
                    </m:r>
                  </m:sup>
                </m:sSup>
              </m:oMath>
            </m:oMathPara>
          </w:p>
        </w:tc>
        <w:tc>
          <w:tcPr>
            <w:tcW w:w="982" w:type="dxa"/>
            <w:tcBorders>
              <w:top w:val="single" w:sz="4" w:space="0" w:color="000000"/>
              <w:left w:val="nil"/>
              <w:bottom w:val="single" w:sz="4" w:space="0" w:color="000000"/>
              <w:right w:val="single" w:sz="4" w:space="0" w:color="000000"/>
            </w:tcBorders>
            <w:vAlign w:val="center"/>
          </w:tcPr>
          <w:p w14:paraId="723BDE21" w14:textId="77777777" w:rsidR="00BF3BBA" w:rsidRPr="00931EB4" w:rsidRDefault="00BF3BBA" w:rsidP="00B76017">
            <w:pPr>
              <w:jc w:val="center"/>
              <w:rPr>
                <w:rFonts w:eastAsia="Calibri" w:cs="Times New Roman"/>
                <w:i/>
                <w:color w:val="000000"/>
                <w:sz w:val="20"/>
                <w:szCs w:val="20"/>
              </w:rPr>
            </w:pPr>
            <w:r w:rsidRPr="00931EB4">
              <w:rPr>
                <w:rFonts w:eastAsia="Calibri" w:cs="Times New Roman"/>
                <w:i/>
                <w:color w:val="000000"/>
                <w:sz w:val="22"/>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7DC57D5D"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 xml:space="preserve">Вероятность состояния </w:t>
            </w:r>
            <w:r w:rsidRPr="00931EB4">
              <w:rPr>
                <w:rFonts w:eastAsia="Calibri" w:cs="Times New Roman"/>
                <w:sz w:val="22"/>
              </w:rPr>
              <w:fldChar w:fldCharType="begin"/>
            </w:r>
            <w:r w:rsidRPr="00931EB4">
              <w:rPr>
                <w:rFonts w:eastAsia="Calibri" w:cs="Times New Roman"/>
                <w:sz w:val="22"/>
              </w:rPr>
              <w:instrText xml:space="preserve"> REF _Ref374031613 \h  \* MERGEFORMAT </w:instrText>
            </w:r>
            <w:r w:rsidRPr="00931EB4">
              <w:rPr>
                <w:rFonts w:eastAsia="Calibri" w:cs="Times New Roman"/>
                <w:sz w:val="22"/>
              </w:rPr>
            </w:r>
            <w:r w:rsidRPr="00931EB4">
              <w:rPr>
                <w:rFonts w:eastAsia="Calibri" w:cs="Times New Roman"/>
                <w:sz w:val="22"/>
              </w:rPr>
              <w:fldChar w:fldCharType="separate"/>
            </w:r>
            <w:r w:rsidRPr="00931EB4">
              <w:rPr>
                <w:rFonts w:eastAsia="Calibri" w:cs="Times New Roman"/>
                <w:kern w:val="28"/>
                <w:sz w:val="20"/>
                <w:szCs w:val="20"/>
              </w:rPr>
              <w:t>ТС</w:t>
            </w:r>
            <w:r w:rsidRPr="00931EB4">
              <w:rPr>
                <w:rFonts w:eastAsia="Calibri" w:cs="Times New Roman"/>
                <w:sz w:val="22"/>
              </w:rPr>
              <w:fldChar w:fldCharType="end"/>
            </w:r>
            <w:r w:rsidRPr="00931EB4">
              <w:rPr>
                <w:rFonts w:eastAsia="Calibri" w:cs="Times New Roman"/>
                <w:color w:val="000000"/>
                <w:sz w:val="20"/>
                <w:szCs w:val="20"/>
              </w:rPr>
              <w:t xml:space="preserve"> с отказом</w:t>
            </w:r>
          </w:p>
          <w:p w14:paraId="1C674FD9" w14:textId="77777777" w:rsidR="00BF3BBA" w:rsidRPr="00931EB4" w:rsidRDefault="00BF3BBA" w:rsidP="00B76017">
            <w:pPr>
              <w:jc w:val="center"/>
              <w:rPr>
                <w:rFonts w:eastAsia="Calibri" w:cs="Times New Roman"/>
                <w:i/>
                <w:color w:val="000000"/>
                <w:sz w:val="20"/>
                <w:szCs w:val="20"/>
              </w:rPr>
            </w:pPr>
            <w:r w:rsidRPr="00931EB4">
              <w:rPr>
                <w:rFonts w:eastAsia="Calibri" w:cs="Times New Roman"/>
                <w:color w:val="000000"/>
                <w:sz w:val="20"/>
                <w:szCs w:val="20"/>
              </w:rPr>
              <w:t xml:space="preserve">элемента </w:t>
            </w:r>
            <w:r w:rsidRPr="00931EB4">
              <w:rPr>
                <w:rFonts w:eastAsia="Calibri" w:cs="Times New Roman"/>
                <w:i/>
                <w:color w:val="000000"/>
                <w:sz w:val="20"/>
                <w:szCs w:val="20"/>
                <w:lang w:val="en-US"/>
              </w:rPr>
              <w:t>f</w:t>
            </w:r>
          </w:p>
        </w:tc>
      </w:tr>
      <w:tr w:rsidR="00BF3BBA" w:rsidRPr="00931EB4" w14:paraId="63FBBF37"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7E39DBB" w14:textId="77777777" w:rsidR="00BF3BBA" w:rsidRPr="00931EB4" w:rsidRDefault="00BF3BBA" w:rsidP="00B76017">
            <w:pPr>
              <w:jc w:val="center"/>
              <w:rPr>
                <w:rFonts w:eastAsia="Calibri" w:cs="Times New Roman"/>
                <w:i/>
                <w:color w:val="000000"/>
                <w:sz w:val="20"/>
                <w:szCs w:val="20"/>
              </w:rPr>
            </w:pPr>
            <w:r w:rsidRPr="00931EB4">
              <w:rPr>
                <w:rFonts w:eastAsia="Calibri" w:cs="Times New Roman"/>
                <w:i/>
                <w:color w:val="000000"/>
                <w:sz w:val="20"/>
                <w:szCs w:val="20"/>
                <w:lang w:val="en-US"/>
              </w:rPr>
              <w:t>f</w:t>
            </w:r>
          </w:p>
        </w:tc>
        <w:tc>
          <w:tcPr>
            <w:tcW w:w="1161" w:type="dxa"/>
            <w:tcBorders>
              <w:top w:val="single" w:sz="4" w:space="0" w:color="000000"/>
              <w:left w:val="nil"/>
              <w:bottom w:val="single" w:sz="4" w:space="0" w:color="000000"/>
              <w:right w:val="single" w:sz="4" w:space="0" w:color="000000"/>
            </w:tcBorders>
            <w:vAlign w:val="center"/>
          </w:tcPr>
          <w:p w14:paraId="3226D1B2"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м</w:t>
            </w:r>
          </w:p>
        </w:tc>
        <w:tc>
          <w:tcPr>
            <w:tcW w:w="850" w:type="dxa"/>
            <w:tcBorders>
              <w:top w:val="single" w:sz="4" w:space="0" w:color="000000"/>
              <w:left w:val="nil"/>
              <w:bottom w:val="single" w:sz="4" w:space="0" w:color="000000"/>
              <w:right w:val="single" w:sz="4" w:space="0" w:color="000000"/>
            </w:tcBorders>
            <w:vAlign w:val="center"/>
          </w:tcPr>
          <w:p w14:paraId="16476D70" w14:textId="77777777" w:rsidR="00BF3BBA" w:rsidRPr="00931EB4" w:rsidRDefault="00BF3BBA" w:rsidP="00B76017">
            <w:pPr>
              <w:jc w:val="center"/>
              <w:rPr>
                <w:rFonts w:eastAsia="Calibri" w:cs="Times New Roman"/>
                <w:color w:val="000000"/>
                <w:sz w:val="20"/>
                <w:szCs w:val="20"/>
                <w:lang w:val="en-US"/>
              </w:rPr>
            </w:pPr>
            <w:r w:rsidRPr="00931EB4">
              <w:rPr>
                <w:rFonts w:eastAsia="Calibri" w:cs="Times New Roman"/>
                <w:color w:val="000000"/>
                <w:sz w:val="20"/>
                <w:szCs w:val="20"/>
              </w:rPr>
              <w:t>М</w:t>
            </w:r>
          </w:p>
        </w:tc>
        <w:tc>
          <w:tcPr>
            <w:tcW w:w="851" w:type="dxa"/>
            <w:tcBorders>
              <w:top w:val="single" w:sz="4" w:space="0" w:color="000000"/>
              <w:left w:val="nil"/>
              <w:bottom w:val="single" w:sz="4" w:space="0" w:color="000000"/>
              <w:right w:val="single" w:sz="4" w:space="0" w:color="000000"/>
            </w:tcBorders>
            <w:vAlign w:val="center"/>
          </w:tcPr>
          <w:p w14:paraId="4D3E1803" w14:textId="77777777" w:rsidR="00BF3BBA" w:rsidRPr="00931EB4" w:rsidRDefault="00BF3BBA" w:rsidP="00B76017">
            <w:pPr>
              <w:jc w:val="center"/>
              <w:rPr>
                <w:rFonts w:eastAsia="Times New Roman" w:cs="Times New Roman"/>
                <w:sz w:val="20"/>
                <w:szCs w:val="20"/>
              </w:rPr>
            </w:pPr>
            <w:r w:rsidRPr="00931EB4">
              <w:rPr>
                <w:rFonts w:eastAsia="Calibri" w:cs="Times New Roman"/>
                <w:color w:val="000000"/>
                <w:sz w:val="20"/>
                <w:szCs w:val="20"/>
              </w:rPr>
              <w:t>лет</w:t>
            </w:r>
          </w:p>
        </w:tc>
        <w:tc>
          <w:tcPr>
            <w:tcW w:w="1139" w:type="dxa"/>
            <w:tcBorders>
              <w:top w:val="single" w:sz="4" w:space="0" w:color="000000"/>
              <w:left w:val="nil"/>
              <w:bottom w:val="single" w:sz="4" w:space="0" w:color="000000"/>
              <w:right w:val="single" w:sz="4" w:space="0" w:color="000000"/>
            </w:tcBorders>
            <w:vAlign w:val="center"/>
          </w:tcPr>
          <w:p w14:paraId="622BF903" w14:textId="77777777" w:rsidR="00BF3BBA" w:rsidRPr="00931EB4" w:rsidRDefault="00BF3BBA" w:rsidP="00B76017">
            <w:pPr>
              <w:jc w:val="center"/>
              <w:rPr>
                <w:rFonts w:eastAsia="Calibri" w:cs="Times New Roman"/>
                <w:color w:val="000000"/>
                <w:sz w:val="18"/>
                <w:szCs w:val="18"/>
              </w:rPr>
            </w:pPr>
            <w:r w:rsidRPr="00931EB4">
              <w:rPr>
                <w:rFonts w:eastAsia="Calibri" w:cs="Times New Roman"/>
                <w:color w:val="000000"/>
                <w:sz w:val="18"/>
                <w:szCs w:val="18"/>
              </w:rPr>
              <w:t>1/(км*ч)</w:t>
            </w:r>
          </w:p>
        </w:tc>
        <w:tc>
          <w:tcPr>
            <w:tcW w:w="1080" w:type="dxa"/>
            <w:tcBorders>
              <w:top w:val="single" w:sz="4" w:space="0" w:color="000000"/>
              <w:left w:val="nil"/>
              <w:bottom w:val="single" w:sz="4" w:space="0" w:color="000000"/>
              <w:right w:val="single" w:sz="4" w:space="0" w:color="000000"/>
            </w:tcBorders>
            <w:vAlign w:val="center"/>
          </w:tcPr>
          <w:p w14:paraId="4BFCE4B2" w14:textId="77777777" w:rsidR="00BF3BBA" w:rsidRPr="00931EB4" w:rsidRDefault="00BF3BBA" w:rsidP="00B76017">
            <w:pPr>
              <w:jc w:val="center"/>
              <w:rPr>
                <w:rFonts w:eastAsia="Calibri" w:cs="Times New Roman"/>
                <w:color w:val="000000"/>
                <w:sz w:val="18"/>
                <w:szCs w:val="18"/>
              </w:rPr>
            </w:pPr>
            <w:r w:rsidRPr="00931EB4">
              <w:rPr>
                <w:rFonts w:eastAsia="Calibri" w:cs="Times New Roman"/>
                <w:color w:val="000000"/>
                <w:sz w:val="18"/>
                <w:szCs w:val="18"/>
              </w:rPr>
              <w:t>1/ч</w:t>
            </w:r>
          </w:p>
        </w:tc>
        <w:tc>
          <w:tcPr>
            <w:tcW w:w="1050" w:type="dxa"/>
            <w:tcBorders>
              <w:top w:val="single" w:sz="4" w:space="0" w:color="000000"/>
              <w:left w:val="nil"/>
              <w:bottom w:val="single" w:sz="4" w:space="0" w:color="000000"/>
              <w:right w:val="single" w:sz="4" w:space="0" w:color="000000"/>
            </w:tcBorders>
            <w:vAlign w:val="center"/>
          </w:tcPr>
          <w:p w14:paraId="3FDE5D20"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ч</w:t>
            </w:r>
          </w:p>
        </w:tc>
        <w:tc>
          <w:tcPr>
            <w:tcW w:w="982" w:type="dxa"/>
            <w:tcBorders>
              <w:top w:val="single" w:sz="4" w:space="0" w:color="000000"/>
              <w:left w:val="nil"/>
              <w:bottom w:val="single" w:sz="4" w:space="0" w:color="000000"/>
              <w:right w:val="single" w:sz="4" w:space="0" w:color="000000"/>
            </w:tcBorders>
            <w:vAlign w:val="center"/>
          </w:tcPr>
          <w:p w14:paraId="50A77402"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431A5355" w14:textId="77777777" w:rsidR="00BF3BBA" w:rsidRPr="00931EB4" w:rsidRDefault="00676B11" w:rsidP="00B76017">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2"/>
                        <w:szCs w:val="20"/>
                        <w:lang w:val="en-US"/>
                      </w:rPr>
                    </m:ctrlPr>
                  </m:sSubPr>
                  <m:e>
                    <m:r>
                      <w:rPr>
                        <w:rFonts w:ascii="Cambria Math" w:eastAsia="Calibri" w:hAnsi="Cambria Math" w:cs="Times New Roman"/>
                        <w:color w:val="000000"/>
                        <w:sz w:val="22"/>
                        <w:szCs w:val="20"/>
                        <w:lang w:val="en-US"/>
                      </w:rPr>
                      <m:t>p</m:t>
                    </m:r>
                  </m:e>
                  <m:sub>
                    <m:r>
                      <w:rPr>
                        <w:rFonts w:ascii="Cambria Math" w:eastAsia="Calibri" w:hAnsi="Cambria Math" w:cs="Times New Roman"/>
                        <w:color w:val="000000"/>
                        <w:sz w:val="22"/>
                        <w:szCs w:val="20"/>
                        <w:lang w:val="en-US"/>
                      </w:rPr>
                      <m:t>f</m:t>
                    </m:r>
                  </m:sub>
                </m:sSub>
              </m:oMath>
            </m:oMathPara>
          </w:p>
        </w:tc>
      </w:tr>
      <w:tr w:rsidR="00BF3BBA" w:rsidRPr="00931EB4" w14:paraId="113F974D"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4BE38AEE"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w:t>
            </w:r>
          </w:p>
        </w:tc>
        <w:tc>
          <w:tcPr>
            <w:tcW w:w="1161" w:type="dxa"/>
            <w:tcBorders>
              <w:top w:val="nil"/>
              <w:left w:val="nil"/>
              <w:bottom w:val="single" w:sz="4" w:space="0" w:color="000000"/>
              <w:right w:val="single" w:sz="4" w:space="0" w:color="000000"/>
            </w:tcBorders>
            <w:shd w:val="clear" w:color="000000" w:fill="FFFFFF"/>
            <w:noWrap/>
            <w:vAlign w:val="bottom"/>
          </w:tcPr>
          <w:p w14:paraId="7355A027"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36</w:t>
            </w:r>
          </w:p>
        </w:tc>
        <w:tc>
          <w:tcPr>
            <w:tcW w:w="850" w:type="dxa"/>
            <w:tcBorders>
              <w:top w:val="nil"/>
              <w:left w:val="nil"/>
              <w:bottom w:val="single" w:sz="4" w:space="0" w:color="000000"/>
              <w:right w:val="single" w:sz="4" w:space="0" w:color="000000"/>
            </w:tcBorders>
            <w:shd w:val="clear" w:color="000000" w:fill="FFFFFF"/>
            <w:noWrap/>
            <w:vAlign w:val="bottom"/>
          </w:tcPr>
          <w:p w14:paraId="36EDF44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0,159</w:t>
            </w:r>
          </w:p>
        </w:tc>
        <w:tc>
          <w:tcPr>
            <w:tcW w:w="851" w:type="dxa"/>
            <w:tcBorders>
              <w:top w:val="nil"/>
              <w:left w:val="nil"/>
              <w:bottom w:val="single" w:sz="4" w:space="0" w:color="000000"/>
              <w:right w:val="single" w:sz="4" w:space="0" w:color="000000"/>
            </w:tcBorders>
            <w:shd w:val="clear" w:color="000000" w:fill="FFFFFF"/>
            <w:noWrap/>
            <w:vAlign w:val="bottom"/>
          </w:tcPr>
          <w:p w14:paraId="61C00D4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w:t>
            </w:r>
          </w:p>
        </w:tc>
        <w:tc>
          <w:tcPr>
            <w:tcW w:w="1139" w:type="dxa"/>
            <w:tcBorders>
              <w:top w:val="nil"/>
              <w:left w:val="nil"/>
              <w:bottom w:val="single" w:sz="4" w:space="0" w:color="000000"/>
              <w:right w:val="single" w:sz="4" w:space="0" w:color="000000"/>
            </w:tcBorders>
            <w:shd w:val="clear" w:color="000000" w:fill="FFFFFF"/>
            <w:noWrap/>
            <w:vAlign w:val="bottom"/>
          </w:tcPr>
          <w:p w14:paraId="1FCAF27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2,26E-05</w:t>
            </w:r>
          </w:p>
        </w:tc>
        <w:tc>
          <w:tcPr>
            <w:tcW w:w="1080" w:type="dxa"/>
            <w:tcBorders>
              <w:top w:val="nil"/>
              <w:left w:val="nil"/>
              <w:bottom w:val="single" w:sz="4" w:space="0" w:color="000000"/>
              <w:right w:val="single" w:sz="4" w:space="0" w:color="000000"/>
            </w:tcBorders>
            <w:shd w:val="clear" w:color="000000" w:fill="FFFFFF"/>
            <w:noWrap/>
            <w:vAlign w:val="bottom"/>
          </w:tcPr>
          <w:p w14:paraId="47C512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8,12E-07</w:t>
            </w:r>
          </w:p>
        </w:tc>
        <w:tc>
          <w:tcPr>
            <w:tcW w:w="1050" w:type="dxa"/>
            <w:tcBorders>
              <w:top w:val="nil"/>
              <w:left w:val="nil"/>
              <w:bottom w:val="single" w:sz="4" w:space="0" w:color="000000"/>
              <w:right w:val="single" w:sz="4" w:space="0" w:color="000000"/>
            </w:tcBorders>
            <w:shd w:val="clear" w:color="000000" w:fill="FFFFFF"/>
            <w:noWrap/>
            <w:vAlign w:val="bottom"/>
          </w:tcPr>
          <w:p w14:paraId="6E5C07F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9,008</w:t>
            </w:r>
          </w:p>
        </w:tc>
        <w:tc>
          <w:tcPr>
            <w:tcW w:w="982" w:type="dxa"/>
            <w:tcBorders>
              <w:top w:val="nil"/>
              <w:left w:val="nil"/>
              <w:bottom w:val="single" w:sz="4" w:space="0" w:color="000000"/>
              <w:right w:val="single" w:sz="4" w:space="0" w:color="000000"/>
            </w:tcBorders>
            <w:shd w:val="clear" w:color="000000" w:fill="FFFFFF"/>
            <w:noWrap/>
            <w:vAlign w:val="bottom"/>
          </w:tcPr>
          <w:p w14:paraId="5BAA491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0,111</w:t>
            </w:r>
          </w:p>
        </w:tc>
        <w:tc>
          <w:tcPr>
            <w:tcW w:w="1730" w:type="dxa"/>
            <w:tcBorders>
              <w:top w:val="nil"/>
              <w:left w:val="nil"/>
              <w:bottom w:val="single" w:sz="4" w:space="0" w:color="000000"/>
              <w:right w:val="single" w:sz="4" w:space="0" w:color="000000"/>
            </w:tcBorders>
            <w:shd w:val="clear" w:color="000000" w:fill="FFFFFF"/>
            <w:noWrap/>
            <w:vAlign w:val="bottom"/>
          </w:tcPr>
          <w:p w14:paraId="2EC3311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7,32E-06</w:t>
            </w:r>
          </w:p>
        </w:tc>
      </w:tr>
      <w:tr w:rsidR="00BF3BBA" w:rsidRPr="00931EB4" w14:paraId="3EB13BC2"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4F9C2B2E"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w:t>
            </w:r>
          </w:p>
        </w:tc>
        <w:tc>
          <w:tcPr>
            <w:tcW w:w="1161" w:type="dxa"/>
            <w:tcBorders>
              <w:top w:val="nil"/>
              <w:left w:val="nil"/>
              <w:bottom w:val="single" w:sz="4" w:space="0" w:color="000000"/>
              <w:right w:val="single" w:sz="4" w:space="0" w:color="000000"/>
            </w:tcBorders>
            <w:shd w:val="clear" w:color="000000" w:fill="FFFFFF"/>
            <w:noWrap/>
            <w:vAlign w:val="bottom"/>
          </w:tcPr>
          <w:p w14:paraId="3531651E"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135</w:t>
            </w:r>
          </w:p>
        </w:tc>
        <w:tc>
          <w:tcPr>
            <w:tcW w:w="850" w:type="dxa"/>
            <w:tcBorders>
              <w:top w:val="nil"/>
              <w:left w:val="nil"/>
              <w:bottom w:val="single" w:sz="4" w:space="0" w:color="000000"/>
              <w:right w:val="single" w:sz="4" w:space="0" w:color="000000"/>
            </w:tcBorders>
            <w:shd w:val="clear" w:color="000000" w:fill="FFFFFF"/>
            <w:noWrap/>
            <w:vAlign w:val="bottom"/>
          </w:tcPr>
          <w:p w14:paraId="43010E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0,108</w:t>
            </w:r>
          </w:p>
        </w:tc>
        <w:tc>
          <w:tcPr>
            <w:tcW w:w="851" w:type="dxa"/>
            <w:tcBorders>
              <w:top w:val="nil"/>
              <w:left w:val="nil"/>
              <w:bottom w:val="single" w:sz="4" w:space="0" w:color="000000"/>
              <w:right w:val="single" w:sz="4" w:space="0" w:color="000000"/>
            </w:tcBorders>
            <w:shd w:val="clear" w:color="000000" w:fill="FFFFFF"/>
            <w:noWrap/>
            <w:vAlign w:val="bottom"/>
          </w:tcPr>
          <w:p w14:paraId="1AA2E08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w:t>
            </w:r>
          </w:p>
        </w:tc>
        <w:tc>
          <w:tcPr>
            <w:tcW w:w="1139" w:type="dxa"/>
            <w:tcBorders>
              <w:top w:val="nil"/>
              <w:left w:val="nil"/>
              <w:bottom w:val="single" w:sz="4" w:space="0" w:color="000000"/>
              <w:right w:val="single" w:sz="4" w:space="0" w:color="000000"/>
            </w:tcBorders>
            <w:shd w:val="clear" w:color="000000" w:fill="FFFFFF"/>
            <w:noWrap/>
            <w:vAlign w:val="bottom"/>
          </w:tcPr>
          <w:p w14:paraId="758CDB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2,26E-05</w:t>
            </w:r>
          </w:p>
        </w:tc>
        <w:tc>
          <w:tcPr>
            <w:tcW w:w="1080" w:type="dxa"/>
            <w:tcBorders>
              <w:top w:val="nil"/>
              <w:left w:val="nil"/>
              <w:bottom w:val="single" w:sz="4" w:space="0" w:color="000000"/>
              <w:right w:val="single" w:sz="4" w:space="0" w:color="000000"/>
            </w:tcBorders>
            <w:shd w:val="clear" w:color="000000" w:fill="FFFFFF"/>
            <w:noWrap/>
            <w:vAlign w:val="bottom"/>
          </w:tcPr>
          <w:p w14:paraId="37DA621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3,05E-06</w:t>
            </w:r>
          </w:p>
        </w:tc>
        <w:tc>
          <w:tcPr>
            <w:tcW w:w="1050" w:type="dxa"/>
            <w:tcBorders>
              <w:top w:val="nil"/>
              <w:left w:val="nil"/>
              <w:bottom w:val="single" w:sz="4" w:space="0" w:color="000000"/>
              <w:right w:val="single" w:sz="4" w:space="0" w:color="000000"/>
            </w:tcBorders>
            <w:shd w:val="clear" w:color="000000" w:fill="FFFFFF"/>
            <w:noWrap/>
            <w:vAlign w:val="bottom"/>
          </w:tcPr>
          <w:p w14:paraId="4FF1821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6,745</w:t>
            </w:r>
          </w:p>
        </w:tc>
        <w:tc>
          <w:tcPr>
            <w:tcW w:w="982" w:type="dxa"/>
            <w:tcBorders>
              <w:top w:val="nil"/>
              <w:left w:val="nil"/>
              <w:bottom w:val="single" w:sz="4" w:space="0" w:color="000000"/>
              <w:right w:val="single" w:sz="4" w:space="0" w:color="000000"/>
            </w:tcBorders>
            <w:shd w:val="clear" w:color="000000" w:fill="FFFFFF"/>
            <w:noWrap/>
            <w:vAlign w:val="bottom"/>
          </w:tcPr>
          <w:p w14:paraId="7F188A9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0,148</w:t>
            </w:r>
          </w:p>
        </w:tc>
        <w:tc>
          <w:tcPr>
            <w:tcW w:w="1730" w:type="dxa"/>
            <w:tcBorders>
              <w:top w:val="nil"/>
              <w:left w:val="nil"/>
              <w:bottom w:val="single" w:sz="4" w:space="0" w:color="000000"/>
              <w:right w:val="single" w:sz="4" w:space="0" w:color="000000"/>
            </w:tcBorders>
            <w:shd w:val="clear" w:color="000000" w:fill="FFFFFF"/>
            <w:noWrap/>
            <w:vAlign w:val="bottom"/>
          </w:tcPr>
          <w:p w14:paraId="6B8A963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2,05E-05</w:t>
            </w:r>
          </w:p>
        </w:tc>
      </w:tr>
      <w:tr w:rsidR="00BF3BBA" w:rsidRPr="00931EB4" w14:paraId="52C4CE6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304E467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w:t>
            </w:r>
          </w:p>
        </w:tc>
        <w:tc>
          <w:tcPr>
            <w:tcW w:w="1161" w:type="dxa"/>
            <w:tcBorders>
              <w:top w:val="nil"/>
              <w:left w:val="nil"/>
              <w:bottom w:val="single" w:sz="4" w:space="0" w:color="000000"/>
              <w:right w:val="single" w:sz="4" w:space="0" w:color="000000"/>
            </w:tcBorders>
            <w:shd w:val="clear" w:color="000000" w:fill="FFFFFF"/>
            <w:noWrap/>
            <w:vAlign w:val="bottom"/>
          </w:tcPr>
          <w:p w14:paraId="45F2E80D"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43,5</w:t>
            </w:r>
          </w:p>
        </w:tc>
        <w:tc>
          <w:tcPr>
            <w:tcW w:w="850" w:type="dxa"/>
            <w:tcBorders>
              <w:top w:val="nil"/>
              <w:left w:val="nil"/>
              <w:bottom w:val="single" w:sz="4" w:space="0" w:color="000000"/>
              <w:right w:val="single" w:sz="4" w:space="0" w:color="000000"/>
            </w:tcBorders>
            <w:shd w:val="clear" w:color="000000" w:fill="FFFFFF"/>
            <w:noWrap/>
            <w:vAlign w:val="bottom"/>
          </w:tcPr>
          <w:p w14:paraId="12BD0ED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0,108</w:t>
            </w:r>
          </w:p>
        </w:tc>
        <w:tc>
          <w:tcPr>
            <w:tcW w:w="851" w:type="dxa"/>
            <w:tcBorders>
              <w:top w:val="nil"/>
              <w:left w:val="nil"/>
              <w:bottom w:val="single" w:sz="4" w:space="0" w:color="000000"/>
              <w:right w:val="single" w:sz="4" w:space="0" w:color="000000"/>
            </w:tcBorders>
            <w:shd w:val="clear" w:color="000000" w:fill="FFFFFF"/>
            <w:noWrap/>
            <w:vAlign w:val="bottom"/>
          </w:tcPr>
          <w:p w14:paraId="79F033C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000000"/>
              <w:right w:val="single" w:sz="4" w:space="0" w:color="000000"/>
            </w:tcBorders>
            <w:shd w:val="clear" w:color="000000" w:fill="FFFFFF"/>
            <w:noWrap/>
            <w:vAlign w:val="bottom"/>
          </w:tcPr>
          <w:p w14:paraId="0F00924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000000"/>
              <w:right w:val="single" w:sz="4" w:space="0" w:color="000000"/>
            </w:tcBorders>
            <w:shd w:val="clear" w:color="000000" w:fill="FFFFFF"/>
            <w:noWrap/>
            <w:vAlign w:val="bottom"/>
          </w:tcPr>
          <w:p w14:paraId="23F7531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7,37E-07</w:t>
            </w:r>
          </w:p>
        </w:tc>
        <w:tc>
          <w:tcPr>
            <w:tcW w:w="1050" w:type="dxa"/>
            <w:tcBorders>
              <w:top w:val="nil"/>
              <w:left w:val="nil"/>
              <w:bottom w:val="single" w:sz="4" w:space="0" w:color="000000"/>
              <w:right w:val="single" w:sz="4" w:space="0" w:color="000000"/>
            </w:tcBorders>
            <w:shd w:val="clear" w:color="000000" w:fill="FFFFFF"/>
            <w:noWrap/>
            <w:vAlign w:val="bottom"/>
          </w:tcPr>
          <w:p w14:paraId="623AF8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6,745</w:t>
            </w:r>
          </w:p>
        </w:tc>
        <w:tc>
          <w:tcPr>
            <w:tcW w:w="982" w:type="dxa"/>
            <w:tcBorders>
              <w:top w:val="nil"/>
              <w:left w:val="nil"/>
              <w:bottom w:val="single" w:sz="4" w:space="0" w:color="000000"/>
              <w:right w:val="single" w:sz="4" w:space="0" w:color="000000"/>
            </w:tcBorders>
            <w:shd w:val="clear" w:color="000000" w:fill="FFFFFF"/>
            <w:noWrap/>
            <w:vAlign w:val="bottom"/>
          </w:tcPr>
          <w:p w14:paraId="0B4C4B5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0,148</w:t>
            </w:r>
          </w:p>
        </w:tc>
        <w:tc>
          <w:tcPr>
            <w:tcW w:w="1730" w:type="dxa"/>
            <w:tcBorders>
              <w:top w:val="nil"/>
              <w:left w:val="nil"/>
              <w:bottom w:val="single" w:sz="4" w:space="0" w:color="000000"/>
              <w:right w:val="single" w:sz="4" w:space="0" w:color="000000"/>
            </w:tcBorders>
            <w:shd w:val="clear" w:color="000000" w:fill="FFFFFF"/>
            <w:noWrap/>
            <w:vAlign w:val="bottom"/>
          </w:tcPr>
          <w:p w14:paraId="08F24EC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4,97E-06</w:t>
            </w:r>
          </w:p>
        </w:tc>
      </w:tr>
      <w:tr w:rsidR="00BF3BBA" w:rsidRPr="00931EB4" w14:paraId="3A418A8B"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63303D42"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4</w:t>
            </w:r>
          </w:p>
        </w:tc>
        <w:tc>
          <w:tcPr>
            <w:tcW w:w="1161" w:type="dxa"/>
            <w:tcBorders>
              <w:top w:val="nil"/>
              <w:left w:val="nil"/>
              <w:bottom w:val="single" w:sz="4" w:space="0" w:color="000000"/>
              <w:right w:val="single" w:sz="4" w:space="0" w:color="000000"/>
            </w:tcBorders>
            <w:shd w:val="clear" w:color="000000" w:fill="FFFFFF"/>
            <w:noWrap/>
            <w:vAlign w:val="bottom"/>
          </w:tcPr>
          <w:p w14:paraId="4CAAEB03"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113,5</w:t>
            </w:r>
          </w:p>
        </w:tc>
        <w:tc>
          <w:tcPr>
            <w:tcW w:w="850" w:type="dxa"/>
            <w:tcBorders>
              <w:top w:val="nil"/>
              <w:left w:val="nil"/>
              <w:bottom w:val="single" w:sz="4" w:space="0" w:color="000000"/>
              <w:right w:val="single" w:sz="4" w:space="0" w:color="000000"/>
            </w:tcBorders>
            <w:shd w:val="clear" w:color="000000" w:fill="FFFFFF"/>
            <w:noWrap/>
            <w:vAlign w:val="bottom"/>
          </w:tcPr>
          <w:p w14:paraId="5406AA5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0,108</w:t>
            </w:r>
          </w:p>
        </w:tc>
        <w:tc>
          <w:tcPr>
            <w:tcW w:w="851" w:type="dxa"/>
            <w:tcBorders>
              <w:top w:val="nil"/>
              <w:left w:val="nil"/>
              <w:bottom w:val="single" w:sz="4" w:space="0" w:color="000000"/>
              <w:right w:val="single" w:sz="4" w:space="0" w:color="000000"/>
            </w:tcBorders>
            <w:shd w:val="clear" w:color="000000" w:fill="FFFFFF"/>
            <w:noWrap/>
            <w:vAlign w:val="bottom"/>
          </w:tcPr>
          <w:p w14:paraId="1EC23D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000000"/>
              <w:right w:val="single" w:sz="4" w:space="0" w:color="000000"/>
            </w:tcBorders>
            <w:shd w:val="clear" w:color="000000" w:fill="FFFFFF"/>
            <w:noWrap/>
            <w:vAlign w:val="bottom"/>
          </w:tcPr>
          <w:p w14:paraId="1CCB910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000000"/>
              <w:right w:val="single" w:sz="4" w:space="0" w:color="000000"/>
            </w:tcBorders>
            <w:shd w:val="clear" w:color="000000" w:fill="FFFFFF"/>
            <w:noWrap/>
            <w:vAlign w:val="bottom"/>
          </w:tcPr>
          <w:p w14:paraId="4887F2F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1,92E-06</w:t>
            </w:r>
          </w:p>
        </w:tc>
        <w:tc>
          <w:tcPr>
            <w:tcW w:w="1050" w:type="dxa"/>
            <w:tcBorders>
              <w:top w:val="nil"/>
              <w:left w:val="nil"/>
              <w:bottom w:val="single" w:sz="4" w:space="0" w:color="000000"/>
              <w:right w:val="single" w:sz="4" w:space="0" w:color="000000"/>
            </w:tcBorders>
            <w:shd w:val="clear" w:color="000000" w:fill="FFFFFF"/>
            <w:noWrap/>
            <w:vAlign w:val="bottom"/>
          </w:tcPr>
          <w:p w14:paraId="2281C34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6,745</w:t>
            </w:r>
          </w:p>
        </w:tc>
        <w:tc>
          <w:tcPr>
            <w:tcW w:w="982" w:type="dxa"/>
            <w:tcBorders>
              <w:top w:val="nil"/>
              <w:left w:val="nil"/>
              <w:bottom w:val="single" w:sz="4" w:space="0" w:color="000000"/>
              <w:right w:val="single" w:sz="4" w:space="0" w:color="000000"/>
            </w:tcBorders>
            <w:shd w:val="clear" w:color="000000" w:fill="FFFFFF"/>
            <w:noWrap/>
            <w:vAlign w:val="bottom"/>
          </w:tcPr>
          <w:p w14:paraId="672C6B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0,148</w:t>
            </w:r>
          </w:p>
        </w:tc>
        <w:tc>
          <w:tcPr>
            <w:tcW w:w="1730" w:type="dxa"/>
            <w:tcBorders>
              <w:top w:val="nil"/>
              <w:left w:val="nil"/>
              <w:bottom w:val="single" w:sz="4" w:space="0" w:color="000000"/>
              <w:right w:val="single" w:sz="4" w:space="0" w:color="000000"/>
            </w:tcBorders>
            <w:shd w:val="clear" w:color="000000" w:fill="FFFFFF"/>
            <w:noWrap/>
            <w:vAlign w:val="bottom"/>
          </w:tcPr>
          <w:p w14:paraId="2E1D6F3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1,3E-05</w:t>
            </w:r>
          </w:p>
        </w:tc>
      </w:tr>
      <w:tr w:rsidR="00BF3BBA" w:rsidRPr="00931EB4" w14:paraId="485E1CCA"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7F6CDB59"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5</w:t>
            </w:r>
          </w:p>
        </w:tc>
        <w:tc>
          <w:tcPr>
            <w:tcW w:w="1161" w:type="dxa"/>
            <w:tcBorders>
              <w:top w:val="nil"/>
              <w:left w:val="nil"/>
              <w:bottom w:val="single" w:sz="4" w:space="0" w:color="000000"/>
              <w:right w:val="single" w:sz="4" w:space="0" w:color="000000"/>
            </w:tcBorders>
            <w:shd w:val="clear" w:color="000000" w:fill="FFFFFF"/>
            <w:noWrap/>
            <w:vAlign w:val="bottom"/>
          </w:tcPr>
          <w:p w14:paraId="0E27D1E8"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10</w:t>
            </w:r>
          </w:p>
        </w:tc>
        <w:tc>
          <w:tcPr>
            <w:tcW w:w="850" w:type="dxa"/>
            <w:tcBorders>
              <w:top w:val="nil"/>
              <w:left w:val="nil"/>
              <w:bottom w:val="single" w:sz="4" w:space="0" w:color="000000"/>
              <w:right w:val="single" w:sz="4" w:space="0" w:color="000000"/>
            </w:tcBorders>
            <w:shd w:val="clear" w:color="000000" w:fill="FFFFFF"/>
            <w:noWrap/>
            <w:vAlign w:val="bottom"/>
          </w:tcPr>
          <w:p w14:paraId="28AC6C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nil"/>
              <w:left w:val="nil"/>
              <w:bottom w:val="single" w:sz="4" w:space="0" w:color="000000"/>
              <w:right w:val="single" w:sz="4" w:space="0" w:color="000000"/>
            </w:tcBorders>
            <w:shd w:val="clear" w:color="000000" w:fill="FFFFFF"/>
            <w:noWrap/>
            <w:vAlign w:val="bottom"/>
          </w:tcPr>
          <w:p w14:paraId="79C76AF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000000"/>
              <w:right w:val="single" w:sz="4" w:space="0" w:color="000000"/>
            </w:tcBorders>
            <w:shd w:val="clear" w:color="000000" w:fill="FFFFFF"/>
            <w:noWrap/>
            <w:vAlign w:val="bottom"/>
          </w:tcPr>
          <w:p w14:paraId="725F140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000000"/>
              <w:right w:val="single" w:sz="4" w:space="0" w:color="000000"/>
            </w:tcBorders>
            <w:shd w:val="clear" w:color="000000" w:fill="FFFFFF"/>
            <w:noWrap/>
            <w:vAlign w:val="bottom"/>
          </w:tcPr>
          <w:p w14:paraId="4490B82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1,69E-07</w:t>
            </w:r>
          </w:p>
        </w:tc>
        <w:tc>
          <w:tcPr>
            <w:tcW w:w="1050" w:type="dxa"/>
            <w:tcBorders>
              <w:top w:val="nil"/>
              <w:left w:val="nil"/>
              <w:bottom w:val="single" w:sz="4" w:space="0" w:color="000000"/>
              <w:right w:val="single" w:sz="4" w:space="0" w:color="000000"/>
            </w:tcBorders>
            <w:shd w:val="clear" w:color="000000" w:fill="FFFFFF"/>
            <w:noWrap/>
            <w:vAlign w:val="bottom"/>
          </w:tcPr>
          <w:p w14:paraId="7EF54EA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nil"/>
              <w:left w:val="nil"/>
              <w:bottom w:val="single" w:sz="4" w:space="0" w:color="000000"/>
              <w:right w:val="single" w:sz="4" w:space="0" w:color="000000"/>
            </w:tcBorders>
            <w:shd w:val="clear" w:color="000000" w:fill="FFFFFF"/>
            <w:noWrap/>
            <w:vAlign w:val="bottom"/>
          </w:tcPr>
          <w:p w14:paraId="23D7A6D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nil"/>
              <w:left w:val="nil"/>
              <w:bottom w:val="single" w:sz="4" w:space="0" w:color="000000"/>
              <w:right w:val="single" w:sz="4" w:space="0" w:color="000000"/>
            </w:tcBorders>
            <w:shd w:val="clear" w:color="000000" w:fill="FFFFFF"/>
            <w:noWrap/>
            <w:vAlign w:val="bottom"/>
          </w:tcPr>
          <w:p w14:paraId="2327C93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1,01E-06</w:t>
            </w:r>
          </w:p>
        </w:tc>
      </w:tr>
      <w:tr w:rsidR="00BF3BBA" w:rsidRPr="00931EB4" w14:paraId="4098D706"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bottom"/>
          </w:tcPr>
          <w:p w14:paraId="5D834FDE" w14:textId="77777777" w:rsidR="00BF3BBA" w:rsidRPr="00931EB4" w:rsidRDefault="00BF3BBA" w:rsidP="00B76017">
            <w:pPr>
              <w:jc w:val="center"/>
              <w:rPr>
                <w:rFonts w:eastAsia="Calibri" w:cs="Times New Roman"/>
                <w:sz w:val="20"/>
                <w:szCs w:val="20"/>
                <w:lang w:val="en-US"/>
              </w:rPr>
            </w:pPr>
            <w:r w:rsidRPr="00931EB4">
              <w:rPr>
                <w:rFonts w:eastAsia="Calibri" w:cs="Times New Roman"/>
                <w:color w:val="000000"/>
                <w:sz w:val="20"/>
                <w:szCs w:val="20"/>
              </w:rPr>
              <w:t>6</w:t>
            </w:r>
          </w:p>
        </w:tc>
        <w:tc>
          <w:tcPr>
            <w:tcW w:w="1161" w:type="dxa"/>
            <w:tcBorders>
              <w:top w:val="nil"/>
              <w:left w:val="nil"/>
              <w:bottom w:val="single" w:sz="4" w:space="0" w:color="auto"/>
              <w:right w:val="single" w:sz="4" w:space="0" w:color="000000"/>
            </w:tcBorders>
            <w:shd w:val="clear" w:color="000000" w:fill="FFFFFF"/>
            <w:noWrap/>
            <w:vAlign w:val="bottom"/>
          </w:tcPr>
          <w:p w14:paraId="119BD35D"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39</w:t>
            </w:r>
          </w:p>
        </w:tc>
        <w:tc>
          <w:tcPr>
            <w:tcW w:w="850" w:type="dxa"/>
            <w:tcBorders>
              <w:top w:val="nil"/>
              <w:left w:val="nil"/>
              <w:bottom w:val="single" w:sz="4" w:space="0" w:color="auto"/>
              <w:right w:val="single" w:sz="4" w:space="0" w:color="000000"/>
            </w:tcBorders>
            <w:shd w:val="clear" w:color="000000" w:fill="FFFFFF"/>
            <w:noWrap/>
            <w:vAlign w:val="bottom"/>
          </w:tcPr>
          <w:p w14:paraId="220856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nil"/>
              <w:left w:val="nil"/>
              <w:bottom w:val="single" w:sz="4" w:space="0" w:color="auto"/>
              <w:right w:val="single" w:sz="4" w:space="0" w:color="000000"/>
            </w:tcBorders>
            <w:shd w:val="clear" w:color="000000" w:fill="FFFFFF"/>
            <w:noWrap/>
            <w:vAlign w:val="bottom"/>
          </w:tcPr>
          <w:p w14:paraId="34F8A84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auto"/>
              <w:right w:val="single" w:sz="4" w:space="0" w:color="000000"/>
            </w:tcBorders>
            <w:shd w:val="clear" w:color="000000" w:fill="FFFFFF"/>
            <w:noWrap/>
            <w:vAlign w:val="bottom"/>
          </w:tcPr>
          <w:p w14:paraId="425CD01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auto"/>
              <w:right w:val="single" w:sz="4" w:space="0" w:color="000000"/>
            </w:tcBorders>
            <w:shd w:val="clear" w:color="000000" w:fill="FFFFFF"/>
            <w:noWrap/>
            <w:vAlign w:val="bottom"/>
          </w:tcPr>
          <w:p w14:paraId="7DA8A8F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6,61E-07</w:t>
            </w:r>
          </w:p>
        </w:tc>
        <w:tc>
          <w:tcPr>
            <w:tcW w:w="1050" w:type="dxa"/>
            <w:tcBorders>
              <w:top w:val="nil"/>
              <w:left w:val="nil"/>
              <w:bottom w:val="single" w:sz="4" w:space="0" w:color="auto"/>
              <w:right w:val="single" w:sz="4" w:space="0" w:color="000000"/>
            </w:tcBorders>
            <w:shd w:val="clear" w:color="000000" w:fill="FFFFFF"/>
            <w:noWrap/>
            <w:vAlign w:val="bottom"/>
          </w:tcPr>
          <w:p w14:paraId="4A673A6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nil"/>
              <w:left w:val="nil"/>
              <w:bottom w:val="single" w:sz="4" w:space="0" w:color="auto"/>
              <w:right w:val="single" w:sz="4" w:space="0" w:color="000000"/>
            </w:tcBorders>
            <w:shd w:val="clear" w:color="000000" w:fill="FFFFFF"/>
            <w:noWrap/>
            <w:vAlign w:val="bottom"/>
          </w:tcPr>
          <w:p w14:paraId="7537D16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nil"/>
              <w:left w:val="nil"/>
              <w:bottom w:val="single" w:sz="4" w:space="0" w:color="auto"/>
              <w:right w:val="single" w:sz="4" w:space="0" w:color="000000"/>
            </w:tcBorders>
            <w:shd w:val="clear" w:color="000000" w:fill="FFFFFF"/>
            <w:noWrap/>
            <w:vAlign w:val="bottom"/>
          </w:tcPr>
          <w:p w14:paraId="7968B29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3,93E-06</w:t>
            </w:r>
          </w:p>
        </w:tc>
      </w:tr>
      <w:tr w:rsidR="00BF3BBA" w:rsidRPr="00931EB4" w14:paraId="3A6C28E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7DDE9E" w14:textId="77777777" w:rsidR="00BF3BBA" w:rsidRPr="00931EB4" w:rsidRDefault="00BF3BBA" w:rsidP="00B76017">
            <w:pPr>
              <w:jc w:val="center"/>
              <w:rPr>
                <w:rFonts w:eastAsia="Calibri" w:cs="Times New Roman"/>
                <w:sz w:val="20"/>
                <w:szCs w:val="20"/>
                <w:lang w:val="en-US"/>
              </w:rPr>
            </w:pPr>
            <w:r w:rsidRPr="00931EB4">
              <w:rPr>
                <w:rFonts w:eastAsia="Calibri" w:cs="Times New Roman"/>
                <w:color w:val="000000"/>
                <w:sz w:val="20"/>
                <w:szCs w:val="20"/>
              </w:rPr>
              <w:t>7</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D21A47"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470F8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2C748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E625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05A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6,44E-07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DAD35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EAF3A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91D38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3,83E-06</w:t>
            </w:r>
          </w:p>
        </w:tc>
      </w:tr>
      <w:tr w:rsidR="00BF3BBA" w:rsidRPr="00931EB4" w14:paraId="2C653AF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68DC82"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8</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E05DD6"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34</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7CC93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0,076</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3F066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E4D68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07260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5,76E-07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4BAA3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5,427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CE1CF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9AB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3,12E-06</w:t>
            </w:r>
          </w:p>
        </w:tc>
      </w:tr>
      <w:tr w:rsidR="00BF3BBA" w:rsidRPr="00931EB4" w14:paraId="1D80D08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93021F"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9</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C53F8C"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72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23A0F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E426E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B49A8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9BCA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1,22E-06</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E764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5491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00F9E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5,72E-06</w:t>
            </w:r>
          </w:p>
        </w:tc>
      </w:tr>
      <w:tr w:rsidR="00BF3BBA" w:rsidRPr="00931EB4" w14:paraId="615D163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CD16FF"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lastRenderedPageBreak/>
              <w:t>10</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F82A4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7C100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80F6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8AD62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46382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3,05E-07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E64EB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67CFF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A2748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1,3E-06</w:t>
            </w:r>
          </w:p>
        </w:tc>
      </w:tr>
      <w:tr w:rsidR="00BF3BBA" w:rsidRPr="00931EB4" w14:paraId="2579757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2923A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11</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498CF2"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22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B0DA2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AD295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18948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07AEC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3,73E-07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C9D68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4,768</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389E3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1B5AD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1,78E-06</w:t>
            </w:r>
          </w:p>
        </w:tc>
      </w:tr>
      <w:tr w:rsidR="00BF3BBA" w:rsidRPr="00931EB4" w14:paraId="750506A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9B9A3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12</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77F6DD"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39</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464FA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0,038</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6BA66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DC39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92F8C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6,61E-07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5F251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4,007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51EB6A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0,250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52E4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2,65E-06</w:t>
            </w:r>
          </w:p>
        </w:tc>
      </w:tr>
      <w:tr w:rsidR="00BF3BBA" w:rsidRPr="00931EB4" w14:paraId="75F72BE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CBBEF"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13</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22B17E"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FFF7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0,038</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BF3E9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D0AC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72AFD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2,54E-07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D02BA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4,007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6DAF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0,250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AB0BF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1,02E-06</w:t>
            </w:r>
          </w:p>
        </w:tc>
      </w:tr>
      <w:tr w:rsidR="00BF3BBA" w:rsidRPr="00931EB4" w14:paraId="28B8700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5CB5C2"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14</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B58FCB"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25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5A410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7E758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70764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76ED7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7FEBD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4,768</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8808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B3405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2,02E-06</w:t>
            </w:r>
          </w:p>
        </w:tc>
      </w:tr>
      <w:tr w:rsidR="00BF3BBA" w:rsidRPr="00931EB4" w14:paraId="627C5ED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AE59EA"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15</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BC47A4"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7152C0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0,032</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47E7E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9797E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AC3C3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8F9B2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3,803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40A48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F3A13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2,25E-06</w:t>
            </w:r>
          </w:p>
        </w:tc>
      </w:tr>
      <w:tr w:rsidR="00BF3BBA" w:rsidRPr="00931EB4" w14:paraId="3EFD22C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506B13"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16</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89E7B"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22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54A1B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CC927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1BC6C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A5C18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3,73E-07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FED7F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B13E1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A6A46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2,22E-06</w:t>
            </w:r>
          </w:p>
        </w:tc>
      </w:tr>
      <w:tr w:rsidR="00BF3BBA" w:rsidRPr="00931EB4" w14:paraId="11D110C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2B608B"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17</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2375D5"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6C553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0D8A3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7CA0D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336D2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7,62E-07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EEBC6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BF338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27C58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3,58E-06</w:t>
            </w:r>
          </w:p>
        </w:tc>
      </w:tr>
      <w:tr w:rsidR="00BF3BBA" w:rsidRPr="00931EB4" w14:paraId="22FBC4D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7D6236"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18</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2D62C6"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32FF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7CD21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953EC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966AD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7,62E-07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8E122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5A22C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F5EFC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3,24E-06</w:t>
            </w:r>
          </w:p>
        </w:tc>
      </w:tr>
      <w:tr w:rsidR="00BF3BBA" w:rsidRPr="00931EB4" w14:paraId="006E608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BC0E8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19</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862C61"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616F3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F3582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888E61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EF129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1,86E-07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A8DA5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DDB6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66F26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7,92E-07</w:t>
            </w:r>
          </w:p>
        </w:tc>
      </w:tr>
      <w:tr w:rsidR="00BF3BBA" w:rsidRPr="00931EB4" w14:paraId="432FC63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96E8A"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20</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925BA8"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D311D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61149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5ECAE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99E92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1,86E-07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92B86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B9914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0711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7,92E-07</w:t>
            </w:r>
          </w:p>
        </w:tc>
      </w:tr>
      <w:tr w:rsidR="00BF3BBA" w:rsidRPr="00931EB4" w14:paraId="6632C5A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D4D10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21</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63BC3A"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102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38F03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650EA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F0FDB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42C49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1,73E-06</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7C2CD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1347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D64C1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8,11E-06</w:t>
            </w:r>
          </w:p>
        </w:tc>
      </w:tr>
      <w:tr w:rsidR="00BF3BBA" w:rsidRPr="00931EB4" w14:paraId="745F4A1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D6998C"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22</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CD7AEE"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50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F1EBF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F5D44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DD32B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F01D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8,47E-07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B61FF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F442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612E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3,6E-06</w:t>
            </w:r>
          </w:p>
        </w:tc>
      </w:tr>
      <w:tr w:rsidR="00BF3BBA" w:rsidRPr="00931EB4" w14:paraId="3A9EE52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AADE21"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23</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185640"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B1D34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03389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9DCA1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5FF0F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ACD8B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022D1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895C1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2,52E-06</w:t>
            </w:r>
          </w:p>
        </w:tc>
      </w:tr>
      <w:tr w:rsidR="00BF3BBA" w:rsidRPr="00931EB4" w14:paraId="57AC95F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C9DA3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24</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C64487"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3FDE4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4072C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06D0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E4520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2AD8B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C9A57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DDF27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7,2E-07</w:t>
            </w:r>
          </w:p>
        </w:tc>
      </w:tr>
      <w:tr w:rsidR="00BF3BBA" w:rsidRPr="00931EB4" w14:paraId="49974C3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0184B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25</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4E0AF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08A54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B9DAC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09F3E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DEE45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EBE93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5F32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19CB4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109897C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52A388"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26</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5866E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71A0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174DD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12605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07A43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1,86E-07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343A1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A6135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41FD2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7,92E-07</w:t>
            </w:r>
          </w:p>
        </w:tc>
      </w:tr>
      <w:tr w:rsidR="00BF3BBA" w:rsidRPr="00931EB4" w14:paraId="6DFEE5A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02ACDE"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27</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AE8DC1"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13</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80D51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7AD09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A1A5A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5C94F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CBA26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521CE4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F3BF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9,36E-07</w:t>
            </w:r>
          </w:p>
        </w:tc>
      </w:tr>
      <w:tr w:rsidR="00BF3BBA" w:rsidRPr="00931EB4" w14:paraId="1C1D932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BE35F3"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28</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28A14B"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131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C070F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B9BE5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C7118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F740C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2,22E-06</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7DE87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4CF27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FE2D5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1,04E-05</w:t>
            </w:r>
          </w:p>
        </w:tc>
      </w:tr>
      <w:tr w:rsidR="00BF3BBA" w:rsidRPr="00931EB4" w14:paraId="0B14A2E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A4373C"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29</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E7C55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8BBFC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490F4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DC1CC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485C5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BB7A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2063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04754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3,46E-06</w:t>
            </w:r>
          </w:p>
        </w:tc>
      </w:tr>
      <w:tr w:rsidR="00BF3BBA" w:rsidRPr="00931EB4" w14:paraId="0BB0EEF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B9430B"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30</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DC468"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74813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8E77C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968BE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81D8A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60B63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3B1D0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D515C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3,46E-06</w:t>
            </w:r>
          </w:p>
        </w:tc>
      </w:tr>
      <w:tr w:rsidR="00BF3BBA" w:rsidRPr="00931EB4" w14:paraId="5B5AC40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CBA5B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31</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8A205C0"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C3522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3417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647ED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62343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7A6B2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6DF8C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EDF84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402BA71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1E8979"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32</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8CAD63"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E4A54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A5675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7B3B1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95E4A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72911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35342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1EFF1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5426B7B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B5B92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33</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8D044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EAF6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0C22B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9BCDE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37A69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FF7A4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02B3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B9DB8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0034D15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627E7B"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34</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9B2BD2"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36</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ECE9E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D75D1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1A876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A658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6,1E-07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A581F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78F5F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80046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2,59E-06</w:t>
            </w:r>
          </w:p>
        </w:tc>
      </w:tr>
      <w:tr w:rsidR="00BF3BBA" w:rsidRPr="00931EB4" w14:paraId="671BDB3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4E95E6"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35</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D95600"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46,8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C4FDC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4787C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31ABE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9D5E8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3FC97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1FC59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EB6F5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3,37E-06</w:t>
            </w:r>
          </w:p>
        </w:tc>
      </w:tr>
    </w:tbl>
    <w:p w14:paraId="32B588B3" w14:textId="77777777" w:rsidR="00BF3BBA" w:rsidRPr="00931EB4" w:rsidRDefault="00BF3BBA" w:rsidP="00BF3BBA">
      <w:pPr>
        <w:autoSpaceDE w:val="0"/>
        <w:autoSpaceDN w:val="0"/>
        <w:adjustRightInd w:val="0"/>
        <w:rPr>
          <w:rFonts w:ascii="Times New Roman CYR" w:eastAsia="Times New Roman" w:hAnsi="Times New Roman CYR" w:cs="Times New Roman CYR"/>
          <w:sz w:val="24"/>
          <w:szCs w:val="24"/>
          <w:lang w:eastAsia="ru-RU"/>
        </w:rPr>
      </w:pPr>
    </w:p>
    <w:p w14:paraId="794A0BF2" w14:textId="7E6A4569" w:rsidR="00BF3BBA" w:rsidRPr="00931EB4" w:rsidRDefault="00BF3BBA" w:rsidP="00B76017">
      <w:pPr>
        <w:ind w:firstLine="709"/>
        <w:rPr>
          <w:rFonts w:eastAsia="Calibri" w:cs="Times New Roman"/>
          <w:sz w:val="24"/>
          <w:szCs w:val="24"/>
        </w:rPr>
      </w:pPr>
      <w:r w:rsidRPr="00931EB4">
        <w:rPr>
          <w:rFonts w:eastAsia="Calibri" w:cs="Times New Roman"/>
          <w:sz w:val="24"/>
          <w:szCs w:val="24"/>
        </w:rPr>
        <w:t xml:space="preserve">Расчет послеаварийных гидравлических режимов в данном случае проводить не требуется, так как рассматриваемая </w:t>
      </w:r>
      <w:r w:rsidR="00B76017">
        <w:rPr>
          <w:rFonts w:eastAsia="Calibri" w:cs="Times New Roman"/>
          <w:sz w:val="24"/>
          <w:szCs w:val="24"/>
        </w:rPr>
        <w:t>ТС</w:t>
      </w:r>
      <w:r w:rsidRPr="00931EB4">
        <w:rPr>
          <w:rFonts w:eastAsia="Calibri" w:cs="Times New Roman"/>
          <w:sz w:val="24"/>
          <w:szCs w:val="24"/>
        </w:rPr>
        <w:t xml:space="preserve"> не имеет кольцевой части. В этом случае очевидно, что при выходе из строя одного из элементов </w:t>
      </w:r>
      <w:r w:rsidR="00B76017">
        <w:rPr>
          <w:rFonts w:eastAsia="Calibri" w:cs="Times New Roman"/>
          <w:sz w:val="24"/>
          <w:szCs w:val="24"/>
        </w:rPr>
        <w:t>ТС</w:t>
      </w:r>
      <w:r w:rsidRPr="00931EB4">
        <w:rPr>
          <w:rFonts w:eastAsia="Calibri" w:cs="Times New Roman"/>
          <w:sz w:val="24"/>
          <w:szCs w:val="24"/>
        </w:rPr>
        <w:t xml:space="preserve"> полностью прекращается теплоснабжение потребителей, путь снабжения которых разрывается, а теплоснабжение остальных потребителей не нарушается.</w:t>
      </w:r>
    </w:p>
    <w:p w14:paraId="28B949B6" w14:textId="67DF7794" w:rsidR="00BF3BBA" w:rsidRPr="00931EB4" w:rsidRDefault="00BF3BBA" w:rsidP="00B76017">
      <w:pPr>
        <w:tabs>
          <w:tab w:val="left" w:pos="851"/>
        </w:tabs>
        <w:autoSpaceDE w:val="0"/>
        <w:autoSpaceDN w:val="0"/>
        <w:adjustRightInd w:val="0"/>
        <w:rPr>
          <w:rFonts w:eastAsia="Times New Roman" w:cs="Times New Roman"/>
          <w:sz w:val="24"/>
          <w:szCs w:val="24"/>
        </w:rPr>
      </w:pPr>
      <w:r>
        <w:rPr>
          <w:rFonts w:eastAsia="Calibri" w:cs="Times New Roman"/>
          <w:sz w:val="24"/>
          <w:szCs w:val="24"/>
        </w:rPr>
        <w:tab/>
      </w:r>
      <w:r w:rsidRPr="00931EB4">
        <w:rPr>
          <w:rFonts w:eastAsia="Calibri" w:cs="Times New Roman"/>
          <w:sz w:val="24"/>
          <w:szCs w:val="24"/>
        </w:rPr>
        <w:t xml:space="preserve">В таблице </w:t>
      </w:r>
      <w:r>
        <w:rPr>
          <w:rFonts w:eastAsia="Calibri" w:cs="Times New Roman"/>
          <w:sz w:val="24"/>
          <w:szCs w:val="24"/>
        </w:rPr>
        <w:t>6.8</w:t>
      </w:r>
      <w:r w:rsidRPr="00931EB4">
        <w:rPr>
          <w:rFonts w:eastAsia="Calibri" w:cs="Times New Roman"/>
          <w:sz w:val="24"/>
          <w:szCs w:val="24"/>
        </w:rPr>
        <w:t xml:space="preserve"> приведены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Calibri" w:cs="Times New Roman"/>
          <w:sz w:val="24"/>
          <w:szCs w:val="24"/>
        </w:rPr>
        <w:t xml:space="preserve">, при которых время восстановления </w:t>
      </w:r>
      <w:r w:rsidRPr="00931EB4">
        <w:rPr>
          <w:rFonts w:eastAsia="Calibri" w:cs="Times New Roman"/>
          <w:i/>
          <w:sz w:val="24"/>
          <w:szCs w:val="24"/>
        </w:rPr>
        <w:t>f</w:t>
      </w:r>
      <w:r w:rsidRPr="00931EB4">
        <w:rPr>
          <w:rFonts w:eastAsia="Calibri" w:cs="Times New Roman"/>
          <w:sz w:val="24"/>
          <w:szCs w:val="24"/>
        </w:rPr>
        <w:t>-</w:t>
      </w:r>
      <w:proofErr w:type="spellStart"/>
      <w:r w:rsidRPr="00931EB4">
        <w:rPr>
          <w:rFonts w:eastAsia="Calibri" w:cs="Times New Roman"/>
          <w:sz w:val="24"/>
          <w:szCs w:val="24"/>
        </w:rPr>
        <w:t>го</w:t>
      </w:r>
      <w:proofErr w:type="spellEnd"/>
      <w:r w:rsidRPr="00931EB4">
        <w:rPr>
          <w:rFonts w:eastAsia="Calibri" w:cs="Times New Roman"/>
          <w:sz w:val="24"/>
          <w:szCs w:val="24"/>
        </w:rPr>
        <w:t xml:space="preserve"> элемента равно временному резерву </w:t>
      </w:r>
      <w:r w:rsidRPr="00931EB4">
        <w:rPr>
          <w:rFonts w:eastAsia="Calibri" w:cs="Times New Roman"/>
          <w:i/>
          <w:sz w:val="24"/>
          <w:szCs w:val="24"/>
        </w:rPr>
        <w:t>j</w:t>
      </w:r>
      <w:r w:rsidRPr="00931EB4">
        <w:rPr>
          <w:rFonts w:eastAsia="Calibri" w:cs="Times New Roman"/>
          <w:sz w:val="24"/>
          <w:szCs w:val="24"/>
        </w:rPr>
        <w:t>-</w:t>
      </w:r>
      <w:proofErr w:type="spellStart"/>
      <w:r w:rsidRPr="00931EB4">
        <w:rPr>
          <w:rFonts w:eastAsia="Calibri" w:cs="Times New Roman"/>
          <w:sz w:val="24"/>
          <w:szCs w:val="24"/>
        </w:rPr>
        <w:t>го</w:t>
      </w:r>
      <w:proofErr w:type="spellEnd"/>
      <w:r w:rsidRPr="00931EB4">
        <w:rPr>
          <w:rFonts w:eastAsia="Calibri" w:cs="Times New Roman"/>
          <w:sz w:val="24"/>
          <w:szCs w:val="24"/>
        </w:rPr>
        <w:t xml:space="preserve"> потребителя. При вычислении температур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Times New Roman" w:cs="Times New Roman"/>
          <w:color w:val="000000"/>
          <w:sz w:val="24"/>
          <w:szCs w:val="24"/>
        </w:rPr>
        <w:t xml:space="preserve"> приняты следующие величины: </w:t>
      </w:r>
      <m:oMath>
        <m:r>
          <w:rPr>
            <w:rFonts w:ascii="Cambria Math" w:eastAsia="Calibri" w:hAnsi="Cambria Math" w:cs="Arial"/>
            <w:color w:val="000000"/>
            <w:sz w:val="22"/>
          </w:rPr>
          <m:t>β=60 ч</m:t>
        </m:r>
      </m:oMath>
      <w:r w:rsidRPr="00931EB4">
        <w:rPr>
          <w:rFonts w:eastAsia="Times New Roman" w:cs="Times New Roman"/>
          <w:color w:val="000000"/>
          <w:sz w:val="22"/>
        </w:rPr>
        <w:t xml:space="preserve"> – коэффициент аккумуляции здания;</w:t>
      </w:r>
      <w:r w:rsidRPr="00931EB4">
        <w:rPr>
          <w:rFonts w:ascii="Arial" w:eastAsia="Calibri" w:hAnsi="Arial" w:cs="Arial"/>
          <w:color w:val="000000"/>
          <w:sz w:val="20"/>
          <w:szCs w:val="20"/>
        </w:rPr>
        <w:t xml:space="preserve">  </w:t>
      </w:r>
      <m:oMath>
        <m:sSup>
          <m:sSupPr>
            <m:ctrlPr>
              <w:rPr>
                <w:rFonts w:ascii="Cambria Math" w:eastAsia="Calibri" w:hAnsi="Cambria Math" w:cs="Arial"/>
                <w:i/>
                <w:sz w:val="22"/>
              </w:rPr>
            </m:ctrlPr>
          </m:sSupPr>
          <m:e>
            <m:r>
              <w:rPr>
                <w:rFonts w:ascii="Cambria Math" w:eastAsia="Calibri" w:hAnsi="Cambria Math" w:cs="Arial"/>
                <w:sz w:val="22"/>
              </w:rPr>
              <m:t>t</m:t>
            </m:r>
          </m:e>
          <m:sup>
            <m:r>
              <w:rPr>
                <w:rFonts w:ascii="Cambria Math" w:eastAsia="Calibri" w:hAnsi="Cambria Math" w:cs="Arial"/>
                <w:sz w:val="22"/>
              </w:rPr>
              <m:t>вр</m:t>
            </m:r>
          </m:sup>
        </m:sSup>
        <m:r>
          <w:rPr>
            <w:rFonts w:ascii="Cambria Math" w:eastAsia="Calibri" w:hAnsi="Cambria Math" w:cs="Arial"/>
            <w:sz w:val="22"/>
          </w:rPr>
          <m:t>=20℃</m:t>
        </m:r>
      </m:oMath>
      <w:r w:rsidRPr="00931EB4">
        <w:rPr>
          <w:rFonts w:ascii="Arial" w:eastAsia="Times New Roman" w:hAnsi="Arial" w:cs="Arial"/>
          <w:sz w:val="22"/>
        </w:rPr>
        <w:t xml:space="preserve"> -</w:t>
      </w:r>
      <w:r w:rsidR="00B76017">
        <w:rPr>
          <w:rFonts w:ascii="Arial" w:eastAsia="Times New Roman" w:hAnsi="Arial" w:cs="Arial"/>
          <w:sz w:val="22"/>
        </w:rPr>
        <w:lastRenderedPageBreak/>
        <w:t>–</w:t>
      </w:r>
      <w:r w:rsidRPr="00931EB4">
        <w:rPr>
          <w:rFonts w:eastAsia="Times New Roman" w:cs="Times New Roman"/>
          <w:sz w:val="24"/>
          <w:szCs w:val="24"/>
        </w:rPr>
        <w:t>расчетная температура в здании</w:t>
      </w:r>
      <w:r w:rsidRPr="00931EB4">
        <w:rPr>
          <w:rFonts w:eastAsia="Calibri" w:cs="Times New Roman"/>
          <w:color w:val="000000"/>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t</m:t>
            </m:r>
          </m:e>
          <m:sub>
            <m:r>
              <w:rPr>
                <w:rFonts w:ascii="Cambria Math" w:eastAsia="Calibri" w:hAnsi="Cambria Math" w:cs="Times New Roman"/>
                <w:sz w:val="24"/>
                <w:szCs w:val="24"/>
              </w:rPr>
              <m:t>min</m:t>
            </m:r>
          </m:sub>
          <m:sup>
            <m:r>
              <w:rPr>
                <w:rFonts w:ascii="Cambria Math" w:eastAsia="Calibri" w:hAnsi="Cambria Math" w:cs="Times New Roman"/>
                <w:sz w:val="24"/>
                <w:szCs w:val="24"/>
              </w:rPr>
              <m:t>в</m:t>
            </m:r>
          </m:sup>
        </m:sSubSup>
        <m:r>
          <w:rPr>
            <w:rFonts w:ascii="Cambria Math" w:eastAsia="Times New Roman" w:hAnsi="Cambria Math" w:cs="Times New Roman"/>
            <w:sz w:val="24"/>
            <w:szCs w:val="24"/>
          </w:rPr>
          <m:t>=12℃</m:t>
        </m:r>
      </m:oMath>
      <w:r w:rsidRPr="00931EB4">
        <w:rPr>
          <w:rFonts w:eastAsia="Times New Roman" w:cs="Times New Roman"/>
          <w:sz w:val="24"/>
          <w:szCs w:val="24"/>
        </w:rPr>
        <w:t xml:space="preserve"> минимально допустимая температура воздуха в здании. Продолжительности стояния этих температур </w:t>
      </w:r>
      <m:oMath>
        <m:sSubSup>
          <m:sSubSupPr>
            <m:ctrlPr>
              <w:rPr>
                <w:rFonts w:ascii="Cambria Math" w:eastAsia="Calibri" w:hAnsi="Cambria Math" w:cs="Times New Roman"/>
                <w:i/>
                <w:sz w:val="22"/>
              </w:rPr>
            </m:ctrlPr>
          </m:sSubSupPr>
          <m:e>
            <m:r>
              <w:rPr>
                <w:rFonts w:ascii="Cambria Math" w:eastAsia="Calibri" w:hAnsi="Cambria Math" w:cs="Times New Roman"/>
                <w:sz w:val="22"/>
              </w:rPr>
              <m:t>τ</m:t>
            </m:r>
            <m:ctrlPr>
              <w:rPr>
                <w:rFonts w:ascii="Cambria Math" w:eastAsia="Calibri" w:hAnsi="Cambria Math" w:cs="Times New Roman"/>
                <w:i/>
                <w:iCs/>
                <w:sz w:val="22"/>
              </w:rPr>
            </m:ctrlPr>
          </m:e>
          <m:sub>
            <m:r>
              <w:rPr>
                <w:rFonts w:ascii="Cambria Math" w:eastAsia="Calibri" w:hAnsi="Cambria Math" w:cs="Times New Roman"/>
                <w:sz w:val="22"/>
              </w:rPr>
              <m:t>j,f</m:t>
            </m:r>
          </m:sub>
          <m:sup>
            <m:r>
              <w:rPr>
                <w:rFonts w:ascii="Cambria Math" w:eastAsia="Calibri" w:hAnsi="Cambria Math" w:cs="Times New Roman"/>
                <w:sz w:val="22"/>
              </w:rPr>
              <m:t>рав</m:t>
            </m:r>
          </m:sup>
        </m:sSubSup>
      </m:oMath>
      <w:r w:rsidRPr="00931EB4">
        <w:rPr>
          <w:rFonts w:eastAsia="Times New Roman" w:cs="Times New Roman"/>
          <w:sz w:val="24"/>
          <w:szCs w:val="24"/>
        </w:rPr>
        <w:t xml:space="preserve"> приведены в таблице </w:t>
      </w:r>
      <w:r>
        <w:rPr>
          <w:rFonts w:eastAsia="Times New Roman" w:cs="Times New Roman"/>
          <w:sz w:val="24"/>
          <w:szCs w:val="24"/>
        </w:rPr>
        <w:t>6.9</w:t>
      </w:r>
      <w:r w:rsidRPr="00931EB4">
        <w:rPr>
          <w:rFonts w:eastAsia="Times New Roman" w:cs="Times New Roman"/>
          <w:sz w:val="24"/>
          <w:szCs w:val="24"/>
        </w:rPr>
        <w:t>.</w:t>
      </w:r>
    </w:p>
    <w:p w14:paraId="674D9C43" w14:textId="5D39B15B" w:rsidR="00BF3BBA" w:rsidRPr="00931EB4" w:rsidRDefault="00BF3BBA" w:rsidP="00B76017">
      <w:pPr>
        <w:tabs>
          <w:tab w:val="left" w:pos="851"/>
        </w:tabs>
        <w:autoSpaceDE w:val="0"/>
        <w:autoSpaceDN w:val="0"/>
        <w:adjustRightInd w:val="0"/>
        <w:rPr>
          <w:rFonts w:eastAsia="Calibri" w:cs="Times New Roman"/>
          <w:sz w:val="24"/>
          <w:szCs w:val="24"/>
        </w:rPr>
      </w:pPr>
      <w:r w:rsidRPr="00931EB4">
        <w:rPr>
          <w:rFonts w:eastAsia="Calibri" w:cs="Times New Roman"/>
          <w:sz w:val="24"/>
          <w:szCs w:val="24"/>
        </w:rPr>
        <w:t xml:space="preserve">Таблица </w:t>
      </w:r>
      <w:r w:rsidR="00B76017">
        <w:rPr>
          <w:rFonts w:eastAsia="Calibri" w:cs="Times New Roman"/>
          <w:sz w:val="24"/>
          <w:szCs w:val="24"/>
        </w:rPr>
        <w:t>6.8 –</w:t>
      </w:r>
      <w:r w:rsidRPr="00931EB4">
        <w:rPr>
          <w:rFonts w:eastAsia="Calibri" w:cs="Times New Roman"/>
          <w:sz w:val="24"/>
          <w:szCs w:val="24"/>
        </w:rPr>
        <w:t xml:space="preserve">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Calibri" w:cs="Times New Roman"/>
          <w:sz w:val="24"/>
          <w:szCs w:val="24"/>
        </w:rPr>
        <w:t>, при которых время восстановления f-</w:t>
      </w:r>
      <w:proofErr w:type="spellStart"/>
      <w:r w:rsidRPr="00931EB4">
        <w:rPr>
          <w:rFonts w:eastAsia="Calibri" w:cs="Times New Roman"/>
          <w:sz w:val="24"/>
          <w:szCs w:val="24"/>
        </w:rPr>
        <w:t>го</w:t>
      </w:r>
      <w:proofErr w:type="spellEnd"/>
      <w:r w:rsidRPr="00931EB4">
        <w:rPr>
          <w:rFonts w:eastAsia="Calibri" w:cs="Times New Roman"/>
          <w:sz w:val="24"/>
          <w:szCs w:val="24"/>
        </w:rPr>
        <w:t xml:space="preserve"> элемента равно временному резерву j-</w:t>
      </w:r>
      <w:proofErr w:type="spellStart"/>
      <w:r w:rsidRPr="00931EB4">
        <w:rPr>
          <w:rFonts w:eastAsia="Calibri" w:cs="Times New Roman"/>
          <w:sz w:val="24"/>
          <w:szCs w:val="24"/>
        </w:rPr>
        <w:t>го</w:t>
      </w:r>
      <w:proofErr w:type="spellEnd"/>
      <w:r w:rsidRPr="00931EB4">
        <w:rPr>
          <w:rFonts w:eastAsia="Calibri" w:cs="Times New Roman"/>
          <w:sz w:val="24"/>
          <w:szCs w:val="24"/>
        </w:rPr>
        <w:t xml:space="preserve"> потребителя</w:t>
      </w:r>
    </w:p>
    <w:tbl>
      <w:tblPr>
        <w:tblW w:w="5000" w:type="pct"/>
        <w:tblCellMar>
          <w:left w:w="0" w:type="dxa"/>
          <w:right w:w="0" w:type="dxa"/>
        </w:tblCellMar>
        <w:tblLook w:val="04A0" w:firstRow="1" w:lastRow="0" w:firstColumn="1" w:lastColumn="0" w:noHBand="0" w:noVBand="1"/>
      </w:tblPr>
      <w:tblGrid>
        <w:gridCol w:w="1197"/>
        <w:gridCol w:w="889"/>
        <w:gridCol w:w="889"/>
        <w:gridCol w:w="889"/>
        <w:gridCol w:w="889"/>
        <w:gridCol w:w="889"/>
        <w:gridCol w:w="889"/>
        <w:gridCol w:w="889"/>
        <w:gridCol w:w="890"/>
        <w:gridCol w:w="890"/>
        <w:gridCol w:w="894"/>
      </w:tblGrid>
      <w:tr w:rsidR="00BF3BBA" w:rsidRPr="00931EB4" w14:paraId="76EB84DD" w14:textId="77777777" w:rsidTr="005B39FC">
        <w:trPr>
          <w:trHeight w:val="300"/>
        </w:trPr>
        <w:tc>
          <w:tcPr>
            <w:tcW w:w="55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70AB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6F6EC" w14:textId="77777777" w:rsidR="00BF3BBA" w:rsidRPr="00931EB4"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m:oMathPara>
          </w:p>
        </w:tc>
      </w:tr>
      <w:tr w:rsidR="00BF3BBA" w:rsidRPr="00931EB4" w14:paraId="45947A1D" w14:textId="77777777" w:rsidTr="005B39FC">
        <w:trPr>
          <w:trHeight w:val="300"/>
        </w:trPr>
        <w:tc>
          <w:tcPr>
            <w:tcW w:w="558" w:type="pct"/>
            <w:vMerge/>
            <w:tcBorders>
              <w:top w:val="single" w:sz="4" w:space="0" w:color="auto"/>
              <w:left w:val="single" w:sz="4" w:space="0" w:color="auto"/>
              <w:bottom w:val="single" w:sz="4" w:space="0" w:color="auto"/>
              <w:right w:val="single" w:sz="4" w:space="0" w:color="auto"/>
            </w:tcBorders>
            <w:vAlign w:val="center"/>
            <w:hideMark/>
          </w:tcPr>
          <w:p w14:paraId="4454F6EA" w14:textId="77777777" w:rsidR="00BF3BBA" w:rsidRPr="00931EB4" w:rsidRDefault="00BF3BBA" w:rsidP="00B76017">
            <w:pPr>
              <w:jc w:val="center"/>
              <w:rPr>
                <w:rFonts w:eastAsia="Calibri" w:cs="Times New Roman"/>
                <w:color w:val="000000"/>
                <w:sz w:val="22"/>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146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5402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E25F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F6A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89F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FC8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2D7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EFB2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BA8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0E0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П10</w:t>
            </w:r>
          </w:p>
        </w:tc>
      </w:tr>
      <w:tr w:rsidR="00BF3BBA" w:rsidRPr="00931EB4" w14:paraId="471C64A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D77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C7F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6BB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3C0D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A41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113C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22D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80D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5EB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950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B53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r>
      <w:tr w:rsidR="00BF3BBA" w:rsidRPr="00931EB4" w14:paraId="574938D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EFF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7B2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5F2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DC8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7E2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6916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22C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B10E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F35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376E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8953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0F0BA2B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794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98D8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34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FAF4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4A4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7AE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8A7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D49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153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30E7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2DE0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07B412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6F04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151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CD0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7887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114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EE70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6BE6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8552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780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C01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5C0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51535D1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FEB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303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EE7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EDD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EB69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80A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25DB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B7B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76BD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643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828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5299A0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671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94B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3E6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10DA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4AD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DFFA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5E8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4BE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A106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F56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36A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2922ED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06E4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9A4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1CE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CC6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2AE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F256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E916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0A3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54F4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AEE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1527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3D0A19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1C7E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0C4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C4B6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A492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9C2B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644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DE8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275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EA7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7D3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CBCE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E97AA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D4FE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4173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EB21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C29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190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FF3C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BE59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7B47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784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CA7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B115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2AD9D2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621D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2278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CB6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FDE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956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6134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327F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0D7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9B62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997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628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E379C2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3DB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AF3B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91C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F3AE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135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FBFA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67D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EB5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F50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C08D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36B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D3307A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F16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CA5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F606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259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15F0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9C5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083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5BB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524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35C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F23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40A6D8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B925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D8C5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0D5C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E57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8219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0BF0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541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F80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2ACF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9DC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0C2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F19E47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88A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106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D2DD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7AB0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16D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30C5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EAD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1A1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1902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358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16D5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FA9E34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5EEE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DFE2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026C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6FC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A9C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A4C5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A10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E43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E9D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E643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A08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A8C625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0BE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0EDA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DED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EB1F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66F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FA8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7F9B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8DD6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B9D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7616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51DC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r>
      <w:tr w:rsidR="00BF3BBA" w:rsidRPr="00931EB4" w14:paraId="2C51CDE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4AC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958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4F94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F9F9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E3E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18C5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57E3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F0B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626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9DE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306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E8AB65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46C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AF8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780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998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B86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B3E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371A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F18B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78D3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4EA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965D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104A8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8264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379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5F42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82E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3B1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522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8A2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283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2CF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3F3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664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597E4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E82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252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65D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9BE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EB2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C2F5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150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5EE7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646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29F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4B1B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262D78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DC7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D45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46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A4D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E88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6BC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5A43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9DE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72F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FE1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860B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F5B4AB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410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1DF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85D5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CEA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6064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252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493B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742C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DC6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09C6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1CA7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D43F65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DEE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B707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3C4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76F7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F61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14B1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B20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69D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39C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14D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E2D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9EC2E9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4F73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454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325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61E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D5E3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8AD8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942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715C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76A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C99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93A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71208B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48F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88B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E34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F69E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D61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D995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51AC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558F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D49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A35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714F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1E649E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4FA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752A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CC0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9C11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5B9F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516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1306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C4D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A2E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3401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27B8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51F957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AEF6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7A1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039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FAE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25A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578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CF19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054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7B19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863A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756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BDC73E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B67E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A27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652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F13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F3F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AB6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86E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7CF8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43BD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977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16C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75EC4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7DD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CC18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E7A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D52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4113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806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D6F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E92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BCDD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085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970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F7FC8C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528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lastRenderedPageBreak/>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044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00B3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F9D8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F577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3F6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92D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2107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3886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7F4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84E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D81554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14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EC21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DDEC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1F8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4918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BF8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E83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5CAD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6683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EEC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7F3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7A368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1BF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596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4E66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515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0A1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0BEA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3E91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2C9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985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148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549F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9BEC2F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B6D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F5B7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237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9B3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8EB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A90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09E1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0F17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C68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EDF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2F9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9D548B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4B64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09D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F7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A09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AE99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31A4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00A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E61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D5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749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B10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278DC3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253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6179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7679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26B6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2F09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77B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627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B9E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068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911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B2CD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8CA8431" w14:textId="77777777" w:rsidTr="005B39FC">
        <w:trPr>
          <w:trHeight w:val="300"/>
        </w:trPr>
        <w:tc>
          <w:tcPr>
            <w:tcW w:w="5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1A57E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38DF9" w14:textId="77777777" w:rsidR="00BF3BBA" w:rsidRPr="00931EB4"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m:oMathPara>
          </w:p>
        </w:tc>
      </w:tr>
      <w:tr w:rsidR="00BF3BBA" w:rsidRPr="00931EB4" w14:paraId="497BD146" w14:textId="77777777" w:rsidTr="005B39FC">
        <w:trPr>
          <w:trHeight w:val="300"/>
        </w:trPr>
        <w:tc>
          <w:tcPr>
            <w:tcW w:w="558" w:type="pct"/>
            <w:vMerge/>
            <w:tcBorders>
              <w:top w:val="nil"/>
              <w:left w:val="single" w:sz="4" w:space="0" w:color="auto"/>
              <w:bottom w:val="single" w:sz="4" w:space="0" w:color="auto"/>
              <w:right w:val="single" w:sz="4" w:space="0" w:color="auto"/>
            </w:tcBorders>
            <w:vAlign w:val="center"/>
            <w:hideMark/>
          </w:tcPr>
          <w:p w14:paraId="5C3E1381" w14:textId="77777777" w:rsidR="00BF3BBA" w:rsidRPr="00931EB4" w:rsidRDefault="00BF3BBA" w:rsidP="00B76017">
            <w:pPr>
              <w:jc w:val="center"/>
              <w:rPr>
                <w:rFonts w:eastAsia="Calibri" w:cs="Times New Roman"/>
                <w:color w:val="000000"/>
                <w:sz w:val="22"/>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7F35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3615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446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A6E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5FE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04F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568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595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4CA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B143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П20</w:t>
            </w:r>
          </w:p>
        </w:tc>
      </w:tr>
      <w:tr w:rsidR="00BF3BBA" w:rsidRPr="00931EB4" w14:paraId="41823E0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1852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684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D07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4DBE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B28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EDB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2AF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66D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108F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B43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BF9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r>
      <w:tr w:rsidR="00BF3BBA" w:rsidRPr="00931EB4" w14:paraId="5563A55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2E3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406E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EA29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3FED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78E9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762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7734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F60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CE43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FC37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1AA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620EF14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CC0E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80C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7F5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7DA5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154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543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4C43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C914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1E92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959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BB3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6CCA5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4C31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26FC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A0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400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D663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070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7E3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1A0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7EE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C10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7468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5BE2211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366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356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17A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AE9A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6C93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FB1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4C3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74DF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9DEF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0A61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C85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r>
      <w:tr w:rsidR="00BF3BBA" w:rsidRPr="00931EB4" w14:paraId="52E444B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C0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D0E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484A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509A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46B0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FE3E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DBC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A4E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2367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3F5A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7642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1CB37A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CCF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0E78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68C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71A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D66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29A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714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1436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8E39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4419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C57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B94F42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236E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95D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721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CCD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B6A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DA7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CF4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2D02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200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9691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B1D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BA34D00"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88D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0B82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A073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8824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F664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EC1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1F0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5E9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447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DE7B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3F62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496E09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DAC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5BB6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66A0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3299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25C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3F7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940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C2C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EB1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227F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455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CC5C78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23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B353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A2B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0C8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CB8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B32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AC56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062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27D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8768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CCC5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35CA2C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84D9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A21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4F2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493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BB7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418F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B5F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F00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DC0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4B40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E1A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638A11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DDCF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7EF8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156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201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328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8589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F219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3E5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1168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AD3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C0B6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A15F04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8A4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994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A545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2D5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267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94E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D01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012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841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816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BD3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80B3AD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B00D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02C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709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301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AC32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215F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821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E14C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C5B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7015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7EC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B6159E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DDEF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6AE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543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96E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937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10F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A90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311C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CDC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A08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978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2818F5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32B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A3C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A1CA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F11C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D80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B6D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2CA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201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B46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EC65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F97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5D31C4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474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C6D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6F4B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83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BC9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AF73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BE7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0B5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D2F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6DB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EEEB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9B5D19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12C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4BFB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5C9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D0E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E62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1F3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C71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6BD0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F7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197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17C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EE6F4F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362C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5EAF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70D9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BC2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73D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9D1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BAF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77B1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D83E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DA8C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682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E8F2E9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130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B0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A90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09D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F98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C6F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7F8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2AF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F7F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3A1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325F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C6A677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C71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A2446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616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ACD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1F0F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F3C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0B42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F89C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1C7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655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AE6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CD8255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010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5506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15D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9B3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B26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3DB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E20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768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973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58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091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9B9BD1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1D68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3FC8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FBBE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952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DFB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243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1750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6EFE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E68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C12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43B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5C167A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713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595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A897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D454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AC93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775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809A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211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7417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681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5DE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7B6E45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B2D5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3E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47D5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F29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D03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CE9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D63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39FE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720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B0F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AFA7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534764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23B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958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05A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EC0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8EE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C71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392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BF5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78C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6C6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329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420AD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AAF6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lastRenderedPageBreak/>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C85B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7752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AE19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14D8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D01A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4C1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16C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7E54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B22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688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E51C5A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A62C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645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7A20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D41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E796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F4E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8A4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D66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E8F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1491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114A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178B4C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19AD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257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632D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6DF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0DA7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2C2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A79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03F9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4CC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B0B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70B9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A0F292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C8D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281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B28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DBF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2B9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FF0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5C55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EAF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A7E9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EF2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A71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24C4D8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AB10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528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C06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1C6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77BD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AA33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60F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4848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666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89C4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A16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125ED8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62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8B57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A53A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F34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5E2CF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F8A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0B0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E04C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424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5212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9B2D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5C84C5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15B5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D439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00F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DFA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0022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830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B28A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72A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8B9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0AA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77DF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78C4DF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2656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B17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515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24E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6507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CC39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BD5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517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8B6F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46C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B3C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0089DBE" w14:textId="77777777" w:rsidTr="005B39FC">
        <w:trPr>
          <w:trHeight w:val="300"/>
        </w:trPr>
        <w:tc>
          <w:tcPr>
            <w:tcW w:w="5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98E7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E8DA3A" w14:textId="77777777" w:rsidR="00BF3BBA" w:rsidRPr="00931EB4"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m:oMathPara>
          </w:p>
        </w:tc>
      </w:tr>
      <w:tr w:rsidR="00BF3BBA" w:rsidRPr="00931EB4" w14:paraId="7B1926D8" w14:textId="77777777" w:rsidTr="005B39FC">
        <w:trPr>
          <w:trHeight w:val="300"/>
        </w:trPr>
        <w:tc>
          <w:tcPr>
            <w:tcW w:w="558" w:type="pct"/>
            <w:vMerge/>
            <w:tcBorders>
              <w:top w:val="nil"/>
              <w:left w:val="single" w:sz="4" w:space="0" w:color="auto"/>
              <w:bottom w:val="single" w:sz="4" w:space="0" w:color="auto"/>
              <w:right w:val="single" w:sz="4" w:space="0" w:color="auto"/>
            </w:tcBorders>
            <w:vAlign w:val="center"/>
            <w:hideMark/>
          </w:tcPr>
          <w:p w14:paraId="05983E1F" w14:textId="77777777" w:rsidR="00BF3BBA" w:rsidRPr="00931EB4" w:rsidRDefault="00BF3BBA" w:rsidP="00B76017">
            <w:pPr>
              <w:jc w:val="center"/>
              <w:rPr>
                <w:rFonts w:eastAsia="Calibri" w:cs="Times New Roman"/>
                <w:color w:val="000000"/>
                <w:sz w:val="22"/>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3D2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F79F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BA4E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F3B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F8A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053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692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C45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B5DD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DA7C0" w14:textId="77777777" w:rsidR="00BF3BBA" w:rsidRPr="00931EB4" w:rsidRDefault="00BF3BBA" w:rsidP="00B76017">
            <w:pPr>
              <w:jc w:val="center"/>
              <w:rPr>
                <w:rFonts w:eastAsia="Calibri" w:cs="Times New Roman"/>
                <w:color w:val="000000"/>
                <w:sz w:val="22"/>
              </w:rPr>
            </w:pPr>
          </w:p>
        </w:tc>
      </w:tr>
      <w:tr w:rsidR="00BF3BBA" w:rsidRPr="00931EB4" w14:paraId="0CAE91E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F432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3761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A7B0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CA6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286A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41D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E36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C0F1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53A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CCC8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6FC6B" w14:textId="77777777" w:rsidR="00BF3BBA" w:rsidRPr="00931EB4" w:rsidRDefault="00BF3BBA" w:rsidP="00B76017">
            <w:pPr>
              <w:jc w:val="center"/>
              <w:rPr>
                <w:rFonts w:eastAsia="Calibri" w:cs="Times New Roman"/>
                <w:color w:val="000000"/>
                <w:sz w:val="22"/>
              </w:rPr>
            </w:pPr>
          </w:p>
        </w:tc>
      </w:tr>
      <w:tr w:rsidR="00BF3BBA" w:rsidRPr="00931EB4" w14:paraId="245D32E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2111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640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30D4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352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8F1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680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30E6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BD9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E1DA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ADE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1C0C5" w14:textId="77777777" w:rsidR="00BF3BBA" w:rsidRPr="00931EB4" w:rsidRDefault="00BF3BBA" w:rsidP="00B76017">
            <w:pPr>
              <w:jc w:val="center"/>
              <w:rPr>
                <w:rFonts w:eastAsia="Calibri" w:cs="Times New Roman"/>
                <w:color w:val="000000"/>
                <w:sz w:val="22"/>
              </w:rPr>
            </w:pPr>
          </w:p>
        </w:tc>
      </w:tr>
      <w:tr w:rsidR="00BF3BBA" w:rsidRPr="00931EB4" w14:paraId="54EDE9D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7608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D89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C18D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5886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E5B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AC1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078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9CA8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016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B4A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62BDE" w14:textId="77777777" w:rsidR="00BF3BBA" w:rsidRPr="00931EB4" w:rsidRDefault="00BF3BBA" w:rsidP="00B76017">
            <w:pPr>
              <w:jc w:val="center"/>
              <w:rPr>
                <w:rFonts w:eastAsia="Calibri" w:cs="Times New Roman"/>
                <w:color w:val="000000"/>
                <w:sz w:val="22"/>
              </w:rPr>
            </w:pPr>
          </w:p>
        </w:tc>
      </w:tr>
      <w:tr w:rsidR="00BF3BBA" w:rsidRPr="00931EB4" w14:paraId="4E72D13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30E9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E5C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278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7A7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ADBD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3B7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BEEE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87D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AD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D56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FF8A8C" w14:textId="77777777" w:rsidR="00BF3BBA" w:rsidRPr="00931EB4" w:rsidRDefault="00BF3BBA" w:rsidP="00B76017">
            <w:pPr>
              <w:jc w:val="center"/>
              <w:rPr>
                <w:rFonts w:eastAsia="Calibri" w:cs="Times New Roman"/>
                <w:color w:val="000000"/>
                <w:sz w:val="22"/>
              </w:rPr>
            </w:pPr>
          </w:p>
        </w:tc>
      </w:tr>
      <w:tr w:rsidR="00BF3BBA" w:rsidRPr="00931EB4" w14:paraId="32DDEE9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1C3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095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43F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2D17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E51F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F922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B33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BDA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4DDB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FBA6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DC4A5" w14:textId="77777777" w:rsidR="00BF3BBA" w:rsidRPr="00931EB4" w:rsidRDefault="00BF3BBA" w:rsidP="00B76017">
            <w:pPr>
              <w:jc w:val="center"/>
              <w:rPr>
                <w:rFonts w:eastAsia="Calibri" w:cs="Times New Roman"/>
                <w:color w:val="000000"/>
                <w:sz w:val="22"/>
              </w:rPr>
            </w:pPr>
          </w:p>
        </w:tc>
      </w:tr>
      <w:tr w:rsidR="00BF3BBA" w:rsidRPr="00931EB4" w14:paraId="135626E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712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2A34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F15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5FA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102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91D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CF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01B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EFF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C21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E88E2" w14:textId="77777777" w:rsidR="00BF3BBA" w:rsidRPr="00931EB4" w:rsidRDefault="00BF3BBA" w:rsidP="00B76017">
            <w:pPr>
              <w:jc w:val="center"/>
              <w:rPr>
                <w:rFonts w:eastAsia="Calibri" w:cs="Times New Roman"/>
                <w:color w:val="000000"/>
                <w:sz w:val="22"/>
              </w:rPr>
            </w:pPr>
          </w:p>
        </w:tc>
      </w:tr>
      <w:tr w:rsidR="00BF3BBA" w:rsidRPr="00931EB4" w14:paraId="54075E1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F86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6C05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C46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9256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0DA5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8765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4FAB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D34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0CD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26D7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9BA27" w14:textId="77777777" w:rsidR="00BF3BBA" w:rsidRPr="00931EB4" w:rsidRDefault="00BF3BBA" w:rsidP="00B76017">
            <w:pPr>
              <w:jc w:val="center"/>
              <w:rPr>
                <w:rFonts w:eastAsia="Calibri" w:cs="Times New Roman"/>
                <w:color w:val="000000"/>
                <w:sz w:val="22"/>
              </w:rPr>
            </w:pPr>
          </w:p>
        </w:tc>
      </w:tr>
      <w:tr w:rsidR="00BF3BBA" w:rsidRPr="00931EB4" w14:paraId="46F5A5C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125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73E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C90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0B6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72D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FC5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930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0848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894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4E0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C910E" w14:textId="77777777" w:rsidR="00BF3BBA" w:rsidRPr="00931EB4" w:rsidRDefault="00BF3BBA" w:rsidP="00B76017">
            <w:pPr>
              <w:jc w:val="center"/>
              <w:rPr>
                <w:rFonts w:eastAsia="Calibri" w:cs="Times New Roman"/>
                <w:color w:val="000000"/>
                <w:sz w:val="22"/>
              </w:rPr>
            </w:pPr>
          </w:p>
        </w:tc>
      </w:tr>
      <w:tr w:rsidR="00BF3BBA" w:rsidRPr="00931EB4" w14:paraId="39B267A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54E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085A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1F3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5D9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731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096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FBF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6903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B5F6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678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65833" w14:textId="77777777" w:rsidR="00BF3BBA" w:rsidRPr="00931EB4" w:rsidRDefault="00BF3BBA" w:rsidP="00B76017">
            <w:pPr>
              <w:jc w:val="center"/>
              <w:rPr>
                <w:rFonts w:eastAsia="Calibri" w:cs="Times New Roman"/>
                <w:color w:val="000000"/>
                <w:sz w:val="22"/>
              </w:rPr>
            </w:pPr>
          </w:p>
        </w:tc>
      </w:tr>
      <w:tr w:rsidR="00BF3BBA" w:rsidRPr="00931EB4" w14:paraId="665EF19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05F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FD0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F93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1DF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1958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FD9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1A80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495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B63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3CC0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A830A6" w14:textId="77777777" w:rsidR="00BF3BBA" w:rsidRPr="00931EB4" w:rsidRDefault="00BF3BBA" w:rsidP="00B76017">
            <w:pPr>
              <w:jc w:val="center"/>
              <w:rPr>
                <w:rFonts w:eastAsia="Calibri" w:cs="Times New Roman"/>
                <w:color w:val="000000"/>
                <w:sz w:val="22"/>
              </w:rPr>
            </w:pPr>
          </w:p>
        </w:tc>
      </w:tr>
      <w:tr w:rsidR="00BF3BBA" w:rsidRPr="00931EB4" w14:paraId="1FE54F3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660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AA9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46D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BF6E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7D2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281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510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56C4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6D5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5336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0C72A" w14:textId="77777777" w:rsidR="00BF3BBA" w:rsidRPr="00931EB4" w:rsidRDefault="00BF3BBA" w:rsidP="00B76017">
            <w:pPr>
              <w:jc w:val="center"/>
              <w:rPr>
                <w:rFonts w:eastAsia="Calibri" w:cs="Times New Roman"/>
                <w:color w:val="000000"/>
                <w:sz w:val="22"/>
              </w:rPr>
            </w:pPr>
          </w:p>
        </w:tc>
      </w:tr>
      <w:tr w:rsidR="00BF3BBA" w:rsidRPr="00931EB4" w14:paraId="166C11D0"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1C59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36F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96B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D8F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85C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6C6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88D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4E4A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9C44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05E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621FD5" w14:textId="77777777" w:rsidR="00BF3BBA" w:rsidRPr="00931EB4" w:rsidRDefault="00BF3BBA" w:rsidP="00B76017">
            <w:pPr>
              <w:jc w:val="center"/>
              <w:rPr>
                <w:rFonts w:eastAsia="Calibri" w:cs="Times New Roman"/>
                <w:color w:val="000000"/>
                <w:sz w:val="22"/>
              </w:rPr>
            </w:pPr>
          </w:p>
        </w:tc>
      </w:tr>
      <w:tr w:rsidR="00BF3BBA" w:rsidRPr="00931EB4" w14:paraId="5DF48EF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40D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82A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BA8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8B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AFC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BAC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158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B82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78E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0BF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5E5BCD" w14:textId="77777777" w:rsidR="00BF3BBA" w:rsidRPr="00931EB4" w:rsidRDefault="00BF3BBA" w:rsidP="00B76017">
            <w:pPr>
              <w:jc w:val="center"/>
              <w:rPr>
                <w:rFonts w:eastAsia="Calibri" w:cs="Times New Roman"/>
                <w:color w:val="000000"/>
                <w:sz w:val="22"/>
              </w:rPr>
            </w:pPr>
          </w:p>
        </w:tc>
      </w:tr>
      <w:tr w:rsidR="00BF3BBA" w:rsidRPr="00931EB4" w14:paraId="1A90367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1D0B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BED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220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513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E03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BE3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89A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E7CB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DE8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436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E012F" w14:textId="77777777" w:rsidR="00BF3BBA" w:rsidRPr="00931EB4" w:rsidRDefault="00BF3BBA" w:rsidP="00B76017">
            <w:pPr>
              <w:jc w:val="center"/>
              <w:rPr>
                <w:rFonts w:eastAsia="Calibri" w:cs="Times New Roman"/>
                <w:color w:val="000000"/>
                <w:sz w:val="22"/>
              </w:rPr>
            </w:pPr>
          </w:p>
        </w:tc>
      </w:tr>
      <w:tr w:rsidR="00BF3BBA" w:rsidRPr="00931EB4" w14:paraId="2F09808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5B3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42C6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BF66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BE8D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ED5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2C0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E72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651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E23F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9F3F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23EA2" w14:textId="77777777" w:rsidR="00BF3BBA" w:rsidRPr="00931EB4" w:rsidRDefault="00BF3BBA" w:rsidP="00B76017">
            <w:pPr>
              <w:jc w:val="center"/>
              <w:rPr>
                <w:rFonts w:eastAsia="Calibri" w:cs="Times New Roman"/>
                <w:color w:val="000000"/>
                <w:sz w:val="22"/>
              </w:rPr>
            </w:pPr>
          </w:p>
        </w:tc>
      </w:tr>
      <w:tr w:rsidR="00BF3BBA" w:rsidRPr="00931EB4" w14:paraId="69D81B9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9587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8790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F4D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1A65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B31B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05A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1378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5AA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B59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D1E5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62C2CD" w14:textId="77777777" w:rsidR="00BF3BBA" w:rsidRPr="00931EB4" w:rsidRDefault="00BF3BBA" w:rsidP="00B76017">
            <w:pPr>
              <w:jc w:val="center"/>
              <w:rPr>
                <w:rFonts w:eastAsia="Calibri" w:cs="Times New Roman"/>
                <w:color w:val="000000"/>
                <w:sz w:val="22"/>
              </w:rPr>
            </w:pPr>
          </w:p>
        </w:tc>
      </w:tr>
      <w:tr w:rsidR="00BF3BBA" w:rsidRPr="00931EB4" w14:paraId="2EE9AAC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790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9A9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C3E2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D62B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76B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65B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96C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1F5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B69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FC3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C4757" w14:textId="77777777" w:rsidR="00BF3BBA" w:rsidRPr="00931EB4" w:rsidRDefault="00BF3BBA" w:rsidP="00B76017">
            <w:pPr>
              <w:jc w:val="center"/>
              <w:rPr>
                <w:rFonts w:eastAsia="Calibri" w:cs="Times New Roman"/>
                <w:color w:val="000000"/>
                <w:sz w:val="22"/>
              </w:rPr>
            </w:pPr>
          </w:p>
        </w:tc>
      </w:tr>
      <w:tr w:rsidR="00BF3BBA" w:rsidRPr="00931EB4" w14:paraId="255F8B3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4943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AC69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6159E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25E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A3E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953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3CE1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C85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652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5A4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DA63F" w14:textId="77777777" w:rsidR="00BF3BBA" w:rsidRPr="00931EB4" w:rsidRDefault="00BF3BBA" w:rsidP="00B76017">
            <w:pPr>
              <w:jc w:val="center"/>
              <w:rPr>
                <w:rFonts w:eastAsia="Calibri" w:cs="Times New Roman"/>
                <w:color w:val="000000"/>
                <w:sz w:val="22"/>
              </w:rPr>
            </w:pPr>
          </w:p>
        </w:tc>
      </w:tr>
      <w:tr w:rsidR="00BF3BBA" w:rsidRPr="00931EB4" w14:paraId="3F75722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6D80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854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222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B66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9E6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4AF6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E384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F2D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C91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E8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FE734" w14:textId="77777777" w:rsidR="00BF3BBA" w:rsidRPr="00931EB4" w:rsidRDefault="00BF3BBA" w:rsidP="00B76017">
            <w:pPr>
              <w:jc w:val="center"/>
              <w:rPr>
                <w:rFonts w:eastAsia="Calibri" w:cs="Times New Roman"/>
                <w:color w:val="000000"/>
                <w:sz w:val="22"/>
              </w:rPr>
            </w:pPr>
          </w:p>
        </w:tc>
      </w:tr>
      <w:tr w:rsidR="00BF3BBA" w:rsidRPr="00931EB4" w14:paraId="18AC64A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A874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12F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B7D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6D1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1AA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1A7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95A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2F00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721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0F50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897724" w14:textId="77777777" w:rsidR="00BF3BBA" w:rsidRPr="00931EB4" w:rsidRDefault="00BF3BBA" w:rsidP="00B76017">
            <w:pPr>
              <w:jc w:val="center"/>
              <w:rPr>
                <w:rFonts w:eastAsia="Calibri" w:cs="Times New Roman"/>
                <w:color w:val="000000"/>
                <w:sz w:val="22"/>
              </w:rPr>
            </w:pPr>
          </w:p>
        </w:tc>
      </w:tr>
      <w:tr w:rsidR="00BF3BBA" w:rsidRPr="00931EB4" w14:paraId="7B412E4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DA2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A4C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D33B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A277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92E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CBB4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1DC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5CA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3B8D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F7F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5671A" w14:textId="77777777" w:rsidR="00BF3BBA" w:rsidRPr="00931EB4" w:rsidRDefault="00BF3BBA" w:rsidP="00B76017">
            <w:pPr>
              <w:jc w:val="center"/>
              <w:rPr>
                <w:rFonts w:eastAsia="Calibri" w:cs="Times New Roman"/>
                <w:color w:val="000000"/>
                <w:sz w:val="22"/>
              </w:rPr>
            </w:pPr>
          </w:p>
        </w:tc>
      </w:tr>
      <w:tr w:rsidR="00BF3BBA" w:rsidRPr="00931EB4" w14:paraId="05BE116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985D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4191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691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E33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D3E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518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7A3C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547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F54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740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E1AD31" w14:textId="77777777" w:rsidR="00BF3BBA" w:rsidRPr="00931EB4" w:rsidRDefault="00BF3BBA" w:rsidP="00B76017">
            <w:pPr>
              <w:jc w:val="center"/>
              <w:rPr>
                <w:rFonts w:eastAsia="Calibri" w:cs="Times New Roman"/>
                <w:color w:val="000000"/>
                <w:sz w:val="22"/>
              </w:rPr>
            </w:pPr>
          </w:p>
        </w:tc>
      </w:tr>
      <w:tr w:rsidR="00BF3BBA" w:rsidRPr="00931EB4" w14:paraId="60009AB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DBB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615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7A2C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B02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289B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2E2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407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EEC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B5E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C4F0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5C38ED" w14:textId="77777777" w:rsidR="00BF3BBA" w:rsidRPr="00931EB4" w:rsidRDefault="00BF3BBA" w:rsidP="00B76017">
            <w:pPr>
              <w:jc w:val="center"/>
              <w:rPr>
                <w:rFonts w:eastAsia="Calibri" w:cs="Times New Roman"/>
                <w:color w:val="000000"/>
                <w:sz w:val="22"/>
              </w:rPr>
            </w:pPr>
          </w:p>
        </w:tc>
      </w:tr>
      <w:tr w:rsidR="00BF3BBA" w:rsidRPr="00931EB4" w14:paraId="7CE497B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D18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D70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E8F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0B04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BFC5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B54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9F7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5D7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22BA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5185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9E0DE" w14:textId="77777777" w:rsidR="00BF3BBA" w:rsidRPr="00931EB4" w:rsidRDefault="00BF3BBA" w:rsidP="00B76017">
            <w:pPr>
              <w:jc w:val="center"/>
              <w:rPr>
                <w:rFonts w:eastAsia="Calibri" w:cs="Times New Roman"/>
                <w:color w:val="000000"/>
                <w:sz w:val="22"/>
              </w:rPr>
            </w:pPr>
          </w:p>
        </w:tc>
      </w:tr>
      <w:tr w:rsidR="00BF3BBA" w:rsidRPr="00931EB4" w14:paraId="48315BD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E07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28B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4D0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5CA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A93E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BBD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4006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4C0B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128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9BC3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7F4A6" w14:textId="77777777" w:rsidR="00BF3BBA" w:rsidRPr="00931EB4" w:rsidRDefault="00BF3BBA" w:rsidP="00B76017">
            <w:pPr>
              <w:jc w:val="center"/>
              <w:rPr>
                <w:rFonts w:eastAsia="Calibri" w:cs="Times New Roman"/>
                <w:color w:val="000000"/>
                <w:sz w:val="22"/>
              </w:rPr>
            </w:pPr>
          </w:p>
        </w:tc>
      </w:tr>
      <w:tr w:rsidR="00BF3BBA" w:rsidRPr="00931EB4" w14:paraId="627C69C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C67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lastRenderedPageBreak/>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CF6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F244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8F9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72F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90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740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9C7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4D2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117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0387C5" w14:textId="77777777" w:rsidR="00BF3BBA" w:rsidRPr="00931EB4" w:rsidRDefault="00BF3BBA" w:rsidP="00B76017">
            <w:pPr>
              <w:jc w:val="center"/>
              <w:rPr>
                <w:rFonts w:eastAsia="Calibri" w:cs="Times New Roman"/>
                <w:color w:val="000000"/>
                <w:sz w:val="22"/>
              </w:rPr>
            </w:pPr>
          </w:p>
        </w:tc>
      </w:tr>
      <w:tr w:rsidR="00BF3BBA" w:rsidRPr="00931EB4" w14:paraId="3EACA29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3EA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791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20E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04A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CC0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2CB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402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9E91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467D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722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DA200" w14:textId="77777777" w:rsidR="00BF3BBA" w:rsidRPr="00931EB4" w:rsidRDefault="00BF3BBA" w:rsidP="00B76017">
            <w:pPr>
              <w:jc w:val="center"/>
              <w:rPr>
                <w:rFonts w:eastAsia="Calibri" w:cs="Times New Roman"/>
                <w:color w:val="000000"/>
                <w:sz w:val="22"/>
              </w:rPr>
            </w:pPr>
          </w:p>
        </w:tc>
      </w:tr>
      <w:tr w:rsidR="00BF3BBA" w:rsidRPr="00931EB4" w14:paraId="5F4153E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6EE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958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B1A8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9003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8A4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9F4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5C2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1414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1D7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3D8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6AD40" w14:textId="77777777" w:rsidR="00BF3BBA" w:rsidRPr="00931EB4" w:rsidRDefault="00BF3BBA" w:rsidP="00B76017">
            <w:pPr>
              <w:jc w:val="center"/>
              <w:rPr>
                <w:rFonts w:eastAsia="Calibri" w:cs="Times New Roman"/>
                <w:color w:val="000000"/>
                <w:sz w:val="22"/>
              </w:rPr>
            </w:pPr>
          </w:p>
        </w:tc>
      </w:tr>
      <w:tr w:rsidR="00BF3BBA" w:rsidRPr="00931EB4" w14:paraId="644D8C9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CB5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1A3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484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7E2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13B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A38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3A7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68D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3DA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C48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4F310" w14:textId="77777777" w:rsidR="00BF3BBA" w:rsidRPr="00931EB4" w:rsidRDefault="00BF3BBA" w:rsidP="00B76017">
            <w:pPr>
              <w:jc w:val="center"/>
              <w:rPr>
                <w:rFonts w:eastAsia="Calibri" w:cs="Times New Roman"/>
                <w:color w:val="000000"/>
                <w:sz w:val="22"/>
              </w:rPr>
            </w:pPr>
          </w:p>
        </w:tc>
      </w:tr>
      <w:tr w:rsidR="00BF3BBA" w:rsidRPr="00931EB4" w14:paraId="22B8AC6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169C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03E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1514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EE4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4E7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72A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301F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345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035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86EB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3267F" w14:textId="77777777" w:rsidR="00BF3BBA" w:rsidRPr="00931EB4" w:rsidRDefault="00BF3BBA" w:rsidP="00B76017">
            <w:pPr>
              <w:jc w:val="center"/>
              <w:rPr>
                <w:rFonts w:eastAsia="Calibri" w:cs="Times New Roman"/>
                <w:color w:val="000000"/>
                <w:sz w:val="22"/>
              </w:rPr>
            </w:pPr>
          </w:p>
        </w:tc>
      </w:tr>
      <w:tr w:rsidR="00BF3BBA" w:rsidRPr="00931EB4" w14:paraId="194C986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B9E1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46F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02F1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12E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51EC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830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DA0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E04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D82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430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FFF450" w14:textId="77777777" w:rsidR="00BF3BBA" w:rsidRPr="00931EB4" w:rsidRDefault="00BF3BBA" w:rsidP="00B76017">
            <w:pPr>
              <w:jc w:val="center"/>
              <w:rPr>
                <w:rFonts w:eastAsia="Calibri" w:cs="Times New Roman"/>
                <w:color w:val="000000"/>
                <w:sz w:val="22"/>
              </w:rPr>
            </w:pPr>
          </w:p>
        </w:tc>
      </w:tr>
      <w:tr w:rsidR="00BF3BBA" w:rsidRPr="00931EB4" w14:paraId="056FEB6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804E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870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CEF3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6F5D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131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FB8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D86F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F51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4F8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F0B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F05D8" w14:textId="77777777" w:rsidR="00BF3BBA" w:rsidRPr="00931EB4" w:rsidRDefault="00BF3BBA" w:rsidP="00B76017">
            <w:pPr>
              <w:jc w:val="center"/>
              <w:rPr>
                <w:rFonts w:eastAsia="Calibri" w:cs="Times New Roman"/>
                <w:color w:val="000000"/>
                <w:sz w:val="22"/>
              </w:rPr>
            </w:pPr>
          </w:p>
        </w:tc>
      </w:tr>
      <w:tr w:rsidR="00BF3BBA" w:rsidRPr="00931EB4" w14:paraId="038AE85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700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D24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F21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3B05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D2F5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E0D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5E1D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8F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159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621F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0481B" w14:textId="77777777" w:rsidR="00BF3BBA" w:rsidRPr="00931EB4" w:rsidRDefault="00BF3BBA" w:rsidP="00B76017">
            <w:pPr>
              <w:jc w:val="center"/>
              <w:rPr>
                <w:rFonts w:eastAsia="Calibri" w:cs="Times New Roman"/>
                <w:color w:val="000000"/>
                <w:sz w:val="22"/>
              </w:rPr>
            </w:pPr>
          </w:p>
        </w:tc>
      </w:tr>
      <w:tr w:rsidR="00BF3BBA" w:rsidRPr="00931EB4" w14:paraId="1FAEAE9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FFEB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5D4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EC2A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55E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5D0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F6C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450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E3A8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CF06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FC0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06DBD" w14:textId="77777777" w:rsidR="00BF3BBA" w:rsidRPr="00931EB4" w:rsidRDefault="00BF3BBA" w:rsidP="00B76017">
            <w:pPr>
              <w:jc w:val="center"/>
              <w:rPr>
                <w:rFonts w:eastAsia="Calibri" w:cs="Times New Roman"/>
                <w:color w:val="000000"/>
                <w:sz w:val="22"/>
              </w:rPr>
            </w:pPr>
          </w:p>
        </w:tc>
      </w:tr>
      <w:tr w:rsidR="00BF3BBA" w:rsidRPr="00931EB4" w14:paraId="2339E12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6BF8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28B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B39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389D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6D3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EA2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7C2E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E4B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E5A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A68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362BC4" w14:textId="77777777" w:rsidR="00BF3BBA" w:rsidRPr="00931EB4" w:rsidRDefault="00BF3BBA" w:rsidP="00B76017">
            <w:pPr>
              <w:jc w:val="center"/>
              <w:rPr>
                <w:rFonts w:eastAsia="Calibri" w:cs="Times New Roman"/>
                <w:color w:val="000000"/>
                <w:sz w:val="22"/>
              </w:rPr>
            </w:pPr>
          </w:p>
        </w:tc>
      </w:tr>
    </w:tbl>
    <w:p w14:paraId="2785A30B" w14:textId="3EA74CCC" w:rsidR="00BF3BBA" w:rsidRPr="00931EB4" w:rsidRDefault="00BF3BBA" w:rsidP="00BF3BBA">
      <w:pPr>
        <w:spacing w:after="160"/>
        <w:rPr>
          <w:rFonts w:eastAsia="Calibri" w:cs="Times New Roman"/>
          <w:sz w:val="24"/>
          <w:szCs w:val="24"/>
        </w:rPr>
      </w:pPr>
      <w:r w:rsidRPr="00931EB4">
        <w:rPr>
          <w:rFonts w:eastAsia="Calibri" w:cs="Times New Roman"/>
          <w:sz w:val="24"/>
          <w:szCs w:val="24"/>
        </w:rPr>
        <w:t xml:space="preserve">Таблица </w:t>
      </w:r>
      <w:r>
        <w:rPr>
          <w:rFonts w:eastAsia="Calibri" w:cs="Times New Roman"/>
          <w:sz w:val="24"/>
          <w:szCs w:val="24"/>
        </w:rPr>
        <w:t xml:space="preserve">6.9 </w:t>
      </w:r>
      <w:r w:rsidR="00B76017">
        <w:rPr>
          <w:rFonts w:eastAsia="Calibri" w:cs="Times New Roman"/>
          <w:sz w:val="24"/>
          <w:szCs w:val="24"/>
        </w:rPr>
        <w:t>–</w:t>
      </w:r>
      <w:r w:rsidRPr="00931EB4">
        <w:rPr>
          <w:rFonts w:eastAsia="Calibri" w:cs="Times New Roman"/>
          <w:sz w:val="24"/>
          <w:szCs w:val="24"/>
        </w:rPr>
        <w:t xml:space="preserve"> Продолжительности стояния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931EB4">
        <w:rPr>
          <w:rFonts w:eastAsia="Calibri" w:cs="Times New Roman"/>
          <w:sz w:val="24"/>
          <w:szCs w:val="24"/>
        </w:rPr>
        <w:t xml:space="preserve"> температур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t</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931EB4">
        <w:rPr>
          <w:rFonts w:eastAsia="Times New Roman" w:cs="Times New Roman"/>
          <w:color w:val="000000"/>
          <w:sz w:val="22"/>
        </w:rPr>
        <w:t xml:space="preserve"> </w:t>
      </w:r>
      <w:r w:rsidRPr="00931EB4">
        <w:rPr>
          <w:rFonts w:eastAsia="Calibri" w:cs="Times New Roman"/>
          <w:sz w:val="24"/>
          <w:szCs w:val="24"/>
        </w:rPr>
        <w:t>в течение отопительного периода</w:t>
      </w:r>
    </w:p>
    <w:tbl>
      <w:tblPr>
        <w:tblW w:w="5000" w:type="pct"/>
        <w:tblCellMar>
          <w:left w:w="0" w:type="dxa"/>
          <w:right w:w="0" w:type="dxa"/>
        </w:tblCellMar>
        <w:tblLook w:val="04A0" w:firstRow="1" w:lastRow="0" w:firstColumn="1" w:lastColumn="0" w:noHBand="0" w:noVBand="1"/>
      </w:tblPr>
      <w:tblGrid>
        <w:gridCol w:w="1293"/>
        <w:gridCol w:w="881"/>
        <w:gridCol w:w="880"/>
        <w:gridCol w:w="880"/>
        <w:gridCol w:w="880"/>
        <w:gridCol w:w="880"/>
        <w:gridCol w:w="880"/>
        <w:gridCol w:w="880"/>
        <w:gridCol w:w="880"/>
        <w:gridCol w:w="880"/>
        <w:gridCol w:w="880"/>
      </w:tblGrid>
      <w:tr w:rsidR="00BF3BBA" w:rsidRPr="00931EB4" w14:paraId="1E67C525" w14:textId="77777777" w:rsidTr="005B39FC">
        <w:trPr>
          <w:trHeight w:val="300"/>
        </w:trPr>
        <w:tc>
          <w:tcPr>
            <w:tcW w:w="640"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CCAE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D0FE6" w14:textId="77777777" w:rsidR="00BF3BBA" w:rsidRPr="00931EB4"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rPr>
                  <m:t>, ч</m:t>
                </m:r>
              </m:oMath>
            </m:oMathPara>
          </w:p>
        </w:tc>
      </w:tr>
      <w:tr w:rsidR="00BF3BBA" w:rsidRPr="00931EB4" w14:paraId="5929085A" w14:textId="77777777" w:rsidTr="005B39FC">
        <w:trPr>
          <w:trHeight w:val="300"/>
        </w:trPr>
        <w:tc>
          <w:tcPr>
            <w:tcW w:w="640" w:type="pct"/>
            <w:vMerge/>
            <w:tcBorders>
              <w:top w:val="single" w:sz="4" w:space="0" w:color="auto"/>
              <w:left w:val="single" w:sz="4" w:space="0" w:color="auto"/>
              <w:bottom w:val="single" w:sz="4" w:space="0" w:color="auto"/>
              <w:right w:val="single" w:sz="4" w:space="0" w:color="auto"/>
            </w:tcBorders>
            <w:vAlign w:val="center"/>
            <w:hideMark/>
          </w:tcPr>
          <w:p w14:paraId="0E02E713" w14:textId="77777777" w:rsidR="00BF3BBA" w:rsidRPr="00931EB4" w:rsidRDefault="00BF3BBA" w:rsidP="00B76017">
            <w:pPr>
              <w:jc w:val="center"/>
              <w:rPr>
                <w:rFonts w:eastAsia="Calibri" w:cs="Times New Roman"/>
                <w:color w:val="000000"/>
                <w:sz w:val="22"/>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774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DD1B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78B1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4B8F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FC7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B35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079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22E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9831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912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П10</w:t>
            </w:r>
          </w:p>
        </w:tc>
      </w:tr>
      <w:tr w:rsidR="00BF3BBA" w:rsidRPr="00931EB4" w14:paraId="502715B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323D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AC1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8997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5C9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B5DD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C8A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031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07F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F05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F83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F93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r>
      <w:tr w:rsidR="00BF3BBA" w:rsidRPr="00931EB4" w14:paraId="7C583E1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9D8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7F85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6DB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D8D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529C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5AAB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7330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245C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D2D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2F6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BF1A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3A2A48F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51F2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37B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647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F1A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19D7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64B3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3423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2F97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CCD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30E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A9A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392DEA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D9B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09A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812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570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6E3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2EF6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B398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DBB3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835F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FAE9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5A2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56D18E3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51C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E4F7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CB7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4483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6DB9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7CBF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B01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F5B1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D91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AD8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349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1DA442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A90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9FC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FA8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0E25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83A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7A4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934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ADE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5010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EDC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7B43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9F91A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613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CFE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01DB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34E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F7B2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FC6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C513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4CC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94CC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79E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2C2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63C000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D78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B43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204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50F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2CE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CA9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355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27D3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E9DE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B5C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40A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93242C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A78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41D3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FB9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4AF6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FF6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408D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7DA8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A96E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5D9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A0DD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DE5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D7A348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382E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6A05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195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C07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D1E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9347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A7A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1DE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AB2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451F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6AB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EE39E8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F16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DBA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AA8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F17E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805C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89F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60E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1AA4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0AA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2890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B17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AD68DB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63A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46B6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EAA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A82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BAF9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2E8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64E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B3E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C24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0D8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A9F9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A2246D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70E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D81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1D4B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E16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56A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54D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2DB1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EC33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6F62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FF2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7ADA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853641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4F6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0AC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5EA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CD5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FA5B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8A6D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3DE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DB6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92C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D4FB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CA4F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06CBDB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34E2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D244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9138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2E53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4C75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019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04B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FDB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EF0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7B7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5F6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86456C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B603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044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1C59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D9B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245D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204F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9B75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061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E9C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611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0C1A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r>
      <w:tr w:rsidR="00BF3BBA" w:rsidRPr="00931EB4" w14:paraId="38BE619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15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E1F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48055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1C0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8D6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46D0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BBE2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B9E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C54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060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4B17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77F211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200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CC0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011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E5B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F24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905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A5F3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6F67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1BA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CAA0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2F8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9B292F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53B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64EC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9B3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97E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29B2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E30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65F4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612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23E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D84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A53A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CAA4E4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C1A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5C9F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2B1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6997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DDF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27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0549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873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D29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06A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566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1E9446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9F6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E83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83E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C4B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C69F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51E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029A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FCB3C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88E3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8417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0DF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396A72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20D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08E2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589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9FA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38C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3A5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E45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999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F1C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BB2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CDA7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40661C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780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lastRenderedPageBreak/>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64B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483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7EB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BEC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B295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145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A6DF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DF26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BF0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CB4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1680E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2EF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EE9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3A9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FCCF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357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226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033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551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25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D892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7ADC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1B0F9C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0425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2707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44E6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55BD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54B3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676B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FE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8663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01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814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1F1D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F813D2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6A70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8D7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267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80B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98F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253C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C66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39F1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E216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7315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1B39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073EDE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3D2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86AA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9F8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8B7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6C6E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686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048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968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824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628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FB08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CA5FB2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7A59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C6D3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B02B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9069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5C3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407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1D5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D98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CF0D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4BCCC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B09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6B6DA3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115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D240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F1B8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365F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08A1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0A9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ADE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DFB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BF6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1A0A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155D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570BF7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DE1D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2B7A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5BE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AD5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43B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D1A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843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0287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1F76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535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4D1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6C69337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E1A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FBF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12E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435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635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DB3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8FD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638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686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54F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9BD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65D3619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92B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351A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2B2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9D35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2B47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FAC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A450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08D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1A1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590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9F28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0C6CE2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4A5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6CFE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6124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3B6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6EC0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CE4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099B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CCA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FDA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A8E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6C5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F40979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F7C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E3A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EEB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5D10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C5A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6F3D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99CF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BFE3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0E70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2CE0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3BA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3281D8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36F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9EC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578F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989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8075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722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B0C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E879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B96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4EFF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C96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4096D4D" w14:textId="77777777" w:rsidTr="005B39FC">
        <w:trPr>
          <w:trHeight w:val="300"/>
        </w:trPr>
        <w:tc>
          <w:tcPr>
            <w:tcW w:w="64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501AC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EBF31" w14:textId="77777777" w:rsidR="00BF3BBA" w:rsidRPr="00931EB4"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931EB4" w14:paraId="079D8CA8" w14:textId="77777777" w:rsidTr="005B39FC">
        <w:trPr>
          <w:trHeight w:val="300"/>
        </w:trPr>
        <w:tc>
          <w:tcPr>
            <w:tcW w:w="640" w:type="pct"/>
            <w:vMerge/>
            <w:tcBorders>
              <w:top w:val="nil"/>
              <w:left w:val="single" w:sz="4" w:space="0" w:color="auto"/>
              <w:bottom w:val="single" w:sz="4" w:space="0" w:color="auto"/>
              <w:right w:val="single" w:sz="4" w:space="0" w:color="auto"/>
            </w:tcBorders>
            <w:vAlign w:val="center"/>
            <w:hideMark/>
          </w:tcPr>
          <w:p w14:paraId="38B30D26" w14:textId="77777777" w:rsidR="00BF3BBA" w:rsidRPr="00931EB4" w:rsidRDefault="00BF3BBA" w:rsidP="00B76017">
            <w:pPr>
              <w:jc w:val="center"/>
              <w:rPr>
                <w:rFonts w:eastAsia="Calibri" w:cs="Times New Roman"/>
                <w:color w:val="000000"/>
                <w:sz w:val="22"/>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C2D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28C8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AF7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3CA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DBB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725A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C5B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56F3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BB6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037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П20</w:t>
            </w:r>
          </w:p>
        </w:tc>
      </w:tr>
      <w:tr w:rsidR="00BF3BBA" w:rsidRPr="00931EB4" w14:paraId="79F44A0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9BF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634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403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871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CF4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617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0565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AD66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D6D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8F84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EBED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r>
      <w:tr w:rsidR="00BF3BBA" w:rsidRPr="00931EB4" w14:paraId="45E3C73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C8B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F629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9810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CA53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F88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9C1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93D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B53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499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215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7934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6B0E6D5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E90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CA15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503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C74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E19D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5184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4AC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2914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84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FDB4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D28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F305BB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532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772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ED47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9DC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B142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26D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FC4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B15E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9C3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FD4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2C3D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1630446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3B7C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FD8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A10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D11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450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1E5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28E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775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7AC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F9C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5A59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r>
      <w:tr w:rsidR="00BF3BBA" w:rsidRPr="00931EB4" w14:paraId="298B495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D00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839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42E8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136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8CC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5820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3AA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D3D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68BE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52D6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7B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C7CB29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8901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13C0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8A0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B9CF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70A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90D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33C7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DD7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AB7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CC8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E4C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88EB4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DC29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22A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D2E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17F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384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A1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6586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EF8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BEFE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40F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48D1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98168B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AC8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D7C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A35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918E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B5A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A3BE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7B6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90F9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D19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7A7E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5E66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898C92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B15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3E5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148F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EC5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9B4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1BF4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F9C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9673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19F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E74F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D9B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D59017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8AE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302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C57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AE82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842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55D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80F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265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C0D4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95D8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954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3352BA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9A1D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782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48CC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D255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188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5F2A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E82C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26B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E68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ECA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DBAA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39A7BC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89F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5A99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DC7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B2E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3E4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57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B1C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D321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C08E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19EB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2A6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EA1CD8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C58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063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6688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67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274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673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BD9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44C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682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DA00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08F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07381C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691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2921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223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157B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180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323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E5DF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F68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29AB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813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40F7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415F65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A5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AD03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794F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45B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9224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E80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A6D7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A6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6F6F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DD0F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B74D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585122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7AF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5A0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144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DB6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B93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B7D7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A1E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982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102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7EC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71BD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123484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5FF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792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7D68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0B5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D64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15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B68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7545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501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763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211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8BE0BA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7A6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E9C1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6D6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BE1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493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D98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48F3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BFD4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3F78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6E4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88B6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EDFEF4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135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ECD6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EFE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D6B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F29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5A4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446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F39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E2B6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FCC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D524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5E3856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B50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lastRenderedPageBreak/>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75A9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E2CE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91DF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EF3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F87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887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E115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EF93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EBB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169F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4F53EB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0FC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617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612C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C15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45A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1F7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80B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BA0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0B0E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3BB9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207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ED3417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3CE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BCF4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D44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666E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8FB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BB20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A2E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3CB5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435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8EB4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9C7F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279EA3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42D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1DA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543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A0B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0849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A51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1C67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BCDF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84E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48A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C7C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454F26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1A7F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329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0F2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8CA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9126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62B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696F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E42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E3E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CBA3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F2D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12457C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38E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CFD9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EDE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14C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C384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B7DB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6555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AB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5FA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DE0E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D616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A5C2AA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78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49A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3736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D3E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FD6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6DE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BDEC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987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7DC7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61A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C07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2C9B24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C6F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B15B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8DC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E54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9AB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26AC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AE6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21EB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3D5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0BF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D42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DF5E3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A0C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117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568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28E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EF04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A9E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F31F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1A11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714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8CA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EA92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5BE71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0C5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E4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CBD3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7653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542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AE56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DB9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2F8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D2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171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54F1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6A63457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847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E06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C956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42F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297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AC85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EE2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99FB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FDC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9DA8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853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81C59A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6D0B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5A1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A00C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C08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BA0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D02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49D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504F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B39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E966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DDD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BCCC2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A7366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DDE6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71C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32B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9130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060A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842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2F2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1E5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3732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8671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5C504A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9E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E880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CCB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F54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CDBB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911F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7FB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2406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2C11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9C48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372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F179B1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097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37D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515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B6D7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A8E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99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B3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8C8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6FF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0AA5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8186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0333635" w14:textId="77777777" w:rsidTr="005B39FC">
        <w:trPr>
          <w:trHeight w:val="300"/>
        </w:trPr>
        <w:tc>
          <w:tcPr>
            <w:tcW w:w="64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7A5CD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CE894" w14:textId="77777777" w:rsidR="00BF3BBA" w:rsidRPr="00931EB4" w:rsidRDefault="00676B11" w:rsidP="00B76017">
            <w:pPr>
              <w:jc w:val="center"/>
              <w:rPr>
                <w:rFonts w:eastAsia="Calibri" w:cs="Times New Roman"/>
                <w:b/>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931EB4" w14:paraId="6B991313" w14:textId="77777777" w:rsidTr="005B39FC">
        <w:trPr>
          <w:trHeight w:val="300"/>
        </w:trPr>
        <w:tc>
          <w:tcPr>
            <w:tcW w:w="640" w:type="pct"/>
            <w:vMerge/>
            <w:tcBorders>
              <w:top w:val="nil"/>
              <w:left w:val="single" w:sz="4" w:space="0" w:color="auto"/>
              <w:bottom w:val="single" w:sz="4" w:space="0" w:color="auto"/>
              <w:right w:val="single" w:sz="4" w:space="0" w:color="auto"/>
            </w:tcBorders>
            <w:vAlign w:val="center"/>
            <w:hideMark/>
          </w:tcPr>
          <w:p w14:paraId="47B34AD2" w14:textId="77777777" w:rsidR="00BF3BBA" w:rsidRPr="00931EB4" w:rsidRDefault="00BF3BBA" w:rsidP="00B76017">
            <w:pPr>
              <w:jc w:val="center"/>
              <w:rPr>
                <w:rFonts w:eastAsia="Calibri" w:cs="Times New Roman"/>
                <w:color w:val="000000"/>
                <w:sz w:val="22"/>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A43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1BB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4A5E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14D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CC71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8F3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51E7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25E40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ABD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45534A" w14:textId="77777777" w:rsidR="00BF3BBA" w:rsidRPr="00931EB4" w:rsidRDefault="00BF3BBA" w:rsidP="00B76017">
            <w:pPr>
              <w:jc w:val="center"/>
              <w:rPr>
                <w:rFonts w:eastAsia="Calibri" w:cs="Times New Roman"/>
                <w:color w:val="000000"/>
                <w:sz w:val="22"/>
              </w:rPr>
            </w:pPr>
          </w:p>
        </w:tc>
      </w:tr>
      <w:tr w:rsidR="00BF3BBA" w:rsidRPr="00931EB4" w14:paraId="17F2F69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DAD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851C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2CD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7F3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252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B2D3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645F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BBDE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66D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8375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10329" w14:textId="77777777" w:rsidR="00BF3BBA" w:rsidRPr="00931EB4" w:rsidRDefault="00BF3BBA" w:rsidP="00B76017">
            <w:pPr>
              <w:jc w:val="center"/>
              <w:rPr>
                <w:rFonts w:eastAsia="Calibri" w:cs="Times New Roman"/>
                <w:color w:val="000000"/>
                <w:sz w:val="22"/>
              </w:rPr>
            </w:pPr>
          </w:p>
        </w:tc>
      </w:tr>
      <w:tr w:rsidR="00BF3BBA" w:rsidRPr="00931EB4" w14:paraId="1F7991C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E9D4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456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D933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A9B7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86A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2CA7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22B9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577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37EC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9B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568D59" w14:textId="77777777" w:rsidR="00BF3BBA" w:rsidRPr="00931EB4" w:rsidRDefault="00BF3BBA" w:rsidP="00B76017">
            <w:pPr>
              <w:jc w:val="center"/>
              <w:rPr>
                <w:rFonts w:eastAsia="Calibri" w:cs="Times New Roman"/>
                <w:color w:val="000000"/>
                <w:sz w:val="22"/>
              </w:rPr>
            </w:pPr>
          </w:p>
        </w:tc>
      </w:tr>
      <w:tr w:rsidR="00BF3BBA" w:rsidRPr="00931EB4" w14:paraId="0B25FB0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A88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8AD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D2E1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1829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0C01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C6D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1F8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A64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BB8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7172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4EDAA0" w14:textId="77777777" w:rsidR="00BF3BBA" w:rsidRPr="00931EB4" w:rsidRDefault="00BF3BBA" w:rsidP="00B76017">
            <w:pPr>
              <w:jc w:val="center"/>
              <w:rPr>
                <w:rFonts w:eastAsia="Calibri" w:cs="Times New Roman"/>
                <w:color w:val="000000"/>
                <w:sz w:val="22"/>
              </w:rPr>
            </w:pPr>
          </w:p>
        </w:tc>
      </w:tr>
      <w:tr w:rsidR="00BF3BBA" w:rsidRPr="00931EB4" w14:paraId="1061126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BF9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732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393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ABA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0B6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DFB6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7544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0DE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BC48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46F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6CB4CE" w14:textId="77777777" w:rsidR="00BF3BBA" w:rsidRPr="00931EB4" w:rsidRDefault="00BF3BBA" w:rsidP="00B76017">
            <w:pPr>
              <w:jc w:val="center"/>
              <w:rPr>
                <w:rFonts w:eastAsia="Calibri" w:cs="Times New Roman"/>
                <w:color w:val="000000"/>
                <w:sz w:val="22"/>
              </w:rPr>
            </w:pPr>
          </w:p>
        </w:tc>
      </w:tr>
      <w:tr w:rsidR="00BF3BBA" w:rsidRPr="00931EB4" w14:paraId="277E3CB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C1C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41E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3A07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311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EBE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619B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69C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649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0B7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EC6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25908" w14:textId="77777777" w:rsidR="00BF3BBA" w:rsidRPr="00931EB4" w:rsidRDefault="00BF3BBA" w:rsidP="00B76017">
            <w:pPr>
              <w:jc w:val="center"/>
              <w:rPr>
                <w:rFonts w:eastAsia="Calibri" w:cs="Times New Roman"/>
                <w:color w:val="000000"/>
                <w:sz w:val="22"/>
              </w:rPr>
            </w:pPr>
          </w:p>
        </w:tc>
      </w:tr>
      <w:tr w:rsidR="00BF3BBA" w:rsidRPr="00931EB4" w14:paraId="7E58720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CAD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9F8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2C98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65C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A1B2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86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C4F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F06D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2E4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911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A23B3" w14:textId="77777777" w:rsidR="00BF3BBA" w:rsidRPr="00931EB4" w:rsidRDefault="00BF3BBA" w:rsidP="00B76017">
            <w:pPr>
              <w:jc w:val="center"/>
              <w:rPr>
                <w:rFonts w:eastAsia="Calibri" w:cs="Times New Roman"/>
                <w:color w:val="000000"/>
                <w:sz w:val="22"/>
              </w:rPr>
            </w:pPr>
          </w:p>
        </w:tc>
      </w:tr>
      <w:tr w:rsidR="00BF3BBA" w:rsidRPr="00931EB4" w14:paraId="39D7230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1B54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9409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40B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193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3727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1F4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D46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407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3A3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B2F5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8DD954" w14:textId="77777777" w:rsidR="00BF3BBA" w:rsidRPr="00931EB4" w:rsidRDefault="00BF3BBA" w:rsidP="00B76017">
            <w:pPr>
              <w:jc w:val="center"/>
              <w:rPr>
                <w:rFonts w:eastAsia="Calibri" w:cs="Times New Roman"/>
                <w:color w:val="000000"/>
                <w:sz w:val="22"/>
              </w:rPr>
            </w:pPr>
          </w:p>
        </w:tc>
      </w:tr>
      <w:tr w:rsidR="00BF3BBA" w:rsidRPr="00931EB4" w14:paraId="2860511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800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F9C9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1FD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F85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183A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7AAE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290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8E2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B4C1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438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523EF" w14:textId="77777777" w:rsidR="00BF3BBA" w:rsidRPr="00931EB4" w:rsidRDefault="00BF3BBA" w:rsidP="00B76017">
            <w:pPr>
              <w:jc w:val="center"/>
              <w:rPr>
                <w:rFonts w:eastAsia="Calibri" w:cs="Times New Roman"/>
                <w:color w:val="000000"/>
                <w:sz w:val="22"/>
              </w:rPr>
            </w:pPr>
          </w:p>
        </w:tc>
      </w:tr>
      <w:tr w:rsidR="00BF3BBA" w:rsidRPr="00931EB4" w14:paraId="6F49679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1445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853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8B7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583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375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ECF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35E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73F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396F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BE1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7B7BCD" w14:textId="77777777" w:rsidR="00BF3BBA" w:rsidRPr="00931EB4" w:rsidRDefault="00BF3BBA" w:rsidP="00B76017">
            <w:pPr>
              <w:jc w:val="center"/>
              <w:rPr>
                <w:rFonts w:eastAsia="Calibri" w:cs="Times New Roman"/>
                <w:color w:val="000000"/>
                <w:sz w:val="22"/>
              </w:rPr>
            </w:pPr>
          </w:p>
        </w:tc>
      </w:tr>
      <w:tr w:rsidR="00BF3BBA" w:rsidRPr="00931EB4" w14:paraId="3CD6619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849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402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75CD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9A0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7822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C0A5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7DF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57D1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268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71B1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BFEC3A" w14:textId="77777777" w:rsidR="00BF3BBA" w:rsidRPr="00931EB4" w:rsidRDefault="00BF3BBA" w:rsidP="00B76017">
            <w:pPr>
              <w:jc w:val="center"/>
              <w:rPr>
                <w:rFonts w:eastAsia="Calibri" w:cs="Times New Roman"/>
                <w:color w:val="000000"/>
                <w:sz w:val="22"/>
              </w:rPr>
            </w:pPr>
          </w:p>
        </w:tc>
      </w:tr>
      <w:tr w:rsidR="00BF3BBA" w:rsidRPr="00931EB4" w14:paraId="2A58E2C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7C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15F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3398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3C1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0298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BE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71E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E231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18B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11E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B3BFB" w14:textId="77777777" w:rsidR="00BF3BBA" w:rsidRPr="00931EB4" w:rsidRDefault="00BF3BBA" w:rsidP="00B76017">
            <w:pPr>
              <w:jc w:val="center"/>
              <w:rPr>
                <w:rFonts w:eastAsia="Calibri" w:cs="Times New Roman"/>
                <w:color w:val="000000"/>
                <w:sz w:val="22"/>
              </w:rPr>
            </w:pPr>
          </w:p>
        </w:tc>
      </w:tr>
      <w:tr w:rsidR="00BF3BBA" w:rsidRPr="00931EB4" w14:paraId="08676DD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01AB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9CC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EF0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056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EF3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16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2794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710C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F7F7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C65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1F28A8" w14:textId="77777777" w:rsidR="00BF3BBA" w:rsidRPr="00931EB4" w:rsidRDefault="00BF3BBA" w:rsidP="00B76017">
            <w:pPr>
              <w:jc w:val="center"/>
              <w:rPr>
                <w:rFonts w:eastAsia="Calibri" w:cs="Times New Roman"/>
                <w:color w:val="000000"/>
                <w:sz w:val="22"/>
              </w:rPr>
            </w:pPr>
          </w:p>
        </w:tc>
      </w:tr>
      <w:tr w:rsidR="00BF3BBA" w:rsidRPr="00931EB4" w14:paraId="0507829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D2B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B2F3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814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8C1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0234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9504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D24B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BEA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4A5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7C7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C5241E" w14:textId="77777777" w:rsidR="00BF3BBA" w:rsidRPr="00931EB4" w:rsidRDefault="00BF3BBA" w:rsidP="00B76017">
            <w:pPr>
              <w:jc w:val="center"/>
              <w:rPr>
                <w:rFonts w:eastAsia="Calibri" w:cs="Times New Roman"/>
                <w:color w:val="000000"/>
                <w:sz w:val="22"/>
              </w:rPr>
            </w:pPr>
          </w:p>
        </w:tc>
      </w:tr>
      <w:tr w:rsidR="00BF3BBA" w:rsidRPr="00931EB4" w14:paraId="4A485EA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2ABA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71E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EE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617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D194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8A6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9349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9B3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D55F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BF2F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E45CC" w14:textId="77777777" w:rsidR="00BF3BBA" w:rsidRPr="00931EB4" w:rsidRDefault="00BF3BBA" w:rsidP="00B76017">
            <w:pPr>
              <w:jc w:val="center"/>
              <w:rPr>
                <w:rFonts w:eastAsia="Calibri" w:cs="Times New Roman"/>
                <w:color w:val="000000"/>
                <w:sz w:val="22"/>
              </w:rPr>
            </w:pPr>
          </w:p>
        </w:tc>
      </w:tr>
      <w:tr w:rsidR="00BF3BBA" w:rsidRPr="00931EB4" w14:paraId="4F5F997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4FC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BF2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FF2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D435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027F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EC6D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3485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EBA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5EF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8BD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B8674C" w14:textId="77777777" w:rsidR="00BF3BBA" w:rsidRPr="00931EB4" w:rsidRDefault="00BF3BBA" w:rsidP="00B76017">
            <w:pPr>
              <w:jc w:val="center"/>
              <w:rPr>
                <w:rFonts w:eastAsia="Calibri" w:cs="Times New Roman"/>
                <w:color w:val="000000"/>
                <w:sz w:val="22"/>
              </w:rPr>
            </w:pPr>
          </w:p>
        </w:tc>
      </w:tr>
      <w:tr w:rsidR="00BF3BBA" w:rsidRPr="00931EB4" w14:paraId="0BC1A31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F2F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6FC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CFB5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6AD7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516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0CC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563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C35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11D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F01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3FD84" w14:textId="77777777" w:rsidR="00BF3BBA" w:rsidRPr="00931EB4" w:rsidRDefault="00BF3BBA" w:rsidP="00B76017">
            <w:pPr>
              <w:jc w:val="center"/>
              <w:rPr>
                <w:rFonts w:eastAsia="Calibri" w:cs="Times New Roman"/>
                <w:color w:val="000000"/>
                <w:sz w:val="22"/>
              </w:rPr>
            </w:pPr>
          </w:p>
        </w:tc>
      </w:tr>
      <w:tr w:rsidR="00BF3BBA" w:rsidRPr="00931EB4" w14:paraId="7518003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99B5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849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9075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EB2F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E0B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9EFB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0D0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3D9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8C5D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F07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53AA7" w14:textId="77777777" w:rsidR="00BF3BBA" w:rsidRPr="00931EB4" w:rsidRDefault="00BF3BBA" w:rsidP="00B76017">
            <w:pPr>
              <w:jc w:val="center"/>
              <w:rPr>
                <w:rFonts w:eastAsia="Calibri" w:cs="Times New Roman"/>
                <w:color w:val="000000"/>
                <w:sz w:val="22"/>
              </w:rPr>
            </w:pPr>
          </w:p>
        </w:tc>
      </w:tr>
      <w:tr w:rsidR="00BF3BBA" w:rsidRPr="00931EB4" w14:paraId="0344EB8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D3F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FFA1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0B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3F7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113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338A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580F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9DD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82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4FE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BEB0C" w14:textId="77777777" w:rsidR="00BF3BBA" w:rsidRPr="00931EB4" w:rsidRDefault="00BF3BBA" w:rsidP="00B76017">
            <w:pPr>
              <w:jc w:val="center"/>
              <w:rPr>
                <w:rFonts w:eastAsia="Calibri" w:cs="Times New Roman"/>
                <w:color w:val="000000"/>
                <w:sz w:val="22"/>
              </w:rPr>
            </w:pPr>
          </w:p>
        </w:tc>
      </w:tr>
      <w:tr w:rsidR="00BF3BBA" w:rsidRPr="00931EB4" w14:paraId="15089DF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B53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lastRenderedPageBreak/>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9168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FCF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69F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666F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C895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1DD4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3FE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033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9B6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1E91C" w14:textId="77777777" w:rsidR="00BF3BBA" w:rsidRPr="00931EB4" w:rsidRDefault="00BF3BBA" w:rsidP="00B76017">
            <w:pPr>
              <w:jc w:val="center"/>
              <w:rPr>
                <w:rFonts w:eastAsia="Calibri" w:cs="Times New Roman"/>
                <w:color w:val="000000"/>
                <w:sz w:val="22"/>
              </w:rPr>
            </w:pPr>
          </w:p>
        </w:tc>
      </w:tr>
      <w:tr w:rsidR="00BF3BBA" w:rsidRPr="00931EB4" w14:paraId="4BB1D8E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172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6AE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475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F57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FF66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3EE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1AD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02D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59A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53F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CF7469" w14:textId="77777777" w:rsidR="00BF3BBA" w:rsidRPr="00931EB4" w:rsidRDefault="00BF3BBA" w:rsidP="00B76017">
            <w:pPr>
              <w:jc w:val="center"/>
              <w:rPr>
                <w:rFonts w:eastAsia="Calibri" w:cs="Times New Roman"/>
                <w:color w:val="000000"/>
                <w:sz w:val="22"/>
              </w:rPr>
            </w:pPr>
          </w:p>
        </w:tc>
      </w:tr>
      <w:tr w:rsidR="00BF3BBA" w:rsidRPr="00931EB4" w14:paraId="5C8B57F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BF4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B74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42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D08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55F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E96F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993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2D8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43B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BD9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83ACDC" w14:textId="77777777" w:rsidR="00BF3BBA" w:rsidRPr="00931EB4" w:rsidRDefault="00BF3BBA" w:rsidP="00B76017">
            <w:pPr>
              <w:jc w:val="center"/>
              <w:rPr>
                <w:rFonts w:eastAsia="Calibri" w:cs="Times New Roman"/>
                <w:color w:val="000000"/>
                <w:sz w:val="22"/>
              </w:rPr>
            </w:pPr>
          </w:p>
        </w:tc>
      </w:tr>
      <w:tr w:rsidR="00BF3BBA" w:rsidRPr="00931EB4" w14:paraId="3F1E943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B9F1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2D3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E9B3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AAAA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4BB1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405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702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498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558C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0BD4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64CD7" w14:textId="77777777" w:rsidR="00BF3BBA" w:rsidRPr="00931EB4" w:rsidRDefault="00BF3BBA" w:rsidP="00B76017">
            <w:pPr>
              <w:jc w:val="center"/>
              <w:rPr>
                <w:rFonts w:eastAsia="Calibri" w:cs="Times New Roman"/>
                <w:color w:val="000000"/>
                <w:sz w:val="22"/>
              </w:rPr>
            </w:pPr>
          </w:p>
        </w:tc>
      </w:tr>
      <w:tr w:rsidR="00BF3BBA" w:rsidRPr="00931EB4" w14:paraId="685DCC4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9FA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CE9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E23B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C1F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F911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32F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16F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CA34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4D0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1B8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BC83D" w14:textId="77777777" w:rsidR="00BF3BBA" w:rsidRPr="00931EB4" w:rsidRDefault="00BF3BBA" w:rsidP="00B76017">
            <w:pPr>
              <w:jc w:val="center"/>
              <w:rPr>
                <w:rFonts w:eastAsia="Calibri" w:cs="Times New Roman"/>
                <w:color w:val="000000"/>
                <w:sz w:val="22"/>
              </w:rPr>
            </w:pPr>
          </w:p>
        </w:tc>
      </w:tr>
      <w:tr w:rsidR="00BF3BBA" w:rsidRPr="00931EB4" w14:paraId="0E22BDF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72FD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7D00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926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F1A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4B2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8F3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E26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ABC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BB5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A67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A7B048" w14:textId="77777777" w:rsidR="00BF3BBA" w:rsidRPr="00931EB4" w:rsidRDefault="00BF3BBA" w:rsidP="00B76017">
            <w:pPr>
              <w:jc w:val="center"/>
              <w:rPr>
                <w:rFonts w:eastAsia="Calibri" w:cs="Times New Roman"/>
                <w:color w:val="000000"/>
                <w:sz w:val="22"/>
              </w:rPr>
            </w:pPr>
          </w:p>
        </w:tc>
      </w:tr>
      <w:tr w:rsidR="00BF3BBA" w:rsidRPr="00931EB4" w14:paraId="2C706BC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E26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985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C33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E29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B36F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B845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53E7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CC5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D80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8462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BB1CB" w14:textId="77777777" w:rsidR="00BF3BBA" w:rsidRPr="00931EB4" w:rsidRDefault="00BF3BBA" w:rsidP="00B76017">
            <w:pPr>
              <w:jc w:val="center"/>
              <w:rPr>
                <w:rFonts w:eastAsia="Calibri" w:cs="Times New Roman"/>
                <w:color w:val="000000"/>
                <w:sz w:val="22"/>
              </w:rPr>
            </w:pPr>
          </w:p>
        </w:tc>
      </w:tr>
      <w:tr w:rsidR="00BF3BBA" w:rsidRPr="00931EB4" w14:paraId="5CBBE93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E359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01F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CFF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56B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BBA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6F23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37E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677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64DD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83CE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A8D337" w14:textId="77777777" w:rsidR="00BF3BBA" w:rsidRPr="00931EB4" w:rsidRDefault="00BF3BBA" w:rsidP="00B76017">
            <w:pPr>
              <w:jc w:val="center"/>
              <w:rPr>
                <w:rFonts w:eastAsia="Calibri" w:cs="Times New Roman"/>
                <w:color w:val="000000"/>
                <w:sz w:val="22"/>
              </w:rPr>
            </w:pPr>
          </w:p>
        </w:tc>
      </w:tr>
      <w:tr w:rsidR="00BF3BBA" w:rsidRPr="00931EB4" w14:paraId="5C8AEE4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F46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7D67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1C2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8A11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299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465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99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DB1E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3C7C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952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6C331" w14:textId="77777777" w:rsidR="00BF3BBA" w:rsidRPr="00931EB4" w:rsidRDefault="00BF3BBA" w:rsidP="00B76017">
            <w:pPr>
              <w:jc w:val="center"/>
              <w:rPr>
                <w:rFonts w:eastAsia="Calibri" w:cs="Times New Roman"/>
                <w:color w:val="000000"/>
                <w:sz w:val="22"/>
              </w:rPr>
            </w:pPr>
          </w:p>
        </w:tc>
      </w:tr>
      <w:tr w:rsidR="00BF3BBA" w:rsidRPr="00931EB4" w14:paraId="56E232E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37A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E9D0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23F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836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765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17E9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4B9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D9A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5C5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A31F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D2F74" w14:textId="77777777" w:rsidR="00BF3BBA" w:rsidRPr="00931EB4" w:rsidRDefault="00BF3BBA" w:rsidP="00B76017">
            <w:pPr>
              <w:jc w:val="center"/>
              <w:rPr>
                <w:rFonts w:eastAsia="Calibri" w:cs="Times New Roman"/>
                <w:color w:val="000000"/>
                <w:sz w:val="22"/>
              </w:rPr>
            </w:pPr>
          </w:p>
        </w:tc>
      </w:tr>
      <w:tr w:rsidR="00BF3BBA" w:rsidRPr="00931EB4" w14:paraId="2D66D6A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6D5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F3C1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462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24B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B045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09E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B61F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171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FAA9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34F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22FD93" w14:textId="77777777" w:rsidR="00BF3BBA" w:rsidRPr="00931EB4" w:rsidRDefault="00BF3BBA" w:rsidP="00B76017">
            <w:pPr>
              <w:jc w:val="center"/>
              <w:rPr>
                <w:rFonts w:eastAsia="Calibri" w:cs="Times New Roman"/>
                <w:color w:val="000000"/>
                <w:sz w:val="22"/>
              </w:rPr>
            </w:pPr>
          </w:p>
        </w:tc>
      </w:tr>
      <w:tr w:rsidR="00BF3BBA" w:rsidRPr="00931EB4" w14:paraId="5DA1E5F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6A8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3C7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5A0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AA04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83DA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6695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AA8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0F6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101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A4F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C5CD3" w14:textId="77777777" w:rsidR="00BF3BBA" w:rsidRPr="00931EB4" w:rsidRDefault="00BF3BBA" w:rsidP="00B76017">
            <w:pPr>
              <w:jc w:val="center"/>
              <w:rPr>
                <w:rFonts w:eastAsia="Calibri" w:cs="Times New Roman"/>
                <w:color w:val="000000"/>
                <w:sz w:val="22"/>
              </w:rPr>
            </w:pPr>
          </w:p>
        </w:tc>
      </w:tr>
      <w:tr w:rsidR="00BF3BBA" w:rsidRPr="00931EB4" w14:paraId="5483F69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104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43F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966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F5E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A3F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DBB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450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BB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BAF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090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9C4E9" w14:textId="77777777" w:rsidR="00BF3BBA" w:rsidRPr="00931EB4" w:rsidRDefault="00BF3BBA" w:rsidP="00B76017">
            <w:pPr>
              <w:jc w:val="center"/>
              <w:rPr>
                <w:rFonts w:eastAsia="Calibri" w:cs="Times New Roman"/>
                <w:color w:val="000000"/>
                <w:sz w:val="22"/>
              </w:rPr>
            </w:pPr>
          </w:p>
        </w:tc>
      </w:tr>
      <w:tr w:rsidR="00BF3BBA" w:rsidRPr="00931EB4" w14:paraId="0C20BDB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8A1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9DA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20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707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4F87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048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9FB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405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A9A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DA27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32778A" w14:textId="77777777" w:rsidR="00BF3BBA" w:rsidRPr="00931EB4" w:rsidRDefault="00BF3BBA" w:rsidP="00B76017">
            <w:pPr>
              <w:jc w:val="center"/>
              <w:rPr>
                <w:rFonts w:eastAsia="Calibri" w:cs="Times New Roman"/>
                <w:color w:val="000000"/>
                <w:sz w:val="22"/>
              </w:rPr>
            </w:pPr>
          </w:p>
        </w:tc>
      </w:tr>
      <w:tr w:rsidR="00BF3BBA" w:rsidRPr="00931EB4" w14:paraId="3F9F486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B65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0583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0A4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AC7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706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20D7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1BA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1A5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3A76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347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0C3022" w14:textId="77777777" w:rsidR="00BF3BBA" w:rsidRPr="00931EB4" w:rsidRDefault="00BF3BBA" w:rsidP="00B76017">
            <w:pPr>
              <w:jc w:val="center"/>
              <w:rPr>
                <w:rFonts w:eastAsia="Calibri" w:cs="Times New Roman"/>
                <w:color w:val="000000"/>
                <w:sz w:val="22"/>
              </w:rPr>
            </w:pPr>
          </w:p>
        </w:tc>
      </w:tr>
      <w:tr w:rsidR="00BF3BBA" w:rsidRPr="00931EB4" w14:paraId="57C1BB4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A9EF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787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7A8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3C8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E9F0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E39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BFFC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5512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E9B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F79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01525F" w14:textId="77777777" w:rsidR="00BF3BBA" w:rsidRPr="00931EB4" w:rsidRDefault="00BF3BBA" w:rsidP="00B76017">
            <w:pPr>
              <w:jc w:val="center"/>
              <w:rPr>
                <w:rFonts w:eastAsia="Calibri" w:cs="Times New Roman"/>
                <w:color w:val="000000"/>
                <w:sz w:val="22"/>
              </w:rPr>
            </w:pPr>
          </w:p>
        </w:tc>
      </w:tr>
      <w:tr w:rsidR="00BF3BBA" w:rsidRPr="00931EB4" w14:paraId="0C2DF89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39CE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AF65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BD8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03E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B61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D84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3FD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E77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5BF1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44A3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C322F" w14:textId="77777777" w:rsidR="00BF3BBA" w:rsidRPr="00931EB4" w:rsidRDefault="00BF3BBA" w:rsidP="00B76017">
            <w:pPr>
              <w:jc w:val="center"/>
              <w:rPr>
                <w:rFonts w:eastAsia="Calibri" w:cs="Times New Roman"/>
                <w:color w:val="000000"/>
                <w:sz w:val="22"/>
              </w:rPr>
            </w:pPr>
          </w:p>
        </w:tc>
      </w:tr>
    </w:tbl>
    <w:p w14:paraId="5AA65F38" w14:textId="77777777" w:rsidR="00BF3BBA" w:rsidRPr="00931EB4" w:rsidRDefault="00BF3BBA" w:rsidP="00B76017">
      <w:pPr>
        <w:ind w:firstLine="709"/>
        <w:rPr>
          <w:rFonts w:eastAsia="Calibri" w:cs="Times New Roman"/>
          <w:sz w:val="24"/>
          <w:szCs w:val="24"/>
        </w:rPr>
      </w:pPr>
      <w:r w:rsidRPr="00931EB4">
        <w:rPr>
          <w:rFonts w:eastAsia="Calibri" w:cs="Times New Roman"/>
          <w:sz w:val="24"/>
          <w:szCs w:val="24"/>
        </w:rPr>
        <w:t xml:space="preserve">Результаты расчета показателей надежности теплоснабжения потребителей приведены в таблице </w:t>
      </w:r>
      <w:r>
        <w:rPr>
          <w:rFonts w:eastAsia="Calibri" w:cs="Times New Roman"/>
          <w:sz w:val="24"/>
          <w:szCs w:val="24"/>
        </w:rPr>
        <w:t>6.10</w:t>
      </w:r>
      <w:r w:rsidRPr="00931EB4">
        <w:rPr>
          <w:rFonts w:eastAsia="Calibri" w:cs="Times New Roman"/>
          <w:sz w:val="24"/>
          <w:szCs w:val="24"/>
        </w:rPr>
        <w:t>.</w:t>
      </w:r>
    </w:p>
    <w:p w14:paraId="3B9FC12F" w14:textId="725935A5" w:rsidR="00BF3BBA" w:rsidRPr="00931EB4" w:rsidRDefault="00BF3BBA" w:rsidP="00B76017">
      <w:pPr>
        <w:rPr>
          <w:rFonts w:eastAsia="Calibri" w:cs="Times New Roman"/>
          <w:sz w:val="24"/>
          <w:szCs w:val="24"/>
        </w:rPr>
      </w:pPr>
      <w:r w:rsidRPr="00931EB4">
        <w:rPr>
          <w:rFonts w:eastAsia="Calibri" w:cs="Times New Roman"/>
          <w:sz w:val="24"/>
          <w:szCs w:val="24"/>
        </w:rPr>
        <w:t xml:space="preserve">Таблица </w:t>
      </w:r>
      <w:r w:rsidR="00B76017">
        <w:rPr>
          <w:rFonts w:eastAsia="Calibri" w:cs="Times New Roman"/>
          <w:sz w:val="24"/>
          <w:szCs w:val="24"/>
        </w:rPr>
        <w:t>6.10 –</w:t>
      </w:r>
      <w:r w:rsidRPr="00931EB4">
        <w:rPr>
          <w:rFonts w:eastAsia="Calibri" w:cs="Times New Roman"/>
          <w:sz w:val="24"/>
          <w:szCs w:val="24"/>
        </w:rPr>
        <w:t xml:space="preserve"> Показатели надежности теплоснабжения потребителей</w:t>
      </w:r>
    </w:p>
    <w:tbl>
      <w:tblPr>
        <w:tblW w:w="10079" w:type="dxa"/>
        <w:tblLayout w:type="fixed"/>
        <w:tblCellMar>
          <w:left w:w="0" w:type="dxa"/>
          <w:right w:w="0" w:type="dxa"/>
        </w:tblCellMar>
        <w:tblLook w:val="04A0" w:firstRow="1" w:lastRow="0" w:firstColumn="1" w:lastColumn="0" w:noHBand="0" w:noVBand="1"/>
      </w:tblPr>
      <w:tblGrid>
        <w:gridCol w:w="2000"/>
        <w:gridCol w:w="1984"/>
        <w:gridCol w:w="1984"/>
        <w:gridCol w:w="2127"/>
        <w:gridCol w:w="1984"/>
      </w:tblGrid>
      <w:tr w:rsidR="00BF3BBA" w:rsidRPr="00931EB4" w14:paraId="2FC95EA2" w14:textId="77777777" w:rsidTr="00B76017">
        <w:trPr>
          <w:trHeight w:val="300"/>
        </w:trPr>
        <w:tc>
          <w:tcPr>
            <w:tcW w:w="20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2F9B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w:t>
            </w:r>
          </w:p>
          <w:p w14:paraId="24F3EDC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Потребителя</w:t>
            </w:r>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5B998" w14:textId="77777777" w:rsidR="00BF3BBA" w:rsidRPr="002A5D16" w:rsidRDefault="00BF3BBA" w:rsidP="00B76017">
            <w:pPr>
              <w:jc w:val="center"/>
              <w:rPr>
                <w:rFonts w:eastAsia="Calibri" w:cs="Times New Roman"/>
                <w:color w:val="000000"/>
                <w:sz w:val="22"/>
              </w:rPr>
            </w:pPr>
            <w:r w:rsidRPr="002A5D16">
              <w:rPr>
                <w:rFonts w:eastAsia="Calibri" w:cs="Times New Roman"/>
                <w:i/>
                <w:color w:val="000000"/>
                <w:sz w:val="22"/>
              </w:rPr>
              <w:sym w:font="Symbol" w:char="F062"/>
            </w:r>
            <w:r w:rsidRPr="002A5D16">
              <w:rPr>
                <w:rFonts w:eastAsia="Calibri" w:cs="Times New Roman"/>
                <w:i/>
                <w:color w:val="000000"/>
                <w:sz w:val="22"/>
                <w:vertAlign w:val="subscript"/>
                <w:lang w:val="en-US"/>
              </w:rPr>
              <w:t>j</w:t>
            </w:r>
            <w:r w:rsidRPr="002A5D16">
              <w:rPr>
                <w:rFonts w:eastAsia="Calibri" w:cs="Times New Roman"/>
                <w:color w:val="000000"/>
                <w:sz w:val="22"/>
              </w:rPr>
              <w:t>,</w:t>
            </w:r>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DCEF1" w14:textId="77777777" w:rsidR="00BF3BBA" w:rsidRPr="002A5D16" w:rsidRDefault="00676B11" w:rsidP="00B76017">
            <w:pPr>
              <w:jc w:val="center"/>
              <w:rPr>
                <w:rFonts w:eastAsia="Calibri" w:cs="Times New Roman"/>
                <w:color w:val="000000"/>
                <w:sz w:val="22"/>
              </w:rPr>
            </w:pPr>
            <m:oMath>
              <m:sSubSup>
                <m:sSubSupPr>
                  <m:ctrlPr>
                    <w:rPr>
                      <w:rFonts w:ascii="Cambria Math" w:eastAsia="Calibri" w:hAnsi="Cambria Math" w:cs="Times New Roman"/>
                      <w:i/>
                      <w:color w:val="000000"/>
                      <w:sz w:val="22"/>
                    </w:rPr>
                  </m:ctrlPr>
                </m:sSubSupPr>
                <m:e>
                  <m:r>
                    <w:rPr>
                      <w:rFonts w:ascii="Cambria Math" w:eastAsia="Calibri" w:hAnsi="Cambria Math" w:cs="Times New Roman"/>
                      <w:color w:val="000000"/>
                      <w:sz w:val="22"/>
                    </w:rPr>
                    <m:t>t</m:t>
                  </m:r>
                </m:e>
                <m:sub>
                  <m:sSub>
                    <m:sSubPr>
                      <m:ctrlPr>
                        <w:rPr>
                          <w:rFonts w:ascii="Cambria Math" w:eastAsia="Calibri" w:hAnsi="Cambria Math" w:cs="Times New Roman"/>
                          <w:i/>
                          <w:color w:val="000000"/>
                          <w:sz w:val="22"/>
                        </w:rPr>
                      </m:ctrlPr>
                    </m:sSubPr>
                    <m:e>
                      <m:r>
                        <w:rPr>
                          <w:rFonts w:ascii="Cambria Math" w:eastAsia="Calibri" w:hAnsi="Cambria Math" w:cs="Times New Roman"/>
                          <w:color w:val="000000"/>
                          <w:sz w:val="22"/>
                          <w:lang w:val="en-US"/>
                        </w:rPr>
                        <m:t>j</m:t>
                      </m:r>
                    </m:e>
                    <m:sub>
                      <m:r>
                        <w:rPr>
                          <w:rFonts w:ascii="Cambria Math" w:eastAsia="Calibri" w:hAnsi="Cambria Math" w:cs="Times New Roman"/>
                          <w:color w:val="000000"/>
                          <w:sz w:val="22"/>
                          <w:lang w:val="en-US"/>
                        </w:rPr>
                        <m:t>min</m:t>
                      </m:r>
                    </m:sub>
                  </m:sSub>
                </m:sub>
                <m:sup>
                  <m:r>
                    <w:rPr>
                      <w:rFonts w:ascii="Cambria Math" w:eastAsia="Calibri" w:hAnsi="Cambria Math" w:cs="Times New Roman"/>
                      <w:color w:val="000000"/>
                      <w:sz w:val="22"/>
                    </w:rPr>
                    <m:t>в</m:t>
                  </m:r>
                </m:sup>
              </m:sSubSup>
            </m:oMath>
            <w:r w:rsidR="00BF3BBA" w:rsidRPr="002A5D16">
              <w:rPr>
                <w:rFonts w:eastAsia="Calibri" w:cs="Times New Roman"/>
                <w:color w:val="000000"/>
                <w:sz w:val="22"/>
              </w:rPr>
              <w:t>,</w:t>
            </w:r>
          </w:p>
        </w:tc>
        <w:tc>
          <w:tcPr>
            <w:tcW w:w="212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58BB69" w14:textId="77777777" w:rsidR="00BF3BBA" w:rsidRPr="002A5D16" w:rsidRDefault="00676B11" w:rsidP="00B76017">
            <w:pPr>
              <w:jc w:val="center"/>
              <w:rPr>
                <w:rFonts w:eastAsia="Calibri" w:cs="Times New Roman"/>
                <w:color w:val="000000"/>
                <w:sz w:val="22"/>
              </w:rPr>
            </w:pPr>
            <m:oMathPara>
              <m:oMath>
                <m:sSub>
                  <m:sSubPr>
                    <m:ctrlPr>
                      <w:rPr>
                        <w:rFonts w:ascii="Cambria Math" w:eastAsia="Calibri" w:hAnsi="Cambria Math" w:cs="Times New Roman"/>
                        <w:i/>
                        <w:color w:val="000000"/>
                        <w:sz w:val="22"/>
                        <w:lang w:val="en-US"/>
                      </w:rPr>
                    </m:ctrlPr>
                  </m:sSubPr>
                  <m:e>
                    <m:r>
                      <w:rPr>
                        <w:rFonts w:ascii="Cambria Math" w:eastAsia="Calibri" w:hAnsi="Cambria Math" w:cs="Times New Roman"/>
                        <w:color w:val="000000"/>
                        <w:sz w:val="22"/>
                        <w:lang w:val="en-US"/>
                      </w:rPr>
                      <m:t>P</m:t>
                    </m:r>
                  </m:e>
                  <m:sub>
                    <m:r>
                      <w:rPr>
                        <w:rFonts w:ascii="Cambria Math" w:eastAsia="Calibri" w:hAnsi="Cambria Math" w:cs="Times New Roman"/>
                        <w:color w:val="000000"/>
                        <w:sz w:val="22"/>
                        <w:lang w:val="en-US"/>
                      </w:rPr>
                      <m:t>j</m:t>
                    </m:r>
                  </m:sub>
                </m:sSub>
              </m:oMath>
            </m:oMathPara>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1A660A" w14:textId="77777777" w:rsidR="00BF3BBA" w:rsidRPr="002A5D16" w:rsidRDefault="00676B11" w:rsidP="00B76017">
            <w:pPr>
              <w:jc w:val="center"/>
              <w:rPr>
                <w:rFonts w:eastAsia="Calibri" w:cs="Times New Roman"/>
                <w:color w:val="000000"/>
                <w:sz w:val="22"/>
              </w:rPr>
            </w:pPr>
            <m:oMathPara>
              <m:oMath>
                <m:sSub>
                  <m:sSubPr>
                    <m:ctrlPr>
                      <w:rPr>
                        <w:rFonts w:ascii="Cambria Math" w:eastAsia="Calibri" w:hAnsi="Cambria Math" w:cs="Times New Roman"/>
                        <w:i/>
                        <w:color w:val="000000"/>
                        <w:sz w:val="22"/>
                        <w:lang w:val="en-US"/>
                      </w:rPr>
                    </m:ctrlPr>
                  </m:sSubPr>
                  <m:e>
                    <m:r>
                      <w:rPr>
                        <w:rFonts w:ascii="Cambria Math" w:eastAsia="Calibri" w:hAnsi="Cambria Math" w:cs="Times New Roman"/>
                        <w:color w:val="000000"/>
                        <w:sz w:val="22"/>
                        <w:lang w:val="en-US"/>
                      </w:rPr>
                      <m:t>K</m:t>
                    </m:r>
                  </m:e>
                  <m:sub>
                    <m:r>
                      <w:rPr>
                        <w:rFonts w:ascii="Cambria Math" w:eastAsia="Calibri" w:hAnsi="Cambria Math" w:cs="Times New Roman"/>
                        <w:color w:val="000000"/>
                        <w:sz w:val="22"/>
                        <w:lang w:val="en-US"/>
                      </w:rPr>
                      <m:t>j</m:t>
                    </m:r>
                  </m:sub>
                </m:sSub>
              </m:oMath>
            </m:oMathPara>
          </w:p>
        </w:tc>
      </w:tr>
      <w:tr w:rsidR="00BF3BBA" w:rsidRPr="00931EB4" w14:paraId="6CDCE0D5"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02DE3" w14:textId="77777777" w:rsidR="00BF3BBA" w:rsidRPr="002A5D16" w:rsidRDefault="00BF3BBA" w:rsidP="00B76017">
            <w:pPr>
              <w:jc w:val="center"/>
              <w:rPr>
                <w:rFonts w:eastAsia="Calibri" w:cs="Times New Roman"/>
                <w:color w:val="000000"/>
                <w:sz w:val="22"/>
              </w:rPr>
            </w:pPr>
            <w:r w:rsidRPr="002A5D16">
              <w:rPr>
                <w:rFonts w:eastAsia="Calibri" w:cs="Times New Roman"/>
                <w:i/>
                <w:color w:val="000000"/>
                <w:sz w:val="22"/>
                <w:lang w:val="en-US"/>
              </w:rPr>
              <w:t>J</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D50C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ч</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80D10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°С</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031F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8C51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w:t>
            </w:r>
          </w:p>
        </w:tc>
      </w:tr>
      <w:tr w:rsidR="00BF3BBA" w:rsidRPr="00931EB4" w14:paraId="1BBE38DC" w14:textId="77777777" w:rsidTr="00B76017">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AA4C6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42038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E327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3436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0,998155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D41B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0,999963</w:t>
            </w:r>
          </w:p>
        </w:tc>
      </w:tr>
      <w:tr w:rsidR="00BF3BBA" w:rsidRPr="00931EB4" w14:paraId="28F4DC5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9818A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F78CF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E8FF0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8DB5E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8DF8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0,999964</w:t>
            </w:r>
          </w:p>
        </w:tc>
      </w:tr>
      <w:tr w:rsidR="00BF3BBA" w:rsidRPr="00931EB4" w14:paraId="1E03124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5F7A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BB4A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DB6A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595B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D4DE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0,999961</w:t>
            </w:r>
          </w:p>
        </w:tc>
      </w:tr>
      <w:tr w:rsidR="00BF3BBA" w:rsidRPr="00931EB4" w14:paraId="5886486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1FD5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C01B7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EA74A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91A8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CAB4C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0,999966</w:t>
            </w:r>
          </w:p>
        </w:tc>
      </w:tr>
      <w:tr w:rsidR="00BF3BBA" w:rsidRPr="00931EB4" w14:paraId="3C7235D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9478E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F0C7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BDDCD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DF30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F0517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0,999965</w:t>
            </w:r>
          </w:p>
        </w:tc>
      </w:tr>
      <w:tr w:rsidR="00BF3BBA" w:rsidRPr="00931EB4" w14:paraId="1B029B24"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883B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22B6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79DB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9DE5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3117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0,999969</w:t>
            </w:r>
          </w:p>
        </w:tc>
      </w:tr>
      <w:tr w:rsidR="00BF3BBA" w:rsidRPr="00931EB4" w14:paraId="7FDC2FD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6666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4663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217D0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57E5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8C5D1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0,999971</w:t>
            </w:r>
          </w:p>
        </w:tc>
      </w:tr>
      <w:tr w:rsidR="00BF3BBA" w:rsidRPr="00931EB4" w14:paraId="0AA09FD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542C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05C5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3FD8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10DA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5F76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0,99997</w:t>
            </w:r>
          </w:p>
        </w:tc>
      </w:tr>
      <w:tr w:rsidR="00BF3BBA" w:rsidRPr="00931EB4" w14:paraId="16AE43B9"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2156F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1593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8112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D8042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23277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0,99997</w:t>
            </w:r>
          </w:p>
        </w:tc>
      </w:tr>
      <w:tr w:rsidR="00BF3BBA" w:rsidRPr="00931EB4" w14:paraId="0C2D2193"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8BFD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9548D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184BD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22CBD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2517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1130E0EF"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DACD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776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B3B9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9A8D3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7493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0,999956</w:t>
            </w:r>
          </w:p>
        </w:tc>
      </w:tr>
      <w:tr w:rsidR="00BF3BBA" w:rsidRPr="00931EB4" w14:paraId="32C5453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1E06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7AB65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B3240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798E8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EED5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0,999956</w:t>
            </w:r>
          </w:p>
        </w:tc>
      </w:tr>
      <w:tr w:rsidR="00BF3BBA" w:rsidRPr="00931EB4" w14:paraId="5561380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DBBA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5D47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55D7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5F252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200B6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0,999958</w:t>
            </w:r>
          </w:p>
        </w:tc>
      </w:tr>
      <w:tr w:rsidR="00BF3BBA" w:rsidRPr="00931EB4" w14:paraId="4DF0C58C"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FD37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lastRenderedPageBreak/>
              <w:t>П14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145E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4043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3770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9D30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0,999958</w:t>
            </w:r>
          </w:p>
        </w:tc>
      </w:tr>
      <w:tr w:rsidR="00BF3BBA" w:rsidRPr="00931EB4" w14:paraId="48E7E129"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7733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AD56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A7A0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78710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4F78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w:t>
            </w:r>
          </w:p>
        </w:tc>
      </w:tr>
      <w:tr w:rsidR="00BF3BBA" w:rsidRPr="00931EB4" w14:paraId="021285BA"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BEC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5C7A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9B50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1B59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F02D9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0,999955</w:t>
            </w:r>
          </w:p>
        </w:tc>
      </w:tr>
      <w:tr w:rsidR="00BF3BBA" w:rsidRPr="00931EB4" w14:paraId="448D34C6"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0F22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5D9B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E50B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DC6E4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E764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0,999956</w:t>
            </w:r>
          </w:p>
        </w:tc>
      </w:tr>
      <w:tr w:rsidR="00BF3BBA" w:rsidRPr="00931EB4" w14:paraId="6F592AE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E70B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A7D03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B817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2372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9B92B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5961DA2C"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CF123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ABA6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CD9C8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FB50E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B373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3B840A2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FBB5B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7A86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4D06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C272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8042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1FE567E4"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859C9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D4DEF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B681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57F4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3B0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538764F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F625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C1BD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3D89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593DD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A686A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0,999944</w:t>
            </w:r>
          </w:p>
        </w:tc>
      </w:tr>
      <w:tr w:rsidR="00BF3BBA" w:rsidRPr="00931EB4" w14:paraId="369BED9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9447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3DF2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37EF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A368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B85E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0,999951</w:t>
            </w:r>
          </w:p>
        </w:tc>
      </w:tr>
      <w:tr w:rsidR="00BF3BBA" w:rsidRPr="00931EB4" w14:paraId="7CF2BF6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F6A66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5B850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0A564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9D80C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1D34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0,999951</w:t>
            </w:r>
          </w:p>
        </w:tc>
      </w:tr>
      <w:tr w:rsidR="00BF3BBA" w:rsidRPr="00931EB4" w14:paraId="662AD6B1"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5BB3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D17D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920B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83B7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ED05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0,999953</w:t>
            </w:r>
          </w:p>
        </w:tc>
      </w:tr>
      <w:tr w:rsidR="00BF3BBA" w:rsidRPr="00931EB4" w14:paraId="7885AB40"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B3CA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2081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8E24A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2074D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ECD4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0,999953</w:t>
            </w:r>
          </w:p>
        </w:tc>
      </w:tr>
      <w:tr w:rsidR="00BF3BBA" w:rsidRPr="00931EB4" w14:paraId="57EAA2A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7B8A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2AE1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C70C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F81B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1551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0,999953</w:t>
            </w:r>
          </w:p>
        </w:tc>
      </w:tr>
      <w:tr w:rsidR="00BF3BBA" w:rsidRPr="00931EB4" w14:paraId="387D0451" w14:textId="77777777" w:rsidTr="00B76017">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FDE0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A687B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06B8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19751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E519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0,999952</w:t>
            </w:r>
          </w:p>
        </w:tc>
      </w:tr>
      <w:tr w:rsidR="00BF3BBA" w:rsidRPr="00931EB4" w14:paraId="0CB703A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B77E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E3D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367F8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C773F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9030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0,999951</w:t>
            </w:r>
          </w:p>
        </w:tc>
      </w:tr>
    </w:tbl>
    <w:p w14:paraId="641325A2" w14:textId="1C92D1F7" w:rsidR="00BF3BBA" w:rsidRPr="00931EB4" w:rsidRDefault="00BF3BBA" w:rsidP="00BF3BBA">
      <w:pPr>
        <w:spacing w:after="160"/>
        <w:ind w:firstLine="709"/>
        <w:rPr>
          <w:rFonts w:eastAsia="Calibri" w:cs="Times New Roman"/>
          <w:sz w:val="24"/>
          <w:szCs w:val="24"/>
        </w:rPr>
      </w:pPr>
      <w:r w:rsidRPr="00931EB4">
        <w:rPr>
          <w:rFonts w:eastAsia="Calibri" w:cs="Times New Roman"/>
          <w:sz w:val="24"/>
          <w:szCs w:val="24"/>
        </w:rPr>
        <w:t>Сопоставление полученных значений показателей надежности с нормативными значениями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K</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 xml:space="preserve">=0,97;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m:t>
        </m:r>
      </m:oMath>
      <w:r w:rsidRPr="00931EB4">
        <w:rPr>
          <w:rFonts w:eastAsia="Calibri" w:cs="Times New Roman"/>
          <w:sz w:val="24"/>
          <w:szCs w:val="24"/>
        </w:rPr>
        <w:t>) показывает, что показатели надежности сети, эксплуатирующ</w:t>
      </w:r>
      <w:r w:rsidR="00B76017">
        <w:rPr>
          <w:rFonts w:eastAsia="Calibri" w:cs="Times New Roman"/>
          <w:sz w:val="24"/>
          <w:szCs w:val="24"/>
        </w:rPr>
        <w:t>ий</w:t>
      </w:r>
      <w:r w:rsidRPr="00931EB4">
        <w:rPr>
          <w:rFonts w:eastAsia="Calibri" w:cs="Times New Roman"/>
          <w:sz w:val="24"/>
          <w:szCs w:val="24"/>
        </w:rPr>
        <w:t xml:space="preserve">ся организацией </w:t>
      </w:r>
      <w:r w:rsidRPr="00931EB4">
        <w:rPr>
          <w:rFonts w:eastAsia="Calibri" w:cs="Times New Roman"/>
          <w:bCs/>
          <w:sz w:val="24"/>
          <w:szCs w:val="24"/>
        </w:rPr>
        <w:t>ООО «Сети-П», для</w:t>
      </w:r>
      <w:r w:rsidRPr="00931EB4">
        <w:rPr>
          <w:rFonts w:eastAsia="Calibri" w:cs="Times New Roman"/>
          <w:sz w:val="24"/>
          <w:szCs w:val="24"/>
        </w:rPr>
        <w:t xml:space="preserve"> всех потребителей существенно выше нормативных значений (рисунки </w:t>
      </w:r>
      <w:r>
        <w:rPr>
          <w:rFonts w:eastAsia="Calibri" w:cs="Times New Roman"/>
          <w:sz w:val="24"/>
          <w:szCs w:val="24"/>
        </w:rPr>
        <w:t>6.11</w:t>
      </w:r>
      <w:r w:rsidRPr="00931EB4">
        <w:rPr>
          <w:rFonts w:eastAsia="Calibri" w:cs="Times New Roman"/>
          <w:sz w:val="24"/>
          <w:szCs w:val="24"/>
        </w:rPr>
        <w:t xml:space="preserve"> и </w:t>
      </w:r>
      <w:r>
        <w:rPr>
          <w:rFonts w:eastAsia="Calibri" w:cs="Times New Roman"/>
          <w:sz w:val="24"/>
          <w:szCs w:val="24"/>
        </w:rPr>
        <w:t>6.12</w:t>
      </w:r>
      <w:r w:rsidRPr="00931EB4">
        <w:rPr>
          <w:rFonts w:eastAsia="Calibri" w:cs="Times New Roman"/>
          <w:sz w:val="24"/>
          <w:szCs w:val="24"/>
        </w:rPr>
        <w:t>).</w:t>
      </w:r>
    </w:p>
    <w:p w14:paraId="4D979224" w14:textId="77777777" w:rsidR="00BF3BBA" w:rsidRPr="00931EB4" w:rsidRDefault="00BF3BBA" w:rsidP="00BF3BBA">
      <w:pPr>
        <w:spacing w:after="160"/>
        <w:jc w:val="center"/>
        <w:rPr>
          <w:rFonts w:eastAsia="Calibri" w:cs="Times New Roman"/>
          <w:sz w:val="24"/>
          <w:szCs w:val="24"/>
        </w:rPr>
      </w:pPr>
      <w:r w:rsidRPr="00931EB4">
        <w:rPr>
          <w:rFonts w:eastAsia="Calibri" w:cs="Times New Roman"/>
          <w:noProof/>
          <w:sz w:val="24"/>
          <w:szCs w:val="24"/>
          <w:lang w:eastAsia="ru-RU"/>
        </w:rPr>
        <w:drawing>
          <wp:inline distT="0" distB="0" distL="0" distR="0" wp14:anchorId="5487E44B" wp14:editId="7C4E018F">
            <wp:extent cx="5002684" cy="3155005"/>
            <wp:effectExtent l="0" t="0" r="762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06694" cy="3157534"/>
                    </a:xfrm>
                    <a:prstGeom prst="rect">
                      <a:avLst/>
                    </a:prstGeom>
                    <a:noFill/>
                  </pic:spPr>
                </pic:pic>
              </a:graphicData>
            </a:graphic>
          </wp:inline>
        </w:drawing>
      </w:r>
    </w:p>
    <w:p w14:paraId="4ACE4432" w14:textId="4D31BA41" w:rsidR="00BF3BBA" w:rsidRPr="00931EB4" w:rsidRDefault="00BF3BBA" w:rsidP="00BF3BBA">
      <w:pPr>
        <w:spacing w:after="160"/>
        <w:jc w:val="center"/>
        <w:rPr>
          <w:rFonts w:eastAsia="Times New Roman" w:cs="Times New Roman"/>
          <w:color w:val="000000"/>
          <w:sz w:val="24"/>
          <w:szCs w:val="24"/>
        </w:rPr>
      </w:pPr>
      <w:r w:rsidRPr="00931EB4">
        <w:rPr>
          <w:rFonts w:eastAsia="Calibri" w:cs="Times New Roman"/>
          <w:sz w:val="24"/>
          <w:szCs w:val="24"/>
        </w:rPr>
        <w:t>Рис</w:t>
      </w:r>
      <w:r w:rsidR="00B76017">
        <w:rPr>
          <w:rFonts w:eastAsia="Calibri" w:cs="Times New Roman"/>
          <w:sz w:val="24"/>
          <w:szCs w:val="24"/>
        </w:rPr>
        <w:t>унок</w:t>
      </w:r>
      <w:r w:rsidRPr="00931EB4">
        <w:rPr>
          <w:rFonts w:eastAsia="Calibri" w:cs="Times New Roman"/>
          <w:sz w:val="24"/>
          <w:szCs w:val="24"/>
        </w:rPr>
        <w:t xml:space="preserve"> </w:t>
      </w:r>
      <w:r>
        <w:rPr>
          <w:rFonts w:eastAsia="Calibri" w:cs="Times New Roman"/>
          <w:sz w:val="24"/>
          <w:szCs w:val="24"/>
        </w:rPr>
        <w:t>6.11</w:t>
      </w:r>
      <w:r w:rsidR="00B76017">
        <w:rPr>
          <w:rFonts w:eastAsia="Calibri" w:cs="Times New Roman"/>
          <w:sz w:val="24"/>
          <w:szCs w:val="24"/>
        </w:rPr>
        <w:t xml:space="preserve"> –</w:t>
      </w:r>
      <w:r w:rsidRPr="00931EB4">
        <w:rPr>
          <w:rFonts w:eastAsia="Calibri" w:cs="Times New Roman"/>
          <w:sz w:val="24"/>
          <w:szCs w:val="24"/>
        </w:rPr>
        <w:t xml:space="preserve"> Коэффициенты готовности потребителей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K</m:t>
            </m:r>
          </m:e>
          <m:sub>
            <m:r>
              <w:rPr>
                <w:rFonts w:ascii="Cambria Math" w:eastAsia="Calibri" w:hAnsi="Cambria Math" w:cs="Times New Roman"/>
                <w:color w:val="000000"/>
                <w:sz w:val="24"/>
                <w:szCs w:val="24"/>
                <w:lang w:val="en-US"/>
              </w:rPr>
              <m:t>j</m:t>
            </m:r>
          </m:sub>
        </m:sSub>
      </m:oMath>
    </w:p>
    <w:p w14:paraId="661B1930" w14:textId="77777777" w:rsidR="00BF3BBA" w:rsidRPr="00931EB4" w:rsidRDefault="00BF3BBA" w:rsidP="00BF3BBA">
      <w:pPr>
        <w:spacing w:after="160"/>
        <w:jc w:val="center"/>
        <w:rPr>
          <w:rFonts w:eastAsia="Calibri" w:cs="Times New Roman"/>
          <w:sz w:val="24"/>
          <w:szCs w:val="24"/>
        </w:rPr>
      </w:pPr>
      <w:r w:rsidRPr="00931EB4">
        <w:rPr>
          <w:rFonts w:eastAsia="Calibri" w:cs="Times New Roman"/>
          <w:noProof/>
          <w:sz w:val="24"/>
          <w:szCs w:val="24"/>
          <w:lang w:eastAsia="ru-RU"/>
        </w:rPr>
        <w:lastRenderedPageBreak/>
        <w:drawing>
          <wp:inline distT="0" distB="0" distL="0" distR="0" wp14:anchorId="579ED5DD" wp14:editId="0C1EB49F">
            <wp:extent cx="5035718" cy="36957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48265" cy="3704908"/>
                    </a:xfrm>
                    <a:prstGeom prst="rect">
                      <a:avLst/>
                    </a:prstGeom>
                    <a:noFill/>
                  </pic:spPr>
                </pic:pic>
              </a:graphicData>
            </a:graphic>
          </wp:inline>
        </w:drawing>
      </w:r>
    </w:p>
    <w:p w14:paraId="38A23D46" w14:textId="50087D26" w:rsidR="00BF3BBA" w:rsidRPr="00931EB4" w:rsidRDefault="00BF3BBA" w:rsidP="00BF3BBA">
      <w:pPr>
        <w:tabs>
          <w:tab w:val="left" w:pos="3417"/>
        </w:tabs>
        <w:spacing w:after="160"/>
        <w:jc w:val="center"/>
        <w:rPr>
          <w:rFonts w:eastAsia="Times New Roman" w:cs="Times New Roman"/>
          <w:color w:val="000000"/>
          <w:sz w:val="24"/>
          <w:szCs w:val="24"/>
        </w:rPr>
      </w:pPr>
      <w:r>
        <w:rPr>
          <w:rFonts w:eastAsia="Calibri" w:cs="Times New Roman"/>
          <w:sz w:val="24"/>
          <w:szCs w:val="24"/>
        </w:rPr>
        <w:t>Рис</w:t>
      </w:r>
      <w:r w:rsidR="00B76017">
        <w:rPr>
          <w:rFonts w:eastAsia="Calibri" w:cs="Times New Roman"/>
          <w:sz w:val="24"/>
          <w:szCs w:val="24"/>
        </w:rPr>
        <w:t>унок</w:t>
      </w:r>
      <w:r>
        <w:rPr>
          <w:rFonts w:eastAsia="Calibri" w:cs="Times New Roman"/>
          <w:sz w:val="24"/>
          <w:szCs w:val="24"/>
        </w:rPr>
        <w:t xml:space="preserve"> 6.12</w:t>
      </w:r>
      <w:r w:rsidR="00B76017">
        <w:rPr>
          <w:rFonts w:eastAsia="Calibri" w:cs="Times New Roman"/>
          <w:sz w:val="24"/>
          <w:szCs w:val="24"/>
        </w:rPr>
        <w:t xml:space="preserve"> –</w:t>
      </w:r>
      <w:r w:rsidRPr="00931EB4">
        <w:rPr>
          <w:rFonts w:eastAsia="Calibri" w:cs="Times New Roman"/>
          <w:sz w:val="24"/>
          <w:szCs w:val="24"/>
        </w:rPr>
        <w:t xml:space="preserve"> Вероятности безотказного теплоснабжения потребителей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w:p>
    <w:p w14:paraId="4315836A" w14:textId="77777777" w:rsidR="00BF3BBA" w:rsidRPr="00F35AE7" w:rsidRDefault="00BF3BBA" w:rsidP="00BF3BBA">
      <w:pPr>
        <w:tabs>
          <w:tab w:val="left" w:pos="709"/>
        </w:tabs>
        <w:spacing w:after="160"/>
        <w:rPr>
          <w:rFonts w:eastAsia="Calibri" w:cs="Times New Roman"/>
          <w:sz w:val="24"/>
          <w:szCs w:val="24"/>
        </w:rPr>
      </w:pPr>
      <w:r>
        <w:rPr>
          <w:rFonts w:eastAsia="Calibri" w:cs="Times New Roman"/>
          <w:sz w:val="24"/>
          <w:szCs w:val="24"/>
        </w:rPr>
        <w:tab/>
      </w:r>
      <w:r w:rsidRPr="00931EB4">
        <w:rPr>
          <w:rFonts w:eastAsia="Calibri" w:cs="Times New Roman"/>
          <w:sz w:val="24"/>
          <w:szCs w:val="24"/>
        </w:rPr>
        <w:t>Таким образом, поскольку рассматриваемая ТС</w:t>
      </w:r>
      <w:r>
        <w:rPr>
          <w:rFonts w:eastAsia="Calibri" w:cs="Times New Roman"/>
          <w:sz w:val="24"/>
          <w:szCs w:val="24"/>
        </w:rPr>
        <w:t>, принадлежащая ООО «Сети-П»,</w:t>
      </w:r>
      <w:r w:rsidRPr="00931EB4">
        <w:rPr>
          <w:rFonts w:eastAsia="Calibri" w:cs="Times New Roman"/>
          <w:sz w:val="24"/>
          <w:szCs w:val="24"/>
        </w:rPr>
        <w:t xml:space="preserve">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обеспечиваются, как для расчетного, так и для пониженного уровня теплоснабжения.</w:t>
      </w:r>
    </w:p>
    <w:p w14:paraId="2B5F634F" w14:textId="77777777" w:rsidR="00BF3BBA" w:rsidRPr="00467390" w:rsidRDefault="00BF3BBA" w:rsidP="00BF3BBA">
      <w:pPr>
        <w:pStyle w:val="2"/>
      </w:pPr>
      <w:bookmarkStart w:id="52" w:name="_Toc49439124"/>
      <w:r w:rsidRPr="00467390">
        <w:t>6.3 Расчет показателей надежности тепловых сетей ООО «Тепло Плюс»</w:t>
      </w:r>
      <w:bookmarkEnd w:id="52"/>
    </w:p>
    <w:p w14:paraId="05719376" w14:textId="056C18AB" w:rsidR="00BF3BBA" w:rsidRDefault="00BF3BBA" w:rsidP="00BF3BBA">
      <w:pPr>
        <w:autoSpaceDE w:val="0"/>
        <w:autoSpaceDN w:val="0"/>
        <w:adjustRightInd w:val="0"/>
        <w:ind w:firstLine="709"/>
        <w:rPr>
          <w:rFonts w:eastAsia="Calibri" w:cs="Times New Roman"/>
          <w:color w:val="000000"/>
          <w:sz w:val="24"/>
          <w:szCs w:val="24"/>
        </w:rPr>
      </w:pPr>
      <w:r w:rsidRPr="00CB2970">
        <w:rPr>
          <w:rFonts w:eastAsia="Calibri" w:cs="Times New Roman"/>
          <w:color w:val="000000"/>
          <w:sz w:val="24"/>
          <w:szCs w:val="24"/>
        </w:rPr>
        <w:t xml:space="preserve">Организацией эксплуатирующей тепловые сети от котельной ЦОК в п. Самусь является ООО «Тепло Плюс», на долю которой приходится </w:t>
      </w:r>
      <w:r w:rsidR="0003349F">
        <w:rPr>
          <w:rFonts w:eastAsia="Calibri" w:cs="Times New Roman"/>
          <w:color w:val="000000"/>
          <w:sz w:val="24"/>
          <w:szCs w:val="24"/>
        </w:rPr>
        <w:t>5,75</w:t>
      </w:r>
      <w:r w:rsidRPr="00CB2970">
        <w:rPr>
          <w:rFonts w:eastAsia="Calibri" w:cs="Times New Roman"/>
          <w:color w:val="000000"/>
          <w:sz w:val="24"/>
          <w:szCs w:val="24"/>
        </w:rPr>
        <w:t>% от общей протяженности всех сетей теплоснабжения ЗАТО Северск. ООО «Тепло Плюс» осуществляет передачу тепловой энергии от котельной потребителям в п. Самусь.</w:t>
      </w:r>
    </w:p>
    <w:p w14:paraId="7132CD76" w14:textId="0911A07D" w:rsidR="00BF3BBA" w:rsidRDefault="00BF3BBA" w:rsidP="00BF3BBA">
      <w:pPr>
        <w:autoSpaceDE w:val="0"/>
        <w:autoSpaceDN w:val="0"/>
        <w:adjustRightInd w:val="0"/>
        <w:ind w:firstLine="709"/>
        <w:rPr>
          <w:rFonts w:eastAsia="Calibri" w:cs="Times New Roman"/>
          <w:color w:val="000000"/>
          <w:sz w:val="24"/>
          <w:szCs w:val="24"/>
        </w:rPr>
      </w:pPr>
      <w:r w:rsidRPr="00CB2970">
        <w:rPr>
          <w:rFonts w:eastAsia="Calibri" w:cs="Times New Roman"/>
          <w:color w:val="000000"/>
          <w:sz w:val="24"/>
          <w:szCs w:val="24"/>
        </w:rPr>
        <w:t xml:space="preserve"> Тепловая сеть двухтрубная; тепловые сети выполнены в основном подземной канальной и надземной прокладкой, другие виды прокладки занимают незначительный объем (по материальной характеристике). Тепловая изоляция выполнена в основном из </w:t>
      </w:r>
      <w:proofErr w:type="spellStart"/>
      <w:r w:rsidRPr="00CB2970">
        <w:rPr>
          <w:rFonts w:eastAsia="Calibri" w:cs="Times New Roman"/>
          <w:color w:val="000000"/>
          <w:sz w:val="24"/>
          <w:szCs w:val="24"/>
        </w:rPr>
        <w:t>минераловатных</w:t>
      </w:r>
      <w:proofErr w:type="spellEnd"/>
      <w:r w:rsidRPr="00CB2970">
        <w:rPr>
          <w:rFonts w:eastAsia="Calibri" w:cs="Times New Roman"/>
          <w:color w:val="000000"/>
          <w:sz w:val="24"/>
          <w:szCs w:val="24"/>
        </w:rPr>
        <w:t xml:space="preserve"> изделий. Характеристики трубопроводов сетевой воды и ГВС ООО «Тепло Плюс»: протяженность тепловых сетей  13,</w:t>
      </w:r>
      <w:r w:rsidR="0003349F">
        <w:rPr>
          <w:rFonts w:eastAsia="Calibri" w:cs="Times New Roman"/>
          <w:color w:val="000000"/>
          <w:sz w:val="24"/>
          <w:szCs w:val="24"/>
        </w:rPr>
        <w:t>298</w:t>
      </w:r>
      <w:r w:rsidR="0003349F" w:rsidRPr="00CB2970">
        <w:rPr>
          <w:rFonts w:eastAsia="Calibri" w:cs="Times New Roman"/>
          <w:color w:val="000000"/>
          <w:sz w:val="24"/>
          <w:szCs w:val="24"/>
        </w:rPr>
        <w:t xml:space="preserve"> </w:t>
      </w:r>
      <w:r w:rsidRPr="00CB2970">
        <w:rPr>
          <w:rFonts w:eastAsia="Calibri" w:cs="Times New Roman"/>
          <w:color w:val="000000"/>
          <w:sz w:val="24"/>
          <w:szCs w:val="24"/>
        </w:rPr>
        <w:t>км  в двухтрубном исполнении; протяженность сетей горячего водоснабжения  2,</w:t>
      </w:r>
      <w:r w:rsidR="0003349F">
        <w:rPr>
          <w:rFonts w:eastAsia="Calibri" w:cs="Times New Roman"/>
          <w:color w:val="000000"/>
          <w:sz w:val="24"/>
          <w:szCs w:val="24"/>
        </w:rPr>
        <w:t>583</w:t>
      </w:r>
      <w:r w:rsidR="0003349F" w:rsidRPr="00CB2970">
        <w:rPr>
          <w:rFonts w:eastAsia="Calibri" w:cs="Times New Roman"/>
          <w:color w:val="000000"/>
          <w:sz w:val="24"/>
          <w:szCs w:val="24"/>
        </w:rPr>
        <w:t xml:space="preserve"> </w:t>
      </w:r>
      <w:r w:rsidRPr="00CB2970">
        <w:rPr>
          <w:rFonts w:eastAsia="Calibri" w:cs="Times New Roman"/>
          <w:color w:val="000000"/>
          <w:sz w:val="24"/>
          <w:szCs w:val="24"/>
        </w:rPr>
        <w:t xml:space="preserve">км. </w:t>
      </w:r>
    </w:p>
    <w:p w14:paraId="45011F87" w14:textId="77777777" w:rsidR="00BF3BBA" w:rsidRPr="00CB2970" w:rsidRDefault="00BF3BBA" w:rsidP="00BF3BBA">
      <w:pPr>
        <w:autoSpaceDE w:val="0"/>
        <w:autoSpaceDN w:val="0"/>
        <w:adjustRightInd w:val="0"/>
        <w:ind w:firstLine="709"/>
        <w:rPr>
          <w:rFonts w:eastAsia="Times New Roman" w:cs="Times New Roman"/>
          <w:color w:val="000000"/>
          <w:sz w:val="24"/>
          <w:szCs w:val="24"/>
        </w:rPr>
      </w:pPr>
      <w:r w:rsidRPr="00CB2970">
        <w:rPr>
          <w:rFonts w:eastAsia="Calibri" w:cs="Times New Roman"/>
          <w:color w:val="000000"/>
          <w:sz w:val="24"/>
          <w:szCs w:val="24"/>
        </w:rPr>
        <w:t xml:space="preserve">В п. Самусь на балансе ООО «Тепло Плюс» находятся и функционируют в системе теплоснабжения 11 центральных тепловых пунктов. </w:t>
      </w:r>
      <w:r w:rsidRPr="00CB2970">
        <w:rPr>
          <w:rFonts w:eastAsia="Times New Roman" w:cs="Times New Roman"/>
          <w:color w:val="000000"/>
          <w:sz w:val="24"/>
          <w:szCs w:val="24"/>
        </w:rPr>
        <w:t xml:space="preserve">Характеристики тепловых сетей </w:t>
      </w:r>
      <w:r w:rsidRPr="00CB2970">
        <w:rPr>
          <w:rFonts w:eastAsia="Calibri" w:cs="Times New Roman"/>
          <w:color w:val="000000"/>
          <w:sz w:val="24"/>
          <w:szCs w:val="24"/>
        </w:rPr>
        <w:t>ООО «Тепло Плюс»</w:t>
      </w:r>
      <w:r w:rsidRPr="00CB2970">
        <w:rPr>
          <w:rFonts w:eastAsia="Times New Roman" w:cs="Times New Roman"/>
          <w:color w:val="000000"/>
          <w:sz w:val="24"/>
          <w:szCs w:val="24"/>
        </w:rPr>
        <w:t xml:space="preserve"> приведены в таблице </w:t>
      </w:r>
      <w:r>
        <w:rPr>
          <w:rFonts w:eastAsia="Times New Roman" w:cs="Times New Roman"/>
          <w:color w:val="000000"/>
          <w:sz w:val="24"/>
          <w:szCs w:val="24"/>
        </w:rPr>
        <w:t>6.</w:t>
      </w:r>
      <w:r w:rsidRPr="00CB2970">
        <w:rPr>
          <w:rFonts w:eastAsia="Times New Roman" w:cs="Times New Roman"/>
          <w:color w:val="000000"/>
          <w:sz w:val="24"/>
          <w:szCs w:val="24"/>
        </w:rPr>
        <w:t>1</w:t>
      </w:r>
      <w:r>
        <w:rPr>
          <w:rFonts w:eastAsia="Times New Roman" w:cs="Times New Roman"/>
          <w:color w:val="000000"/>
          <w:sz w:val="24"/>
          <w:szCs w:val="24"/>
        </w:rPr>
        <w:t>1</w:t>
      </w:r>
      <w:r w:rsidRPr="00CB2970">
        <w:rPr>
          <w:rFonts w:eastAsia="Times New Roman" w:cs="Times New Roman"/>
          <w:color w:val="000000"/>
          <w:sz w:val="24"/>
          <w:szCs w:val="24"/>
        </w:rPr>
        <w:t>.</w:t>
      </w:r>
    </w:p>
    <w:p w14:paraId="57235B07" w14:textId="04467F3B" w:rsidR="00BF3BBA" w:rsidRDefault="00BF3BBA" w:rsidP="00BF3BBA">
      <w:pPr>
        <w:autoSpaceDE w:val="0"/>
        <w:autoSpaceDN w:val="0"/>
        <w:adjustRightInd w:val="0"/>
        <w:ind w:firstLine="709"/>
        <w:rPr>
          <w:rFonts w:eastAsia="Times New Roman" w:cs="Times New Roman"/>
          <w:b/>
          <w:bCs/>
          <w:sz w:val="22"/>
          <w:lang w:eastAsia="ru-RU"/>
        </w:rPr>
      </w:pPr>
      <w:r w:rsidRPr="00CB2970">
        <w:rPr>
          <w:rFonts w:eastAsia="Times New Roman" w:cs="Times New Roman"/>
          <w:sz w:val="24"/>
          <w:szCs w:val="24"/>
          <w:lang w:eastAsia="ru-RU"/>
        </w:rPr>
        <w:lastRenderedPageBreak/>
        <w:t xml:space="preserve">Источником теплоты является центральная отопительная котельная пос. Самусь с присоединенной тепловой нагрузкой </w:t>
      </w:r>
      <w:r w:rsidR="0003349F">
        <w:rPr>
          <w:rFonts w:eastAsia="Times New Roman" w:cs="Times New Roman"/>
          <w:sz w:val="24"/>
          <w:szCs w:val="24"/>
          <w:lang w:eastAsia="ru-RU"/>
        </w:rPr>
        <w:t>15,444</w:t>
      </w:r>
      <w:r w:rsidRPr="00CB2970">
        <w:rPr>
          <w:rFonts w:eastAsia="Times New Roman" w:cs="Times New Roman"/>
          <w:sz w:val="24"/>
          <w:szCs w:val="24"/>
          <w:lang w:eastAsia="ru-RU"/>
        </w:rPr>
        <w:t xml:space="preserve"> Гкал/ч. Расчетная температура наружного воздуха:</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CB2970">
        <w:rPr>
          <w:rFonts w:eastAsia="Times New Roman" w:cs="Times New Roman"/>
          <w:sz w:val="24"/>
          <w:szCs w:val="24"/>
          <w:lang w:eastAsia="ru-RU"/>
        </w:rPr>
        <w:sym w:font="Symbol" w:char="F0B0"/>
      </w:r>
      <w:r w:rsidRPr="00CB2970">
        <w:rPr>
          <w:rFonts w:eastAsia="Times New Roman" w:cs="Times New Roman"/>
          <w:sz w:val="24"/>
          <w:szCs w:val="24"/>
          <w:lang w:eastAsia="ru-RU"/>
        </w:rPr>
        <w:t xml:space="preserve">С.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CB2970">
        <w:rPr>
          <w:rFonts w:eastAsia="Times New Roman" w:cs="Times New Roman"/>
          <w:b/>
          <w:bCs/>
          <w:sz w:val="24"/>
          <w:szCs w:val="24"/>
          <w:lang w:eastAsia="ru-RU"/>
        </w:rPr>
        <w:t xml:space="preserve"> =</w:t>
      </w:r>
      <w:r w:rsidRPr="00CB2970">
        <w:rPr>
          <w:rFonts w:eastAsia="Times New Roman" w:cs="Times New Roman"/>
          <w:sz w:val="24"/>
          <w:szCs w:val="24"/>
          <w:lang w:eastAsia="ru-RU"/>
        </w:rPr>
        <w:t xml:space="preserve"> 5592 ч = 233 суток = 0,639 года. Средняя температура отопительного периода:</w:t>
      </w:r>
      <w:r w:rsidRPr="00CB2970">
        <w:rPr>
          <w:rFonts w:eastAsia="Times New Roman" w:cs="Times New Roman"/>
          <w:b/>
          <w:bCs/>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CB2970">
        <w:rPr>
          <w:rFonts w:eastAsia="Times New Roman" w:cs="Times New Roman"/>
          <w:b/>
          <w:bCs/>
          <w:sz w:val="24"/>
          <w:szCs w:val="24"/>
          <w:lang w:eastAsia="ru-RU"/>
        </w:rPr>
        <w:t xml:space="preserve"> =</w:t>
      </w:r>
      <w:r w:rsidRPr="00CB2970">
        <w:rPr>
          <w:rFonts w:eastAsia="Times New Roman" w:cs="Times New Roman"/>
          <w:b/>
          <w:bCs/>
          <w:sz w:val="24"/>
          <w:szCs w:val="24"/>
          <w:lang w:eastAsia="ru-RU"/>
        </w:rPr>
        <w:sym w:font="Symbol" w:char="F02D"/>
      </w:r>
      <w:r w:rsidRPr="00CB2970">
        <w:rPr>
          <w:rFonts w:eastAsia="Times New Roman" w:cs="Times New Roman"/>
          <w:sz w:val="24"/>
          <w:szCs w:val="24"/>
          <w:lang w:eastAsia="ru-RU"/>
        </w:rPr>
        <w:t>7,9</w:t>
      </w:r>
      <w:r w:rsidRPr="00CB2970">
        <w:rPr>
          <w:rFonts w:eastAsia="Times New Roman" w:cs="Times New Roman"/>
          <w:sz w:val="24"/>
          <w:szCs w:val="24"/>
          <w:lang w:eastAsia="ru-RU"/>
        </w:rPr>
        <w:sym w:font="Symbol" w:char="F0B0"/>
      </w:r>
      <w:r w:rsidRPr="00CB2970">
        <w:rPr>
          <w:rFonts w:eastAsia="Times New Roman" w:cs="Times New Roman"/>
          <w:color w:val="000000"/>
          <w:sz w:val="24"/>
          <w:szCs w:val="24"/>
          <w:lang w:eastAsia="ru-RU"/>
        </w:rPr>
        <w:t>С</w:t>
      </w:r>
      <w:r w:rsidRPr="00CB2970">
        <w:rPr>
          <w:rFonts w:eastAsia="Times New Roman" w:cs="Times New Roman"/>
          <w:b/>
          <w:bCs/>
          <w:sz w:val="24"/>
          <w:szCs w:val="24"/>
          <w:lang w:eastAsia="ru-RU"/>
        </w:rPr>
        <w:t>.</w:t>
      </w:r>
      <w:r w:rsidRPr="00CB2970">
        <w:rPr>
          <w:rFonts w:eastAsia="Times New Roman" w:cs="Times New Roman"/>
          <w:b/>
          <w:bCs/>
          <w:sz w:val="22"/>
          <w:lang w:eastAsia="ru-RU"/>
        </w:rPr>
        <w:t xml:space="preserve"> </w:t>
      </w:r>
    </w:p>
    <w:p w14:paraId="02680559" w14:textId="1F8BA72B" w:rsidR="00BF3BBA" w:rsidRPr="00CB2970"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4"/>
          <w:szCs w:val="24"/>
          <w:lang w:eastAsia="ru-RU"/>
        </w:rPr>
        <w:t xml:space="preserve">Тепловая энергия подается потребителям по двухтрубным водяным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sz w:val="24"/>
          <w:szCs w:val="24"/>
          <w:lang w:eastAsia="ru-RU"/>
        </w:rPr>
        <w:t xml:space="preserve">, проложенным преимущественно в непроходных каналах.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sz w:val="24"/>
          <w:szCs w:val="24"/>
          <w:lang w:eastAsia="ru-RU"/>
        </w:rPr>
        <w:t xml:space="preserve"> тупиковая без колец</w:t>
      </w:r>
      <w:r w:rsidRPr="00CB2970">
        <w:rPr>
          <w:rFonts w:eastAsia="Times New Roman" w:cs="Times New Roman"/>
          <w:b/>
          <w:bCs/>
          <w:sz w:val="22"/>
          <w:lang w:eastAsia="ru-RU"/>
        </w:rPr>
        <w:t xml:space="preserve">. </w:t>
      </w:r>
      <w:r w:rsidRPr="00CB2970">
        <w:rPr>
          <w:rFonts w:eastAsia="Times New Roman" w:cs="Times New Roman"/>
          <w:sz w:val="24"/>
          <w:szCs w:val="24"/>
          <w:lang w:eastAsia="ru-RU"/>
        </w:rPr>
        <w:t>Общая дл</w:t>
      </w:r>
      <w:r>
        <w:rPr>
          <w:rFonts w:eastAsia="Times New Roman" w:cs="Times New Roman"/>
          <w:sz w:val="24"/>
          <w:szCs w:val="24"/>
          <w:lang w:eastAsia="ru-RU"/>
        </w:rPr>
        <w:t>ина сети 15,</w:t>
      </w:r>
      <w:r w:rsidR="0003349F">
        <w:rPr>
          <w:rFonts w:eastAsia="Times New Roman" w:cs="Times New Roman"/>
          <w:sz w:val="24"/>
          <w:szCs w:val="24"/>
          <w:lang w:eastAsia="ru-RU"/>
        </w:rPr>
        <w:t xml:space="preserve">881 </w:t>
      </w:r>
      <w:r>
        <w:rPr>
          <w:rFonts w:eastAsia="Times New Roman" w:cs="Times New Roman"/>
          <w:sz w:val="24"/>
          <w:szCs w:val="24"/>
          <w:lang w:eastAsia="ru-RU"/>
        </w:rPr>
        <w:t>км. В таблице 6.</w:t>
      </w:r>
      <w:r w:rsidRPr="00CB2970">
        <w:rPr>
          <w:rFonts w:eastAsia="Times New Roman" w:cs="Times New Roman"/>
          <w:sz w:val="24"/>
          <w:szCs w:val="24"/>
          <w:lang w:eastAsia="ru-RU"/>
        </w:rPr>
        <w:t>1</w:t>
      </w:r>
      <w:r>
        <w:rPr>
          <w:rFonts w:eastAsia="Times New Roman" w:cs="Times New Roman"/>
          <w:sz w:val="24"/>
          <w:szCs w:val="24"/>
          <w:lang w:eastAsia="ru-RU"/>
        </w:rPr>
        <w:t>2</w:t>
      </w:r>
      <w:r w:rsidRPr="00CB2970">
        <w:rPr>
          <w:rFonts w:eastAsia="Times New Roman" w:cs="Times New Roman"/>
          <w:sz w:val="24"/>
          <w:szCs w:val="24"/>
          <w:lang w:eastAsia="ru-RU"/>
        </w:rPr>
        <w:t xml:space="preserve"> представлены результаты расчетов показателей надежности тепловой сети, эксплуатирующей организаци</w:t>
      </w:r>
      <w:r>
        <w:rPr>
          <w:rFonts w:eastAsia="Times New Roman" w:cs="Times New Roman"/>
          <w:sz w:val="24"/>
          <w:szCs w:val="24"/>
          <w:lang w:eastAsia="ru-RU"/>
        </w:rPr>
        <w:t>и</w:t>
      </w:r>
      <w:r w:rsidRPr="00CB2970">
        <w:rPr>
          <w:rFonts w:eastAsia="Times New Roman" w:cs="Times New Roman"/>
          <w:b/>
          <w:bCs/>
          <w:sz w:val="24"/>
          <w:szCs w:val="24"/>
          <w:lang w:eastAsia="ru-RU"/>
        </w:rPr>
        <w:t xml:space="preserve"> </w:t>
      </w:r>
      <w:r w:rsidRPr="00CB2970">
        <w:rPr>
          <w:rFonts w:eastAsia="Times New Roman" w:cs="Times New Roman"/>
          <w:sz w:val="22"/>
          <w:lang w:eastAsia="ru-RU"/>
        </w:rPr>
        <w:t xml:space="preserve">ООО </w:t>
      </w:r>
      <w:r w:rsidRPr="00CB2970">
        <w:rPr>
          <w:rFonts w:eastAsia="Times New Roman" w:cs="Times New Roman"/>
          <w:sz w:val="24"/>
          <w:szCs w:val="24"/>
          <w:lang w:eastAsia="ru-RU"/>
        </w:rPr>
        <w:t>«Тепло Плюс».</w:t>
      </w:r>
    </w:p>
    <w:p w14:paraId="6BA1C6BA" w14:textId="77777777" w:rsidR="00BF3BBA"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2"/>
          <w:lang w:eastAsia="ru-RU"/>
        </w:rPr>
        <w:t xml:space="preserve"> </w:t>
      </w:r>
      <w:r w:rsidRPr="00CB2970">
        <w:rPr>
          <w:rFonts w:eastAsia="Times New Roman" w:cs="Times New Roman"/>
          <w:sz w:val="24"/>
          <w:lang w:eastAsia="ru-RU"/>
        </w:rPr>
        <w:t>Статистические данные по отказам элементов</w:t>
      </w:r>
      <w:r w:rsidRPr="00CB2970">
        <w:rPr>
          <w:rFonts w:eastAsia="Times New Roman" w:cs="Times New Roman"/>
          <w:sz w:val="22"/>
          <w:lang w:eastAsia="ru-RU"/>
        </w:rPr>
        <w:t xml:space="preserve"> </w:t>
      </w:r>
      <w:r w:rsidRPr="00CB2970">
        <w:rPr>
          <w:rFonts w:eastAsia="Times New Roman" w:cs="Times New Roman"/>
          <w:sz w:val="24"/>
          <w:szCs w:val="24"/>
          <w:lang w:eastAsia="ru-RU"/>
        </w:rPr>
        <w:t>тепловых сетей</w:t>
      </w:r>
      <w:r w:rsidRPr="00CB2970">
        <w:rPr>
          <w:rFonts w:eastAsia="Times New Roman" w:cs="Times New Roman"/>
          <w:b/>
          <w:bCs/>
          <w:sz w:val="24"/>
          <w:szCs w:val="24"/>
          <w:lang w:eastAsia="ru-RU"/>
        </w:rPr>
        <w:t xml:space="preserve"> </w:t>
      </w:r>
      <w:r w:rsidRPr="00CB2970">
        <w:rPr>
          <w:rFonts w:eastAsia="Times New Roman" w:cs="Times New Roman"/>
          <w:sz w:val="24"/>
          <w:szCs w:val="24"/>
          <w:lang w:eastAsia="ru-RU"/>
        </w:rPr>
        <w:t>отсутствуют, поэтому интенсивности отказов участков сети со сроком эксплуатации не более 25 лет определялись по зависимости, приведенной в при начальной</w:t>
      </w:r>
      <w:r w:rsidRPr="00CB2970">
        <w:rPr>
          <w:rFonts w:eastAsia="Times New Roman" w:cs="Times New Roman"/>
          <w:sz w:val="24"/>
          <w:szCs w:val="24"/>
          <w:vertAlign w:val="superscript"/>
          <w:lang w:eastAsia="ru-RU"/>
        </w:rPr>
        <w:t xml:space="preserve"> </w:t>
      </w:r>
      <w:r w:rsidRPr="00CB2970">
        <w:rPr>
          <w:rFonts w:eastAsia="Times New Roman" w:cs="Times New Roman"/>
          <w:sz w:val="24"/>
          <w:szCs w:val="24"/>
          <w:lang w:eastAsia="ru-RU"/>
        </w:rPr>
        <w:t xml:space="preserve">интенсивности отказов теплопроводов  </w:t>
      </w:r>
      <m:oMath>
        <m:sSup>
          <m:sSupPr>
            <m:ctrlPr>
              <w:rPr>
                <w:rFonts w:ascii="Cambria Math" w:eastAsia="Times New Roman" w:hAnsi="Cambria Math" w:cs="Times New Roman"/>
                <w:bCs/>
                <w:sz w:val="24"/>
                <w:szCs w:val="24"/>
                <w:lang w:eastAsia="ru-RU"/>
              </w:rPr>
            </m:ctrlPr>
          </m:sSupPr>
          <m:e>
            <m:r>
              <m:rPr>
                <m:sty m:val="p"/>
              </m:rPr>
              <w:rPr>
                <w:rFonts w:ascii="Cambria Math" w:eastAsia="Times New Roman" w:hAnsi="Cambria Math" w:cs="Times New Roman"/>
                <w:bCs/>
                <w:sz w:val="24"/>
                <w:szCs w:val="24"/>
                <w:lang w:eastAsia="ru-RU"/>
              </w:rPr>
              <w:sym w:font="Symbol" w:char="F06C"/>
            </m:r>
          </m:e>
          <m:sup>
            <m:r>
              <m:rPr>
                <m:sty m:val="p"/>
              </m:rPr>
              <w:rPr>
                <w:rFonts w:ascii="Cambria Math" w:eastAsia="Times New Roman" w:hAnsi="Cambria Math" w:cs="Times New Roman"/>
                <w:sz w:val="24"/>
                <w:szCs w:val="24"/>
                <w:lang w:eastAsia="ru-RU"/>
              </w:rPr>
              <m:t>нач</m:t>
            </m:r>
          </m:sup>
        </m:sSup>
      </m:oMath>
      <w:r w:rsidRPr="00CB2970">
        <w:rPr>
          <w:rFonts w:eastAsia="Times New Roman" w:cs="Times New Roman"/>
          <w:sz w:val="24"/>
          <w:szCs w:val="24"/>
          <w:lang w:eastAsia="ru-RU"/>
        </w:rPr>
        <w:t xml:space="preserve"> = 5,7 10</w:t>
      </w:r>
      <w:r w:rsidRPr="00CB2970">
        <w:rPr>
          <w:rFonts w:eastAsia="Times New Roman" w:cs="Times New Roman"/>
          <w:sz w:val="24"/>
          <w:szCs w:val="24"/>
          <w:vertAlign w:val="superscript"/>
          <w:lang w:eastAsia="ru-RU"/>
        </w:rPr>
        <w:t>-6</w:t>
      </w:r>
      <w:r w:rsidRPr="00CB2970">
        <w:rPr>
          <w:rFonts w:eastAsia="Times New Roman" w:cs="Times New Roman"/>
          <w:sz w:val="24"/>
          <w:szCs w:val="24"/>
          <w:lang w:eastAsia="ru-RU"/>
        </w:rPr>
        <w:t xml:space="preserve"> 1/</w:t>
      </w:r>
      <w:proofErr w:type="spellStart"/>
      <w:r w:rsidRPr="00CB2970">
        <w:rPr>
          <w:rFonts w:eastAsia="Times New Roman" w:cs="Times New Roman"/>
          <w:sz w:val="24"/>
          <w:szCs w:val="24"/>
          <w:lang w:eastAsia="ru-RU"/>
        </w:rPr>
        <w:t>км·ч</w:t>
      </w:r>
      <w:proofErr w:type="spellEnd"/>
      <w:r w:rsidRPr="00CB2970">
        <w:rPr>
          <w:rFonts w:eastAsia="Times New Roman" w:cs="Times New Roman"/>
          <w:sz w:val="24"/>
          <w:szCs w:val="24"/>
          <w:lang w:eastAsia="ru-RU"/>
        </w:rPr>
        <w:t xml:space="preserve">.  </w:t>
      </w:r>
    </w:p>
    <w:p w14:paraId="3851AB89" w14:textId="77777777" w:rsidR="00BF3BBA" w:rsidRDefault="00BF3BBA" w:rsidP="00B76017">
      <w:pPr>
        <w:ind w:firstLine="709"/>
        <w:rPr>
          <w:rFonts w:eastAsia="Times New Roman" w:cs="Times New Roman"/>
          <w:sz w:val="24"/>
          <w:szCs w:val="24"/>
        </w:rPr>
      </w:pPr>
      <w:r w:rsidRPr="00A70011">
        <w:rPr>
          <w:rFonts w:cs="Times New Roman"/>
          <w:sz w:val="24"/>
          <w:szCs w:val="24"/>
        </w:rPr>
        <w:t xml:space="preserve">Схема </w:t>
      </w:r>
      <w:r w:rsidRPr="00A70011">
        <w:rPr>
          <w:rFonts w:cs="Times New Roman"/>
          <w:sz w:val="24"/>
          <w:szCs w:val="24"/>
        </w:rPr>
        <w:fldChar w:fldCharType="begin"/>
      </w:r>
      <w:r w:rsidRPr="00A70011">
        <w:rPr>
          <w:rFonts w:cs="Times New Roman"/>
          <w:sz w:val="24"/>
          <w:szCs w:val="24"/>
        </w:rPr>
        <w:instrText xml:space="preserve"> REF _Ref374031613 \h  \* MERGEFORMAT </w:instrText>
      </w:r>
      <w:r w:rsidRPr="00A70011">
        <w:rPr>
          <w:rFonts w:cs="Times New Roman"/>
          <w:sz w:val="24"/>
          <w:szCs w:val="24"/>
        </w:rPr>
      </w:r>
      <w:r w:rsidRPr="00A70011">
        <w:rPr>
          <w:rFonts w:cs="Times New Roman"/>
          <w:sz w:val="24"/>
          <w:szCs w:val="24"/>
        </w:rPr>
        <w:fldChar w:fldCharType="separate"/>
      </w:r>
      <w:r w:rsidRPr="00A70011">
        <w:rPr>
          <w:rFonts w:cs="Times New Roman"/>
          <w:kern w:val="28"/>
          <w:sz w:val="24"/>
          <w:szCs w:val="24"/>
        </w:rPr>
        <w:t>ТС</w:t>
      </w:r>
      <w:r w:rsidRPr="00A70011">
        <w:rPr>
          <w:rFonts w:cs="Times New Roman"/>
          <w:sz w:val="24"/>
          <w:szCs w:val="24"/>
        </w:rPr>
        <w:fldChar w:fldCharType="end"/>
      </w:r>
      <w:r w:rsidRPr="00A70011">
        <w:rPr>
          <w:rFonts w:cs="Times New Roman"/>
          <w:sz w:val="24"/>
          <w:szCs w:val="24"/>
        </w:rPr>
        <w:t xml:space="preserve">, приведенная на рисунке </w:t>
      </w:r>
      <w:r>
        <w:rPr>
          <w:rFonts w:cs="Times New Roman"/>
          <w:sz w:val="24"/>
          <w:szCs w:val="24"/>
        </w:rPr>
        <w:t>6.13</w:t>
      </w:r>
      <w:r w:rsidRPr="00A70011">
        <w:rPr>
          <w:rFonts w:cs="Times New Roman"/>
          <w:sz w:val="24"/>
          <w:szCs w:val="24"/>
        </w:rPr>
        <w:t xml:space="preserve">, включает </w:t>
      </w:r>
      <w:r>
        <w:rPr>
          <w:rFonts w:cs="Times New Roman"/>
          <w:sz w:val="24"/>
          <w:szCs w:val="24"/>
        </w:rPr>
        <w:t xml:space="preserve">64 </w:t>
      </w:r>
      <w:r w:rsidRPr="00A70011">
        <w:rPr>
          <w:rFonts w:cs="Times New Roman"/>
          <w:sz w:val="24"/>
          <w:szCs w:val="24"/>
        </w:rPr>
        <w:t>участк</w:t>
      </w:r>
      <w:r>
        <w:rPr>
          <w:rFonts w:cs="Times New Roman"/>
          <w:sz w:val="24"/>
          <w:szCs w:val="24"/>
        </w:rPr>
        <w:t>а</w:t>
      </w:r>
      <w:r w:rsidRPr="00A70011">
        <w:rPr>
          <w:rFonts w:cs="Times New Roman"/>
          <w:sz w:val="24"/>
          <w:szCs w:val="24"/>
        </w:rPr>
        <w:t xml:space="preserve">, </w:t>
      </w:r>
      <w:r>
        <w:rPr>
          <w:rFonts w:cs="Times New Roman"/>
          <w:sz w:val="24"/>
          <w:szCs w:val="24"/>
        </w:rPr>
        <w:t xml:space="preserve">34 </w:t>
      </w:r>
      <w:r w:rsidRPr="00A70011">
        <w:rPr>
          <w:rFonts w:cs="Times New Roman"/>
          <w:sz w:val="24"/>
          <w:szCs w:val="24"/>
        </w:rPr>
        <w:t>потребителей</w:t>
      </w:r>
      <w:r w:rsidRPr="00A70011">
        <w:rPr>
          <w:rStyle w:val="FontStyle11"/>
          <w:rFonts w:cs="Times New Roman"/>
          <w:sz w:val="24"/>
          <w:szCs w:val="24"/>
        </w:rPr>
        <w:t>: П1</w:t>
      </w:r>
      <w:r>
        <w:rPr>
          <w:rStyle w:val="FontStyle11"/>
          <w:rFonts w:cs="Times New Roman"/>
          <w:sz w:val="24"/>
          <w:szCs w:val="24"/>
        </w:rPr>
        <w:t>-П34</w:t>
      </w:r>
      <w:r w:rsidRPr="00A70011">
        <w:rPr>
          <w:rStyle w:val="FontStyle11"/>
          <w:rFonts w:cs="Times New Roman"/>
          <w:sz w:val="24"/>
          <w:szCs w:val="24"/>
        </w:rPr>
        <w:t>.</w:t>
      </w:r>
      <w:r>
        <w:rPr>
          <w:rStyle w:val="FontStyle11"/>
          <w:rFonts w:cs="Times New Roman"/>
          <w:sz w:val="24"/>
          <w:szCs w:val="24"/>
        </w:rPr>
        <w:t xml:space="preserve"> </w:t>
      </w:r>
      <w:r w:rsidRPr="00461952">
        <w:rPr>
          <w:rFonts w:eastAsia="Times New Roman" w:cs="Times New Roman"/>
          <w:sz w:val="24"/>
          <w:szCs w:val="24"/>
        </w:rPr>
        <w:t xml:space="preserve">Характеристики тепловых сетей </w:t>
      </w:r>
      <w:r w:rsidRPr="00324DD5">
        <w:rPr>
          <w:rFonts w:cs="Times New Roman"/>
          <w:sz w:val="24"/>
          <w:szCs w:val="24"/>
        </w:rPr>
        <w:t xml:space="preserve">ООО «Сети-П» </w:t>
      </w:r>
      <w:r w:rsidRPr="00461952">
        <w:rPr>
          <w:rFonts w:eastAsia="Times New Roman" w:cs="Times New Roman"/>
          <w:sz w:val="24"/>
          <w:szCs w:val="24"/>
        </w:rPr>
        <w:t xml:space="preserve">приведены в таблице </w:t>
      </w:r>
      <w:r>
        <w:rPr>
          <w:rFonts w:eastAsia="Times New Roman" w:cs="Times New Roman"/>
          <w:sz w:val="24"/>
          <w:szCs w:val="24"/>
        </w:rPr>
        <w:t>6.</w:t>
      </w:r>
      <w:r w:rsidRPr="00461952">
        <w:rPr>
          <w:rFonts w:eastAsia="Times New Roman" w:cs="Times New Roman"/>
        </w:rPr>
        <w:t>1</w:t>
      </w:r>
      <w:r>
        <w:rPr>
          <w:rFonts w:eastAsia="Times New Roman" w:cs="Times New Roman"/>
        </w:rPr>
        <w:t>1</w:t>
      </w:r>
      <w:r w:rsidRPr="00461952">
        <w:rPr>
          <w:rFonts w:eastAsia="Times New Roman" w:cs="Times New Roman"/>
          <w:sz w:val="24"/>
          <w:szCs w:val="24"/>
        </w:rPr>
        <w:t>.</w:t>
      </w:r>
    </w:p>
    <w:p w14:paraId="302E68C8" w14:textId="77777777" w:rsidR="00BF3BBA" w:rsidRPr="00CB2970" w:rsidRDefault="00BF3BBA" w:rsidP="00BF3BBA">
      <w:pPr>
        <w:autoSpaceDE w:val="0"/>
        <w:autoSpaceDN w:val="0"/>
        <w:adjustRightInd w:val="0"/>
        <w:ind w:firstLine="709"/>
        <w:rPr>
          <w:rFonts w:eastAsia="Times New Roman" w:cs="Times New Roman"/>
          <w:sz w:val="24"/>
          <w:szCs w:val="24"/>
          <w:lang w:eastAsia="ru-RU"/>
        </w:rPr>
      </w:pPr>
    </w:p>
    <w:p w14:paraId="7F769B77" w14:textId="77777777" w:rsidR="00BF3BBA" w:rsidRPr="00CB2970" w:rsidRDefault="00BF3BBA" w:rsidP="00BF3BBA">
      <w:pPr>
        <w:autoSpaceDE w:val="0"/>
        <w:autoSpaceDN w:val="0"/>
        <w:adjustRightInd w:val="0"/>
        <w:rPr>
          <w:rFonts w:eastAsia="Times New Roman" w:cs="Times New Roman"/>
          <w:sz w:val="24"/>
          <w:szCs w:val="24"/>
          <w:lang w:eastAsia="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BF3BBA" w14:paraId="5357FE3E" w14:textId="77777777" w:rsidTr="00B76017">
        <w:tc>
          <w:tcPr>
            <w:tcW w:w="10031" w:type="dxa"/>
          </w:tcPr>
          <w:p w14:paraId="04372A22" w14:textId="77777777" w:rsidR="00BF3BBA" w:rsidRDefault="00BF3BBA" w:rsidP="005B39FC">
            <w:pPr>
              <w:jc w:val="center"/>
              <w:rPr>
                <w:rFonts w:eastAsia="Times New Roman" w:cs="Times New Roman"/>
                <w:sz w:val="24"/>
                <w:szCs w:val="24"/>
              </w:rPr>
            </w:pPr>
            <w:r w:rsidRPr="00CB2970">
              <w:rPr>
                <w:rFonts w:eastAsia="Times New Roman" w:cs="Times New Roman"/>
                <w:noProof/>
                <w:sz w:val="24"/>
                <w:szCs w:val="24"/>
                <w:lang w:eastAsia="ru-RU"/>
              </w:rPr>
              <w:lastRenderedPageBreak/>
              <w:drawing>
                <wp:inline distT="0" distB="0" distL="0" distR="0" wp14:anchorId="4BF1BF9A" wp14:editId="14504C24">
                  <wp:extent cx="5568940" cy="8347075"/>
                  <wp:effectExtent l="0" t="0" r="0" b="0"/>
                  <wp:docPr id="34" name="Рисунок 34" descr="C:\Users\ilono\Desktop\Для АК\ТеплоПлюс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lono\Desktop\Для АК\ТеплоПлюсСхема.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70160" cy="8348904"/>
                          </a:xfrm>
                          <a:prstGeom prst="rect">
                            <a:avLst/>
                          </a:prstGeom>
                          <a:noFill/>
                          <a:ln>
                            <a:noFill/>
                          </a:ln>
                        </pic:spPr>
                      </pic:pic>
                    </a:graphicData>
                  </a:graphic>
                </wp:inline>
              </w:drawing>
            </w:r>
          </w:p>
        </w:tc>
      </w:tr>
      <w:tr w:rsidR="00BF3BBA" w14:paraId="2422E312" w14:textId="77777777" w:rsidTr="00B76017">
        <w:tc>
          <w:tcPr>
            <w:tcW w:w="10031" w:type="dxa"/>
          </w:tcPr>
          <w:p w14:paraId="71C16A96" w14:textId="471A93A3" w:rsidR="00BF3BBA" w:rsidRDefault="00BF3BBA" w:rsidP="00B76017">
            <w:pPr>
              <w:jc w:val="center"/>
              <w:rPr>
                <w:rFonts w:eastAsia="Times New Roman" w:cs="Times New Roman"/>
                <w:sz w:val="24"/>
                <w:szCs w:val="24"/>
              </w:rPr>
            </w:pPr>
            <w:r w:rsidRPr="00CB2970">
              <w:rPr>
                <w:rFonts w:eastAsia="Times New Roman" w:cs="Times New Roman"/>
                <w:sz w:val="24"/>
                <w:szCs w:val="24"/>
              </w:rPr>
              <w:t>Рис</w:t>
            </w:r>
            <w:r w:rsidR="00B76017">
              <w:rPr>
                <w:rFonts w:eastAsia="Times New Roman" w:cs="Times New Roman"/>
                <w:sz w:val="24"/>
                <w:szCs w:val="24"/>
              </w:rPr>
              <w:t>унок</w:t>
            </w:r>
            <w:r w:rsidRPr="00CB2970">
              <w:rPr>
                <w:rFonts w:eastAsia="Times New Roman" w:cs="Times New Roman"/>
                <w:sz w:val="24"/>
                <w:szCs w:val="24"/>
              </w:rPr>
              <w:t xml:space="preserve"> </w:t>
            </w:r>
            <w:r>
              <w:rPr>
                <w:rFonts w:eastAsia="Times New Roman" w:cs="Times New Roman"/>
                <w:sz w:val="24"/>
                <w:szCs w:val="24"/>
              </w:rPr>
              <w:t>6.</w:t>
            </w:r>
            <w:r w:rsidRPr="00CB2970">
              <w:rPr>
                <w:rFonts w:eastAsia="Times New Roman" w:cs="Times New Roman"/>
                <w:sz w:val="24"/>
                <w:szCs w:val="24"/>
              </w:rPr>
              <w:t>1</w:t>
            </w:r>
            <w:r>
              <w:rPr>
                <w:rFonts w:eastAsia="Times New Roman" w:cs="Times New Roman"/>
                <w:sz w:val="24"/>
                <w:szCs w:val="24"/>
              </w:rPr>
              <w:t>3</w:t>
            </w:r>
            <w:r w:rsidR="00B76017">
              <w:rPr>
                <w:rFonts w:eastAsia="Times New Roman" w:cs="Times New Roman"/>
                <w:sz w:val="24"/>
                <w:szCs w:val="24"/>
              </w:rPr>
              <w:t xml:space="preserve"> –</w:t>
            </w:r>
            <w:r w:rsidRPr="00CB2970">
              <w:rPr>
                <w:rFonts w:eastAsia="Times New Roman" w:cs="Times New Roman"/>
                <w:sz w:val="24"/>
                <w:szCs w:val="24"/>
              </w:rPr>
              <w:t xml:space="preserve"> Схема сист</w:t>
            </w:r>
            <w:r>
              <w:rPr>
                <w:rFonts w:eastAsia="Times New Roman" w:cs="Times New Roman"/>
                <w:sz w:val="24"/>
                <w:szCs w:val="24"/>
              </w:rPr>
              <w:t>емы теплоснабжения ООО «Тепло Плюс</w:t>
            </w:r>
            <w:r w:rsidRPr="00CB2970">
              <w:rPr>
                <w:rFonts w:eastAsia="Times New Roman" w:cs="Times New Roman"/>
                <w:sz w:val="24"/>
                <w:szCs w:val="24"/>
              </w:rPr>
              <w:t>»</w:t>
            </w:r>
          </w:p>
        </w:tc>
      </w:tr>
    </w:tbl>
    <w:p w14:paraId="696DF6A3" w14:textId="77777777" w:rsidR="00BF3BBA" w:rsidRDefault="00BF3BBA" w:rsidP="00BF3BBA">
      <w:pPr>
        <w:jc w:val="center"/>
        <w:rPr>
          <w:rFonts w:eastAsia="Times New Roman" w:cs="Times New Roman"/>
          <w:sz w:val="24"/>
          <w:szCs w:val="24"/>
        </w:rPr>
      </w:pPr>
    </w:p>
    <w:p w14:paraId="3A9BC7E5" w14:textId="77777777" w:rsidR="00BF3BBA" w:rsidRDefault="00BF3BBA" w:rsidP="00BF3BBA">
      <w:pPr>
        <w:jc w:val="center"/>
        <w:rPr>
          <w:rFonts w:eastAsia="Times New Roman" w:cs="Times New Roman"/>
          <w:sz w:val="24"/>
          <w:szCs w:val="24"/>
        </w:rPr>
      </w:pPr>
    </w:p>
    <w:p w14:paraId="05507FA0" w14:textId="3C83C166" w:rsidR="00BF3BBA" w:rsidRDefault="00BF3BBA" w:rsidP="00BF3BBA">
      <w:pPr>
        <w:rPr>
          <w:rFonts w:eastAsia="Calibri" w:cs="Times New Roman"/>
          <w:sz w:val="24"/>
        </w:rPr>
      </w:pPr>
      <w:r w:rsidRPr="00CB2970">
        <w:rPr>
          <w:rFonts w:eastAsia="Times New Roman" w:cs="Times New Roman"/>
          <w:sz w:val="24"/>
          <w:szCs w:val="24"/>
        </w:rPr>
        <w:lastRenderedPageBreak/>
        <w:t xml:space="preserve">Таблица </w:t>
      </w:r>
      <w:r>
        <w:rPr>
          <w:rFonts w:eastAsia="Times New Roman" w:cs="Times New Roman"/>
          <w:sz w:val="24"/>
          <w:szCs w:val="24"/>
        </w:rPr>
        <w:t>6.</w:t>
      </w:r>
      <w:r w:rsidRPr="00CB2970">
        <w:rPr>
          <w:rFonts w:eastAsia="Times New Roman" w:cs="Times New Roman"/>
          <w:sz w:val="24"/>
          <w:szCs w:val="24"/>
        </w:rPr>
        <w:t>1</w:t>
      </w:r>
      <w:r>
        <w:rPr>
          <w:rFonts w:eastAsia="Times New Roman" w:cs="Times New Roman"/>
          <w:sz w:val="24"/>
          <w:szCs w:val="24"/>
        </w:rPr>
        <w:t>1</w:t>
      </w:r>
      <w:r w:rsidR="00B76017">
        <w:rPr>
          <w:rFonts w:eastAsia="Times New Roman" w:cs="Times New Roman"/>
          <w:sz w:val="24"/>
          <w:szCs w:val="24"/>
        </w:rPr>
        <w:t xml:space="preserve"> –</w:t>
      </w:r>
      <w:r w:rsidRPr="00CB2970">
        <w:rPr>
          <w:rFonts w:eastAsia="Times New Roman" w:cs="Times New Roman"/>
          <w:sz w:val="24"/>
          <w:szCs w:val="24"/>
        </w:rPr>
        <w:t xml:space="preserve"> Характеристики тепловых сетей</w:t>
      </w:r>
      <w:r w:rsidRPr="00CB2970">
        <w:rPr>
          <w:rFonts w:eastAsia="Calibri" w:cs="Times New Roman"/>
          <w:sz w:val="24"/>
          <w:szCs w:val="24"/>
        </w:rPr>
        <w:t xml:space="preserve"> </w:t>
      </w:r>
      <w:r w:rsidRPr="00CB2970">
        <w:rPr>
          <w:rFonts w:eastAsia="Calibri" w:cs="Times New Roman"/>
          <w:sz w:val="24"/>
        </w:rPr>
        <w:t>ООО «Тепло Плюс»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340"/>
        <w:gridCol w:w="1920"/>
        <w:gridCol w:w="894"/>
        <w:gridCol w:w="533"/>
        <w:gridCol w:w="1026"/>
        <w:gridCol w:w="1026"/>
        <w:gridCol w:w="846"/>
        <w:gridCol w:w="847"/>
        <w:gridCol w:w="1452"/>
      </w:tblGrid>
      <w:tr w:rsidR="00FE2B27" w:rsidRPr="00931EB4" w14:paraId="7E8236DC" w14:textId="77777777" w:rsidTr="00953722">
        <w:trPr>
          <w:trHeight w:val="717"/>
        </w:trPr>
        <w:tc>
          <w:tcPr>
            <w:tcW w:w="193" w:type="pct"/>
            <w:vMerge w:val="restart"/>
            <w:shd w:val="clear" w:color="auto" w:fill="auto"/>
            <w:noWrap/>
            <w:vAlign w:val="center"/>
            <w:hideMark/>
          </w:tcPr>
          <w:p w14:paraId="06DC5768" w14:textId="77777777" w:rsidR="00FE2B27" w:rsidRPr="00931EB4" w:rsidRDefault="00FE2B27" w:rsidP="003A5905">
            <w:pPr>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w:t>
            </w:r>
          </w:p>
        </w:tc>
        <w:tc>
          <w:tcPr>
            <w:tcW w:w="652" w:type="pct"/>
            <w:vMerge w:val="restart"/>
            <w:shd w:val="clear" w:color="auto" w:fill="auto"/>
            <w:vAlign w:val="center"/>
            <w:hideMark/>
          </w:tcPr>
          <w:p w14:paraId="4E11E648" w14:textId="77777777" w:rsidR="00FE2B27" w:rsidRPr="00931EB4" w:rsidRDefault="00FE2B27"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Наименование</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участка</w:t>
            </w:r>
            <w:proofErr w:type="spellEnd"/>
          </w:p>
        </w:tc>
        <w:tc>
          <w:tcPr>
            <w:tcW w:w="934" w:type="pct"/>
            <w:shd w:val="clear" w:color="auto" w:fill="auto"/>
            <w:vAlign w:val="center"/>
            <w:hideMark/>
          </w:tcPr>
          <w:p w14:paraId="1FBC2629" w14:textId="77777777" w:rsidR="00FE2B27" w:rsidRPr="00931EB4" w:rsidRDefault="00FE2B27"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Протяженность</w:t>
            </w:r>
            <w:proofErr w:type="spellEnd"/>
            <w:r w:rsidRPr="00931EB4">
              <w:rPr>
                <w:rFonts w:eastAsia="Times New Roman" w:cs="Times New Roman"/>
                <w:color w:val="000000"/>
                <w:sz w:val="18"/>
                <w:szCs w:val="18"/>
                <w:lang w:val="en-US" w:eastAsia="ru-RU"/>
              </w:rPr>
              <w:t>, L, м</w:t>
            </w:r>
          </w:p>
        </w:tc>
        <w:tc>
          <w:tcPr>
            <w:tcW w:w="694" w:type="pct"/>
            <w:gridSpan w:val="2"/>
            <w:shd w:val="clear" w:color="auto" w:fill="auto"/>
            <w:vAlign w:val="center"/>
            <w:hideMark/>
          </w:tcPr>
          <w:p w14:paraId="1010A9BF" w14:textId="77777777" w:rsidR="00FE2B27" w:rsidRPr="00931EB4" w:rsidRDefault="00FE2B27"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Наружный</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диаметр</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мм</w:t>
            </w:r>
            <w:proofErr w:type="spellEnd"/>
          </w:p>
        </w:tc>
        <w:tc>
          <w:tcPr>
            <w:tcW w:w="998" w:type="pct"/>
            <w:gridSpan w:val="2"/>
            <w:shd w:val="clear" w:color="auto" w:fill="auto"/>
            <w:vAlign w:val="center"/>
            <w:hideMark/>
          </w:tcPr>
          <w:p w14:paraId="6A4CB65D"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eastAsia="ru-RU"/>
              </w:rPr>
              <w:t>Год ввода в эксплуатацию (перекладки)</w:t>
            </w:r>
          </w:p>
        </w:tc>
        <w:tc>
          <w:tcPr>
            <w:tcW w:w="823" w:type="pct"/>
            <w:gridSpan w:val="2"/>
            <w:shd w:val="clear" w:color="auto" w:fill="auto"/>
            <w:vAlign w:val="center"/>
            <w:hideMark/>
          </w:tcPr>
          <w:p w14:paraId="1BFCED8C" w14:textId="77777777" w:rsidR="00FE2B27" w:rsidRPr="00931EB4" w:rsidRDefault="00FE2B27"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Материал</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тепловой</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изоляции</w:t>
            </w:r>
            <w:proofErr w:type="spellEnd"/>
          </w:p>
        </w:tc>
        <w:tc>
          <w:tcPr>
            <w:tcW w:w="706" w:type="pct"/>
            <w:shd w:val="clear" w:color="auto" w:fill="auto"/>
            <w:vAlign w:val="center"/>
            <w:hideMark/>
          </w:tcPr>
          <w:p w14:paraId="5131CC94" w14:textId="77777777" w:rsidR="00FE2B27" w:rsidRPr="00931EB4" w:rsidRDefault="00FE2B27"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мат</w:t>
            </w:r>
            <w:proofErr w:type="spellEnd"/>
            <w:r w:rsidRPr="00931EB4">
              <w:rPr>
                <w:rFonts w:eastAsia="Times New Roman" w:cs="Times New Roman"/>
                <w:color w:val="000000"/>
                <w:sz w:val="18"/>
                <w:szCs w:val="18"/>
                <w:lang w:val="en-US" w:eastAsia="ru-RU"/>
              </w:rPr>
              <w:t xml:space="preserve">. </w:t>
            </w:r>
            <w:proofErr w:type="spellStart"/>
            <w:r w:rsidRPr="00931EB4">
              <w:rPr>
                <w:rFonts w:eastAsia="Times New Roman" w:cs="Times New Roman"/>
                <w:color w:val="000000"/>
                <w:sz w:val="18"/>
                <w:szCs w:val="18"/>
                <w:lang w:val="en-US" w:eastAsia="ru-RU"/>
              </w:rPr>
              <w:t>Характеристика</w:t>
            </w:r>
            <w:proofErr w:type="spellEnd"/>
          </w:p>
        </w:tc>
      </w:tr>
      <w:tr w:rsidR="003A5905" w:rsidRPr="00931EB4" w14:paraId="22B6D8B0" w14:textId="77777777" w:rsidTr="00953722">
        <w:trPr>
          <w:trHeight w:val="630"/>
        </w:trPr>
        <w:tc>
          <w:tcPr>
            <w:tcW w:w="193" w:type="pct"/>
            <w:vMerge/>
            <w:vAlign w:val="center"/>
            <w:hideMark/>
          </w:tcPr>
          <w:p w14:paraId="647F81BE" w14:textId="77777777" w:rsidR="003A5905" w:rsidRPr="00931EB4" w:rsidRDefault="003A5905" w:rsidP="003A5905">
            <w:pPr>
              <w:jc w:val="left"/>
              <w:rPr>
                <w:rFonts w:eastAsia="Times New Roman" w:cs="Times New Roman"/>
                <w:color w:val="000000"/>
                <w:sz w:val="18"/>
                <w:szCs w:val="18"/>
                <w:lang w:eastAsia="ru-RU"/>
              </w:rPr>
            </w:pPr>
          </w:p>
        </w:tc>
        <w:tc>
          <w:tcPr>
            <w:tcW w:w="652" w:type="pct"/>
            <w:vMerge/>
            <w:vAlign w:val="center"/>
            <w:hideMark/>
          </w:tcPr>
          <w:p w14:paraId="0AA13E8D" w14:textId="77777777" w:rsidR="003A5905" w:rsidRPr="00931EB4" w:rsidRDefault="003A5905" w:rsidP="003A5905">
            <w:pPr>
              <w:spacing w:line="240" w:lineRule="auto"/>
              <w:jc w:val="left"/>
              <w:rPr>
                <w:rFonts w:eastAsia="Times New Roman" w:cs="Times New Roman"/>
                <w:color w:val="000000"/>
                <w:sz w:val="18"/>
                <w:szCs w:val="18"/>
                <w:lang w:eastAsia="ru-RU"/>
              </w:rPr>
            </w:pPr>
          </w:p>
        </w:tc>
        <w:tc>
          <w:tcPr>
            <w:tcW w:w="934" w:type="pct"/>
            <w:shd w:val="clear" w:color="auto" w:fill="auto"/>
            <w:noWrap/>
            <w:vAlign w:val="center"/>
            <w:hideMark/>
          </w:tcPr>
          <w:p w14:paraId="23855CF7" w14:textId="264067AE"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35" w:type="pct"/>
            <w:shd w:val="clear" w:color="auto" w:fill="auto"/>
            <w:noWrap/>
            <w:vAlign w:val="center"/>
            <w:hideMark/>
          </w:tcPr>
          <w:p w14:paraId="4E4C3AA9"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259" w:type="pct"/>
            <w:shd w:val="clear" w:color="auto" w:fill="auto"/>
            <w:noWrap/>
            <w:vAlign w:val="center"/>
            <w:hideMark/>
          </w:tcPr>
          <w:p w14:paraId="5D733172"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499" w:type="pct"/>
            <w:shd w:val="clear" w:color="auto" w:fill="auto"/>
            <w:noWrap/>
            <w:vAlign w:val="center"/>
            <w:hideMark/>
          </w:tcPr>
          <w:p w14:paraId="273CCA44"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99" w:type="pct"/>
            <w:shd w:val="clear" w:color="auto" w:fill="auto"/>
            <w:noWrap/>
            <w:vAlign w:val="center"/>
            <w:hideMark/>
          </w:tcPr>
          <w:p w14:paraId="62286319"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411" w:type="pct"/>
            <w:shd w:val="clear" w:color="auto" w:fill="auto"/>
            <w:noWrap/>
            <w:vAlign w:val="center"/>
            <w:hideMark/>
          </w:tcPr>
          <w:p w14:paraId="426EB277"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под</w:t>
            </w:r>
            <w:proofErr w:type="spellEnd"/>
            <w:r w:rsidRPr="00931EB4">
              <w:rPr>
                <w:rFonts w:eastAsia="Times New Roman" w:cs="Times New Roman"/>
                <w:color w:val="000000"/>
                <w:sz w:val="18"/>
                <w:szCs w:val="18"/>
                <w:lang w:val="en-US" w:eastAsia="ru-RU"/>
              </w:rPr>
              <w:t>.</w:t>
            </w:r>
          </w:p>
        </w:tc>
        <w:tc>
          <w:tcPr>
            <w:tcW w:w="412" w:type="pct"/>
            <w:shd w:val="clear" w:color="auto" w:fill="auto"/>
            <w:noWrap/>
            <w:vAlign w:val="center"/>
            <w:hideMark/>
          </w:tcPr>
          <w:p w14:paraId="2BC146CA" w14:textId="77777777" w:rsidR="003A5905" w:rsidRPr="00931EB4" w:rsidRDefault="003A5905" w:rsidP="003A5905">
            <w:pPr>
              <w:spacing w:line="240" w:lineRule="auto"/>
              <w:jc w:val="center"/>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обр</w:t>
            </w:r>
            <w:proofErr w:type="spellEnd"/>
            <w:r w:rsidRPr="00931EB4">
              <w:rPr>
                <w:rFonts w:eastAsia="Times New Roman" w:cs="Times New Roman"/>
                <w:color w:val="000000"/>
                <w:sz w:val="18"/>
                <w:szCs w:val="18"/>
                <w:lang w:val="en-US" w:eastAsia="ru-RU"/>
              </w:rPr>
              <w:t>.</w:t>
            </w:r>
          </w:p>
        </w:tc>
        <w:tc>
          <w:tcPr>
            <w:tcW w:w="706" w:type="pct"/>
            <w:shd w:val="clear" w:color="auto" w:fill="auto"/>
            <w:noWrap/>
            <w:vAlign w:val="center"/>
            <w:hideMark/>
          </w:tcPr>
          <w:p w14:paraId="30C578C5" w14:textId="15EDF0A3" w:rsidR="003A5905" w:rsidRPr="003A5905" w:rsidRDefault="003A5905" w:rsidP="003A5905">
            <w:pPr>
              <w:jc w:val="right"/>
              <w:rPr>
                <w:rFonts w:cs="Times New Roman"/>
                <w:color w:val="000000"/>
                <w:sz w:val="18"/>
                <w:szCs w:val="18"/>
              </w:rPr>
            </w:pPr>
            <w:r w:rsidRPr="003A5905">
              <w:rPr>
                <w:rFonts w:cs="Times New Roman"/>
                <w:color w:val="000000"/>
                <w:sz w:val="18"/>
                <w:szCs w:val="18"/>
              </w:rPr>
              <w:t>0,75</w:t>
            </w:r>
          </w:p>
        </w:tc>
      </w:tr>
      <w:tr w:rsidR="003A5905" w:rsidRPr="00931EB4" w14:paraId="7F4C62FB" w14:textId="77777777" w:rsidTr="00953722">
        <w:trPr>
          <w:trHeight w:val="290"/>
        </w:trPr>
        <w:tc>
          <w:tcPr>
            <w:tcW w:w="193" w:type="pct"/>
            <w:shd w:val="clear" w:color="auto" w:fill="auto"/>
            <w:noWrap/>
            <w:vAlign w:val="center"/>
            <w:hideMark/>
          </w:tcPr>
          <w:p w14:paraId="3EBF266F"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652" w:type="pct"/>
            <w:shd w:val="clear" w:color="auto" w:fill="auto"/>
            <w:noWrap/>
            <w:vAlign w:val="center"/>
          </w:tcPr>
          <w:p w14:paraId="46323CFA" w14:textId="739CFA3D"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934" w:type="pct"/>
            <w:shd w:val="clear" w:color="auto" w:fill="auto"/>
            <w:noWrap/>
            <w:vAlign w:val="center"/>
            <w:hideMark/>
          </w:tcPr>
          <w:p w14:paraId="6AFEFD17" w14:textId="51D6A5DA" w:rsidR="003A5905" w:rsidRPr="005740B0" w:rsidRDefault="003A5905" w:rsidP="003A5905">
            <w:pPr>
              <w:jc w:val="right"/>
              <w:rPr>
                <w:rFonts w:eastAsia="Times New Roman" w:cs="Times New Roman"/>
                <w:color w:val="000000"/>
                <w:sz w:val="18"/>
                <w:szCs w:val="18"/>
                <w:lang w:eastAsia="ru-RU"/>
              </w:rPr>
            </w:pPr>
            <w:r w:rsidRPr="005740B0">
              <w:rPr>
                <w:sz w:val="18"/>
              </w:rPr>
              <w:t>17,9</w:t>
            </w:r>
          </w:p>
        </w:tc>
        <w:tc>
          <w:tcPr>
            <w:tcW w:w="435" w:type="pct"/>
            <w:shd w:val="clear" w:color="auto" w:fill="auto"/>
            <w:noWrap/>
            <w:vAlign w:val="center"/>
            <w:hideMark/>
          </w:tcPr>
          <w:p w14:paraId="53405ABC" w14:textId="214AAB1B"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259" w:type="pct"/>
            <w:shd w:val="clear" w:color="auto" w:fill="auto"/>
            <w:noWrap/>
            <w:vAlign w:val="center"/>
            <w:hideMark/>
          </w:tcPr>
          <w:p w14:paraId="66E5B00B" w14:textId="49461B93"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499" w:type="pct"/>
            <w:shd w:val="clear" w:color="auto" w:fill="auto"/>
            <w:noWrap/>
            <w:vAlign w:val="center"/>
            <w:hideMark/>
          </w:tcPr>
          <w:p w14:paraId="149F765B" w14:textId="3F0B69EA"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99" w:type="pct"/>
            <w:shd w:val="clear" w:color="auto" w:fill="auto"/>
            <w:noWrap/>
            <w:vAlign w:val="center"/>
            <w:hideMark/>
          </w:tcPr>
          <w:p w14:paraId="448C4B2A" w14:textId="5CC8BE1F"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11" w:type="pct"/>
            <w:shd w:val="clear" w:color="auto" w:fill="auto"/>
            <w:noWrap/>
            <w:vAlign w:val="center"/>
            <w:hideMark/>
          </w:tcPr>
          <w:p w14:paraId="552C5662"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20FADC6C"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2E6E783" w14:textId="64355F13" w:rsidR="003A5905" w:rsidRPr="003A5905" w:rsidRDefault="003A5905" w:rsidP="003A5905">
            <w:pPr>
              <w:jc w:val="right"/>
              <w:rPr>
                <w:rFonts w:cs="Times New Roman"/>
                <w:color w:val="000000"/>
                <w:sz w:val="18"/>
                <w:szCs w:val="18"/>
              </w:rPr>
            </w:pPr>
            <w:r w:rsidRPr="003A5905">
              <w:rPr>
                <w:rFonts w:cs="Times New Roman"/>
                <w:color w:val="000000"/>
                <w:sz w:val="18"/>
                <w:szCs w:val="18"/>
              </w:rPr>
              <w:t>25,52</w:t>
            </w:r>
          </w:p>
        </w:tc>
      </w:tr>
      <w:tr w:rsidR="00953722" w:rsidRPr="00931EB4" w14:paraId="58370702" w14:textId="77777777" w:rsidTr="00953722">
        <w:trPr>
          <w:trHeight w:val="290"/>
        </w:trPr>
        <w:tc>
          <w:tcPr>
            <w:tcW w:w="193" w:type="pct"/>
            <w:shd w:val="clear" w:color="auto" w:fill="auto"/>
            <w:noWrap/>
            <w:vAlign w:val="center"/>
            <w:hideMark/>
          </w:tcPr>
          <w:p w14:paraId="307E2195"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652" w:type="pct"/>
            <w:shd w:val="clear" w:color="auto" w:fill="auto"/>
            <w:noWrap/>
            <w:vAlign w:val="center"/>
          </w:tcPr>
          <w:p w14:paraId="71DB2845" w14:textId="6838DFE2"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934" w:type="pct"/>
            <w:shd w:val="clear" w:color="auto" w:fill="auto"/>
            <w:noWrap/>
            <w:vAlign w:val="center"/>
            <w:hideMark/>
          </w:tcPr>
          <w:p w14:paraId="6EC37DAD" w14:textId="116EA048" w:rsidR="00953722" w:rsidRPr="005740B0" w:rsidRDefault="00953722" w:rsidP="00953722">
            <w:pPr>
              <w:jc w:val="right"/>
              <w:rPr>
                <w:rFonts w:eastAsia="Times New Roman" w:cs="Times New Roman"/>
                <w:color w:val="000000"/>
                <w:sz w:val="18"/>
                <w:szCs w:val="18"/>
                <w:lang w:eastAsia="ru-RU"/>
              </w:rPr>
            </w:pPr>
            <w:r w:rsidRPr="005740B0">
              <w:rPr>
                <w:sz w:val="18"/>
              </w:rPr>
              <w:t>606,3</w:t>
            </w:r>
          </w:p>
        </w:tc>
        <w:tc>
          <w:tcPr>
            <w:tcW w:w="435" w:type="pct"/>
            <w:shd w:val="clear" w:color="auto" w:fill="auto"/>
            <w:noWrap/>
            <w:vAlign w:val="center"/>
            <w:hideMark/>
          </w:tcPr>
          <w:p w14:paraId="5CB94AF6" w14:textId="12B7B0F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259" w:type="pct"/>
            <w:shd w:val="clear" w:color="auto" w:fill="auto"/>
            <w:noWrap/>
            <w:vAlign w:val="center"/>
            <w:hideMark/>
          </w:tcPr>
          <w:p w14:paraId="4B7D959C" w14:textId="18FF855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499" w:type="pct"/>
            <w:shd w:val="clear" w:color="auto" w:fill="auto"/>
            <w:noWrap/>
            <w:vAlign w:val="center"/>
            <w:hideMark/>
          </w:tcPr>
          <w:p w14:paraId="2BE15E23" w14:textId="28AF9CA3"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99" w:type="pct"/>
            <w:shd w:val="clear" w:color="auto" w:fill="auto"/>
            <w:noWrap/>
            <w:vAlign w:val="center"/>
            <w:hideMark/>
          </w:tcPr>
          <w:p w14:paraId="7FE51DBB" w14:textId="7790E709"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11" w:type="pct"/>
            <w:shd w:val="clear" w:color="auto" w:fill="auto"/>
            <w:noWrap/>
            <w:vAlign w:val="center"/>
            <w:hideMark/>
          </w:tcPr>
          <w:p w14:paraId="13B297E8"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457A5441"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00FF2B91" w14:textId="6E8D4F24" w:rsidR="00953722" w:rsidRPr="003A5905" w:rsidRDefault="00953722" w:rsidP="00953722">
            <w:pPr>
              <w:jc w:val="right"/>
              <w:rPr>
                <w:rFonts w:cs="Times New Roman"/>
                <w:color w:val="000000"/>
                <w:sz w:val="18"/>
                <w:szCs w:val="18"/>
              </w:rPr>
            </w:pPr>
            <w:r w:rsidRPr="003A5905">
              <w:rPr>
                <w:rFonts w:cs="Times New Roman"/>
                <w:color w:val="000000"/>
                <w:sz w:val="18"/>
                <w:szCs w:val="18"/>
              </w:rPr>
              <w:t>10,68</w:t>
            </w:r>
          </w:p>
        </w:tc>
      </w:tr>
      <w:tr w:rsidR="00953722" w:rsidRPr="00931EB4" w14:paraId="5FFB8FE7" w14:textId="77777777" w:rsidTr="00953722">
        <w:trPr>
          <w:trHeight w:val="290"/>
        </w:trPr>
        <w:tc>
          <w:tcPr>
            <w:tcW w:w="193" w:type="pct"/>
            <w:shd w:val="clear" w:color="auto" w:fill="auto"/>
            <w:noWrap/>
            <w:vAlign w:val="center"/>
            <w:hideMark/>
          </w:tcPr>
          <w:p w14:paraId="5214AD72"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652" w:type="pct"/>
            <w:shd w:val="clear" w:color="auto" w:fill="auto"/>
            <w:noWrap/>
            <w:vAlign w:val="center"/>
          </w:tcPr>
          <w:p w14:paraId="7E4ECBEC" w14:textId="68F1C654"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934" w:type="pct"/>
            <w:shd w:val="clear" w:color="auto" w:fill="auto"/>
            <w:noWrap/>
            <w:vAlign w:val="center"/>
            <w:hideMark/>
          </w:tcPr>
          <w:p w14:paraId="748109A0" w14:textId="2A038F5D" w:rsidR="00953722" w:rsidRPr="005740B0" w:rsidRDefault="00953722" w:rsidP="00953722">
            <w:pPr>
              <w:jc w:val="right"/>
              <w:rPr>
                <w:rFonts w:eastAsia="Times New Roman" w:cs="Times New Roman"/>
                <w:color w:val="000000"/>
                <w:sz w:val="18"/>
                <w:szCs w:val="18"/>
                <w:lang w:eastAsia="ru-RU"/>
              </w:rPr>
            </w:pPr>
            <w:r w:rsidRPr="005740B0">
              <w:rPr>
                <w:sz w:val="18"/>
              </w:rPr>
              <w:t>302,0</w:t>
            </w:r>
          </w:p>
        </w:tc>
        <w:tc>
          <w:tcPr>
            <w:tcW w:w="435" w:type="pct"/>
            <w:shd w:val="clear" w:color="auto" w:fill="auto"/>
            <w:noWrap/>
            <w:vAlign w:val="center"/>
            <w:hideMark/>
          </w:tcPr>
          <w:p w14:paraId="155B26AE" w14:textId="1E34FAD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259" w:type="pct"/>
            <w:shd w:val="clear" w:color="auto" w:fill="auto"/>
            <w:noWrap/>
            <w:vAlign w:val="center"/>
            <w:hideMark/>
          </w:tcPr>
          <w:p w14:paraId="64E795E2" w14:textId="29E9C65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499" w:type="pct"/>
            <w:shd w:val="clear" w:color="auto" w:fill="auto"/>
            <w:noWrap/>
            <w:vAlign w:val="center"/>
            <w:hideMark/>
          </w:tcPr>
          <w:p w14:paraId="236DF38B" w14:textId="6086A369"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99" w:type="pct"/>
            <w:shd w:val="clear" w:color="auto" w:fill="auto"/>
            <w:noWrap/>
            <w:vAlign w:val="center"/>
            <w:hideMark/>
          </w:tcPr>
          <w:p w14:paraId="4C24D950" w14:textId="010A425A"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11" w:type="pct"/>
            <w:shd w:val="clear" w:color="auto" w:fill="auto"/>
            <w:noWrap/>
            <w:vAlign w:val="center"/>
            <w:hideMark/>
          </w:tcPr>
          <w:p w14:paraId="3CB1A648"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0644F84B"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1EF60A73" w14:textId="3E21FFDB" w:rsidR="00953722" w:rsidRPr="003A5905" w:rsidRDefault="00953722" w:rsidP="00953722">
            <w:pPr>
              <w:jc w:val="right"/>
              <w:rPr>
                <w:rFonts w:cs="Times New Roman"/>
                <w:color w:val="000000"/>
                <w:sz w:val="18"/>
                <w:szCs w:val="18"/>
              </w:rPr>
            </w:pPr>
            <w:r w:rsidRPr="003A5905">
              <w:rPr>
                <w:rFonts w:cs="Times New Roman"/>
                <w:color w:val="000000"/>
                <w:sz w:val="18"/>
                <w:szCs w:val="18"/>
              </w:rPr>
              <w:t>22,59</w:t>
            </w:r>
          </w:p>
        </w:tc>
      </w:tr>
      <w:tr w:rsidR="00953722" w:rsidRPr="00931EB4" w14:paraId="3A85F49E" w14:textId="77777777" w:rsidTr="00953722">
        <w:trPr>
          <w:trHeight w:val="290"/>
        </w:trPr>
        <w:tc>
          <w:tcPr>
            <w:tcW w:w="193" w:type="pct"/>
            <w:shd w:val="clear" w:color="auto" w:fill="auto"/>
            <w:noWrap/>
            <w:vAlign w:val="center"/>
            <w:hideMark/>
          </w:tcPr>
          <w:p w14:paraId="50CC7E9D"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652" w:type="pct"/>
            <w:shd w:val="clear" w:color="auto" w:fill="auto"/>
            <w:noWrap/>
            <w:vAlign w:val="center"/>
          </w:tcPr>
          <w:p w14:paraId="502223E0" w14:textId="1E526D91"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934" w:type="pct"/>
            <w:shd w:val="clear" w:color="auto" w:fill="auto"/>
            <w:noWrap/>
            <w:vAlign w:val="center"/>
            <w:hideMark/>
          </w:tcPr>
          <w:p w14:paraId="1D77E720" w14:textId="391A5A12" w:rsidR="00953722" w:rsidRPr="005740B0" w:rsidRDefault="00953722" w:rsidP="00953722">
            <w:pPr>
              <w:jc w:val="right"/>
              <w:rPr>
                <w:rFonts w:eastAsia="Times New Roman" w:cs="Times New Roman"/>
                <w:color w:val="000000"/>
                <w:sz w:val="18"/>
                <w:szCs w:val="18"/>
                <w:lang w:eastAsia="ru-RU"/>
              </w:rPr>
            </w:pPr>
            <w:r w:rsidRPr="005740B0">
              <w:rPr>
                <w:sz w:val="18"/>
              </w:rPr>
              <w:t>638,9</w:t>
            </w:r>
          </w:p>
        </w:tc>
        <w:tc>
          <w:tcPr>
            <w:tcW w:w="435" w:type="pct"/>
            <w:shd w:val="clear" w:color="auto" w:fill="auto"/>
            <w:noWrap/>
            <w:vAlign w:val="center"/>
            <w:hideMark/>
          </w:tcPr>
          <w:p w14:paraId="1BEA75DE" w14:textId="00AD853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259" w:type="pct"/>
            <w:shd w:val="clear" w:color="auto" w:fill="auto"/>
            <w:noWrap/>
            <w:vAlign w:val="center"/>
            <w:hideMark/>
          </w:tcPr>
          <w:p w14:paraId="0CB884D1" w14:textId="079355C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499" w:type="pct"/>
            <w:shd w:val="clear" w:color="auto" w:fill="auto"/>
            <w:noWrap/>
            <w:vAlign w:val="center"/>
            <w:hideMark/>
          </w:tcPr>
          <w:p w14:paraId="1DCBFE20" w14:textId="6A7EFDCC"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99" w:type="pct"/>
            <w:shd w:val="clear" w:color="auto" w:fill="auto"/>
            <w:noWrap/>
            <w:vAlign w:val="center"/>
            <w:hideMark/>
          </w:tcPr>
          <w:p w14:paraId="35E0CDF1" w14:textId="766523D7"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11" w:type="pct"/>
            <w:shd w:val="clear" w:color="auto" w:fill="auto"/>
            <w:noWrap/>
            <w:vAlign w:val="center"/>
            <w:hideMark/>
          </w:tcPr>
          <w:p w14:paraId="0C4978DC"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79AE4F62"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2F285D09" w14:textId="39613E10" w:rsidR="00953722" w:rsidRPr="003A5905" w:rsidRDefault="00953722" w:rsidP="00953722">
            <w:pPr>
              <w:jc w:val="right"/>
              <w:rPr>
                <w:rFonts w:cs="Times New Roman"/>
                <w:color w:val="000000"/>
                <w:sz w:val="18"/>
                <w:szCs w:val="18"/>
              </w:rPr>
            </w:pPr>
            <w:r w:rsidRPr="003A5905">
              <w:rPr>
                <w:rFonts w:cs="Times New Roman"/>
                <w:color w:val="000000"/>
                <w:sz w:val="18"/>
                <w:szCs w:val="18"/>
              </w:rPr>
              <w:t>12,16</w:t>
            </w:r>
          </w:p>
        </w:tc>
      </w:tr>
      <w:tr w:rsidR="003A5905" w:rsidRPr="00931EB4" w14:paraId="01A937A0" w14:textId="77777777" w:rsidTr="00953722">
        <w:trPr>
          <w:trHeight w:val="290"/>
        </w:trPr>
        <w:tc>
          <w:tcPr>
            <w:tcW w:w="193" w:type="pct"/>
            <w:shd w:val="clear" w:color="auto" w:fill="auto"/>
            <w:noWrap/>
            <w:vAlign w:val="center"/>
            <w:hideMark/>
          </w:tcPr>
          <w:p w14:paraId="40061CC7"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652" w:type="pct"/>
            <w:shd w:val="clear" w:color="auto" w:fill="auto"/>
            <w:noWrap/>
            <w:vAlign w:val="center"/>
          </w:tcPr>
          <w:p w14:paraId="458ACDCB" w14:textId="5B42207A"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934" w:type="pct"/>
            <w:shd w:val="clear" w:color="auto" w:fill="auto"/>
            <w:noWrap/>
            <w:vAlign w:val="center"/>
            <w:hideMark/>
          </w:tcPr>
          <w:p w14:paraId="6AD244A8" w14:textId="2B89E4FE" w:rsidR="003A5905" w:rsidRPr="005740B0" w:rsidRDefault="003A5905" w:rsidP="003A5905">
            <w:pPr>
              <w:jc w:val="right"/>
              <w:rPr>
                <w:rFonts w:eastAsia="Times New Roman" w:cs="Times New Roman"/>
                <w:color w:val="000000"/>
                <w:sz w:val="18"/>
                <w:szCs w:val="18"/>
                <w:lang w:eastAsia="ru-RU"/>
              </w:rPr>
            </w:pPr>
            <w:r w:rsidRPr="005740B0">
              <w:rPr>
                <w:sz w:val="18"/>
              </w:rPr>
              <w:t>428,8</w:t>
            </w:r>
          </w:p>
        </w:tc>
        <w:tc>
          <w:tcPr>
            <w:tcW w:w="435" w:type="pct"/>
            <w:shd w:val="clear" w:color="auto" w:fill="auto"/>
            <w:noWrap/>
            <w:vAlign w:val="center"/>
            <w:hideMark/>
          </w:tcPr>
          <w:p w14:paraId="1FA0C85C" w14:textId="71797F3E"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259" w:type="pct"/>
            <w:shd w:val="clear" w:color="auto" w:fill="auto"/>
            <w:noWrap/>
            <w:vAlign w:val="center"/>
            <w:hideMark/>
          </w:tcPr>
          <w:p w14:paraId="7633377A" w14:textId="4B518251"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499" w:type="pct"/>
            <w:shd w:val="clear" w:color="auto" w:fill="auto"/>
            <w:noWrap/>
            <w:vAlign w:val="center"/>
            <w:hideMark/>
          </w:tcPr>
          <w:p w14:paraId="25E43D28" w14:textId="7DD07A52"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1989-1994</w:t>
            </w:r>
          </w:p>
        </w:tc>
        <w:tc>
          <w:tcPr>
            <w:tcW w:w="499" w:type="pct"/>
            <w:shd w:val="clear" w:color="auto" w:fill="auto"/>
            <w:noWrap/>
            <w:vAlign w:val="center"/>
            <w:hideMark/>
          </w:tcPr>
          <w:p w14:paraId="400AE87F" w14:textId="5169A50C"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1989-1994</w:t>
            </w:r>
          </w:p>
        </w:tc>
        <w:tc>
          <w:tcPr>
            <w:tcW w:w="411" w:type="pct"/>
            <w:shd w:val="clear" w:color="auto" w:fill="auto"/>
            <w:noWrap/>
            <w:vAlign w:val="center"/>
            <w:hideMark/>
          </w:tcPr>
          <w:p w14:paraId="7D86161E"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1C0B6FC4"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DCB7735" w14:textId="6296CCEB" w:rsidR="003A5905" w:rsidRPr="003A5905" w:rsidRDefault="003A5905" w:rsidP="003A5905">
            <w:pPr>
              <w:jc w:val="right"/>
              <w:rPr>
                <w:rFonts w:cs="Times New Roman"/>
                <w:color w:val="000000"/>
                <w:sz w:val="18"/>
                <w:szCs w:val="18"/>
              </w:rPr>
            </w:pPr>
            <w:r w:rsidRPr="003A5905">
              <w:rPr>
                <w:rFonts w:cs="Times New Roman"/>
                <w:color w:val="000000"/>
                <w:sz w:val="18"/>
                <w:szCs w:val="18"/>
              </w:rPr>
              <w:t>38,24</w:t>
            </w:r>
          </w:p>
        </w:tc>
      </w:tr>
      <w:tr w:rsidR="00953722" w:rsidRPr="00931EB4" w14:paraId="65FA103B" w14:textId="77777777" w:rsidTr="008C47CC">
        <w:trPr>
          <w:trHeight w:val="290"/>
        </w:trPr>
        <w:tc>
          <w:tcPr>
            <w:tcW w:w="193" w:type="pct"/>
            <w:shd w:val="clear" w:color="auto" w:fill="auto"/>
            <w:noWrap/>
            <w:vAlign w:val="center"/>
            <w:hideMark/>
          </w:tcPr>
          <w:p w14:paraId="53C7A2E8"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652" w:type="pct"/>
            <w:shd w:val="clear" w:color="auto" w:fill="auto"/>
            <w:noWrap/>
            <w:vAlign w:val="center"/>
          </w:tcPr>
          <w:p w14:paraId="2CC17773" w14:textId="12E4C921"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934" w:type="pct"/>
            <w:shd w:val="clear" w:color="auto" w:fill="auto"/>
            <w:noWrap/>
            <w:vAlign w:val="center"/>
            <w:hideMark/>
          </w:tcPr>
          <w:p w14:paraId="2AC9D36A" w14:textId="23A7D2ED" w:rsidR="00953722" w:rsidRPr="005740B0" w:rsidRDefault="00953722" w:rsidP="00953722">
            <w:pPr>
              <w:jc w:val="right"/>
              <w:rPr>
                <w:rFonts w:eastAsia="Times New Roman" w:cs="Times New Roman"/>
                <w:color w:val="000000"/>
                <w:sz w:val="18"/>
                <w:szCs w:val="18"/>
                <w:lang w:eastAsia="ru-RU"/>
              </w:rPr>
            </w:pPr>
            <w:r w:rsidRPr="005740B0">
              <w:rPr>
                <w:sz w:val="18"/>
              </w:rPr>
              <w:t>1348,4</w:t>
            </w:r>
          </w:p>
        </w:tc>
        <w:tc>
          <w:tcPr>
            <w:tcW w:w="435" w:type="pct"/>
            <w:shd w:val="clear" w:color="auto" w:fill="auto"/>
            <w:noWrap/>
            <w:vAlign w:val="center"/>
            <w:hideMark/>
          </w:tcPr>
          <w:p w14:paraId="1BC043A8" w14:textId="77FC8E8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259" w:type="pct"/>
            <w:shd w:val="clear" w:color="auto" w:fill="auto"/>
            <w:noWrap/>
            <w:vAlign w:val="center"/>
            <w:hideMark/>
          </w:tcPr>
          <w:p w14:paraId="39F035B6" w14:textId="56B4773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499" w:type="pct"/>
            <w:shd w:val="clear" w:color="auto" w:fill="auto"/>
            <w:noWrap/>
            <w:hideMark/>
          </w:tcPr>
          <w:p w14:paraId="4F494B00" w14:textId="21B51609" w:rsidR="00953722" w:rsidRPr="00931EB4" w:rsidRDefault="00953722" w:rsidP="00953722">
            <w:pPr>
              <w:jc w:val="right"/>
              <w:rPr>
                <w:rFonts w:eastAsia="Times New Roman" w:cs="Times New Roman"/>
                <w:color w:val="000000"/>
                <w:sz w:val="18"/>
                <w:szCs w:val="18"/>
                <w:lang w:eastAsia="ru-RU"/>
              </w:rPr>
            </w:pPr>
            <w:r w:rsidRPr="00A50F48">
              <w:rPr>
                <w:rFonts w:eastAsia="Times New Roman" w:cs="Times New Roman"/>
                <w:color w:val="000000"/>
                <w:sz w:val="18"/>
                <w:szCs w:val="18"/>
                <w:lang w:eastAsia="ru-RU"/>
              </w:rPr>
              <w:t>1989-1994</w:t>
            </w:r>
          </w:p>
        </w:tc>
        <w:tc>
          <w:tcPr>
            <w:tcW w:w="499" w:type="pct"/>
            <w:shd w:val="clear" w:color="auto" w:fill="auto"/>
            <w:noWrap/>
            <w:hideMark/>
          </w:tcPr>
          <w:p w14:paraId="49CF2E91" w14:textId="1721D6F1" w:rsidR="00953722" w:rsidRPr="00931EB4" w:rsidRDefault="00953722" w:rsidP="00953722">
            <w:pPr>
              <w:jc w:val="right"/>
              <w:rPr>
                <w:rFonts w:eastAsia="Times New Roman" w:cs="Times New Roman"/>
                <w:color w:val="000000"/>
                <w:sz w:val="18"/>
                <w:szCs w:val="18"/>
                <w:lang w:eastAsia="ru-RU"/>
              </w:rPr>
            </w:pPr>
            <w:r w:rsidRPr="00A50F48">
              <w:rPr>
                <w:rFonts w:eastAsia="Times New Roman" w:cs="Times New Roman"/>
                <w:color w:val="000000"/>
                <w:sz w:val="18"/>
                <w:szCs w:val="18"/>
                <w:lang w:eastAsia="ru-RU"/>
              </w:rPr>
              <w:t>1989-1994</w:t>
            </w:r>
          </w:p>
        </w:tc>
        <w:tc>
          <w:tcPr>
            <w:tcW w:w="411" w:type="pct"/>
            <w:shd w:val="clear" w:color="auto" w:fill="auto"/>
            <w:noWrap/>
            <w:vAlign w:val="center"/>
            <w:hideMark/>
          </w:tcPr>
          <w:p w14:paraId="2C3A5C46"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55F2BCF9"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C488A9A" w14:textId="4E403CCB" w:rsidR="00953722" w:rsidRPr="003A5905" w:rsidRDefault="00953722" w:rsidP="00953722">
            <w:pPr>
              <w:jc w:val="right"/>
              <w:rPr>
                <w:rFonts w:cs="Times New Roman"/>
                <w:color w:val="000000"/>
                <w:sz w:val="18"/>
                <w:szCs w:val="18"/>
              </w:rPr>
            </w:pPr>
            <w:r w:rsidRPr="003A5905">
              <w:rPr>
                <w:rFonts w:cs="Times New Roman"/>
                <w:color w:val="000000"/>
                <w:sz w:val="18"/>
                <w:szCs w:val="18"/>
              </w:rPr>
              <w:t>3,42</w:t>
            </w:r>
          </w:p>
        </w:tc>
      </w:tr>
      <w:tr w:rsidR="00953722" w:rsidRPr="00931EB4" w14:paraId="137A33ED" w14:textId="77777777" w:rsidTr="008C47CC">
        <w:trPr>
          <w:trHeight w:val="290"/>
        </w:trPr>
        <w:tc>
          <w:tcPr>
            <w:tcW w:w="193" w:type="pct"/>
            <w:shd w:val="clear" w:color="auto" w:fill="auto"/>
            <w:noWrap/>
            <w:vAlign w:val="center"/>
            <w:hideMark/>
          </w:tcPr>
          <w:p w14:paraId="454DA2EA"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8</w:t>
            </w:r>
          </w:p>
        </w:tc>
        <w:tc>
          <w:tcPr>
            <w:tcW w:w="652" w:type="pct"/>
            <w:shd w:val="clear" w:color="auto" w:fill="auto"/>
            <w:noWrap/>
            <w:vAlign w:val="center"/>
          </w:tcPr>
          <w:p w14:paraId="4E6FD209" w14:textId="6E04C489"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8</w:t>
            </w:r>
          </w:p>
        </w:tc>
        <w:tc>
          <w:tcPr>
            <w:tcW w:w="934" w:type="pct"/>
            <w:shd w:val="clear" w:color="auto" w:fill="auto"/>
            <w:noWrap/>
            <w:vAlign w:val="center"/>
            <w:hideMark/>
          </w:tcPr>
          <w:p w14:paraId="5B3A1D02" w14:textId="380605E9" w:rsidR="00953722" w:rsidRPr="005740B0" w:rsidRDefault="00953722" w:rsidP="00953722">
            <w:pPr>
              <w:jc w:val="right"/>
              <w:rPr>
                <w:rFonts w:eastAsia="Times New Roman" w:cs="Times New Roman"/>
                <w:color w:val="000000"/>
                <w:sz w:val="18"/>
                <w:szCs w:val="18"/>
                <w:lang w:eastAsia="ru-RU"/>
              </w:rPr>
            </w:pPr>
            <w:r w:rsidRPr="005740B0">
              <w:rPr>
                <w:sz w:val="18"/>
              </w:rPr>
              <w:t>166,3</w:t>
            </w:r>
          </w:p>
        </w:tc>
        <w:tc>
          <w:tcPr>
            <w:tcW w:w="435" w:type="pct"/>
            <w:shd w:val="clear" w:color="auto" w:fill="auto"/>
            <w:noWrap/>
            <w:vAlign w:val="center"/>
            <w:hideMark/>
          </w:tcPr>
          <w:p w14:paraId="5F77BF86" w14:textId="5A3A1D32"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259" w:type="pct"/>
            <w:shd w:val="clear" w:color="auto" w:fill="auto"/>
            <w:noWrap/>
            <w:vAlign w:val="center"/>
            <w:hideMark/>
          </w:tcPr>
          <w:p w14:paraId="0FFB63CE" w14:textId="5D226024"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499" w:type="pct"/>
            <w:shd w:val="clear" w:color="auto" w:fill="auto"/>
            <w:noWrap/>
            <w:hideMark/>
          </w:tcPr>
          <w:p w14:paraId="3A308D6F" w14:textId="6EF66DEF"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99" w:type="pct"/>
            <w:shd w:val="clear" w:color="auto" w:fill="auto"/>
            <w:noWrap/>
            <w:hideMark/>
          </w:tcPr>
          <w:p w14:paraId="73AEAC9E" w14:textId="28F80934"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11" w:type="pct"/>
            <w:shd w:val="clear" w:color="auto" w:fill="auto"/>
            <w:noWrap/>
            <w:vAlign w:val="center"/>
            <w:hideMark/>
          </w:tcPr>
          <w:p w14:paraId="0F212CAD"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06BBA552"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67C1DE4E" w14:textId="11692764" w:rsidR="00953722" w:rsidRPr="003A5905" w:rsidRDefault="00953722" w:rsidP="00953722">
            <w:pPr>
              <w:jc w:val="right"/>
              <w:rPr>
                <w:rFonts w:cs="Times New Roman"/>
                <w:color w:val="000000"/>
                <w:sz w:val="18"/>
                <w:szCs w:val="18"/>
              </w:rPr>
            </w:pPr>
            <w:r w:rsidRPr="003A5905">
              <w:rPr>
                <w:rFonts w:cs="Times New Roman"/>
                <w:color w:val="000000"/>
                <w:sz w:val="18"/>
                <w:szCs w:val="18"/>
              </w:rPr>
              <w:t>5,24</w:t>
            </w:r>
          </w:p>
        </w:tc>
      </w:tr>
      <w:tr w:rsidR="00953722" w:rsidRPr="00931EB4" w14:paraId="61EF523F" w14:textId="77777777" w:rsidTr="008C47CC">
        <w:trPr>
          <w:trHeight w:val="290"/>
        </w:trPr>
        <w:tc>
          <w:tcPr>
            <w:tcW w:w="193" w:type="pct"/>
            <w:shd w:val="clear" w:color="auto" w:fill="auto"/>
            <w:noWrap/>
            <w:vAlign w:val="center"/>
            <w:hideMark/>
          </w:tcPr>
          <w:p w14:paraId="5226B98D"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9</w:t>
            </w:r>
          </w:p>
        </w:tc>
        <w:tc>
          <w:tcPr>
            <w:tcW w:w="652" w:type="pct"/>
            <w:shd w:val="clear" w:color="auto" w:fill="auto"/>
            <w:noWrap/>
            <w:vAlign w:val="center"/>
          </w:tcPr>
          <w:p w14:paraId="32A947BD" w14:textId="47F4BBE6"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9</w:t>
            </w:r>
          </w:p>
        </w:tc>
        <w:tc>
          <w:tcPr>
            <w:tcW w:w="934" w:type="pct"/>
            <w:shd w:val="clear" w:color="auto" w:fill="auto"/>
            <w:noWrap/>
            <w:vAlign w:val="center"/>
            <w:hideMark/>
          </w:tcPr>
          <w:p w14:paraId="5001CEE3" w14:textId="3978A4B0" w:rsidR="00953722" w:rsidRPr="005740B0" w:rsidRDefault="00953722" w:rsidP="00953722">
            <w:pPr>
              <w:jc w:val="right"/>
              <w:rPr>
                <w:rFonts w:eastAsia="Times New Roman" w:cs="Times New Roman"/>
                <w:color w:val="000000"/>
                <w:sz w:val="18"/>
                <w:szCs w:val="18"/>
                <w:lang w:eastAsia="ru-RU"/>
              </w:rPr>
            </w:pPr>
            <w:r w:rsidRPr="005740B0">
              <w:rPr>
                <w:sz w:val="18"/>
              </w:rPr>
              <w:t>254,6</w:t>
            </w:r>
          </w:p>
        </w:tc>
        <w:tc>
          <w:tcPr>
            <w:tcW w:w="435" w:type="pct"/>
            <w:shd w:val="clear" w:color="auto" w:fill="auto"/>
            <w:noWrap/>
            <w:vAlign w:val="center"/>
            <w:hideMark/>
          </w:tcPr>
          <w:p w14:paraId="706AABFC" w14:textId="472FA28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259" w:type="pct"/>
            <w:shd w:val="clear" w:color="auto" w:fill="auto"/>
            <w:noWrap/>
            <w:vAlign w:val="center"/>
            <w:hideMark/>
          </w:tcPr>
          <w:p w14:paraId="4754D45D" w14:textId="738EE01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499" w:type="pct"/>
            <w:shd w:val="clear" w:color="auto" w:fill="auto"/>
            <w:noWrap/>
            <w:hideMark/>
          </w:tcPr>
          <w:p w14:paraId="1C63CA54" w14:textId="194EDC8A"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99" w:type="pct"/>
            <w:shd w:val="clear" w:color="auto" w:fill="auto"/>
            <w:noWrap/>
            <w:hideMark/>
          </w:tcPr>
          <w:p w14:paraId="3B55CA7D" w14:textId="004260AF"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11" w:type="pct"/>
            <w:shd w:val="clear" w:color="auto" w:fill="auto"/>
            <w:noWrap/>
            <w:vAlign w:val="center"/>
            <w:hideMark/>
          </w:tcPr>
          <w:p w14:paraId="6545EC4F"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468776CE"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5E58A16" w14:textId="0A18F389" w:rsidR="00953722" w:rsidRPr="003A5905" w:rsidRDefault="00953722" w:rsidP="00953722">
            <w:pPr>
              <w:jc w:val="right"/>
              <w:rPr>
                <w:rFonts w:cs="Times New Roman"/>
                <w:color w:val="000000"/>
                <w:sz w:val="18"/>
                <w:szCs w:val="18"/>
              </w:rPr>
            </w:pPr>
            <w:r w:rsidRPr="003A5905">
              <w:rPr>
                <w:rFonts w:cs="Times New Roman"/>
                <w:color w:val="000000"/>
                <w:sz w:val="18"/>
                <w:szCs w:val="18"/>
              </w:rPr>
              <w:t>1,76</w:t>
            </w:r>
          </w:p>
        </w:tc>
      </w:tr>
      <w:tr w:rsidR="003A5905" w:rsidRPr="00931EB4" w14:paraId="14771440" w14:textId="77777777" w:rsidTr="00953722">
        <w:trPr>
          <w:trHeight w:val="290"/>
        </w:trPr>
        <w:tc>
          <w:tcPr>
            <w:tcW w:w="193" w:type="pct"/>
            <w:shd w:val="clear" w:color="auto" w:fill="auto"/>
            <w:noWrap/>
            <w:vAlign w:val="center"/>
            <w:hideMark/>
          </w:tcPr>
          <w:p w14:paraId="35331613"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10</w:t>
            </w:r>
          </w:p>
        </w:tc>
        <w:tc>
          <w:tcPr>
            <w:tcW w:w="652" w:type="pct"/>
            <w:shd w:val="clear" w:color="auto" w:fill="auto"/>
            <w:noWrap/>
            <w:vAlign w:val="center"/>
          </w:tcPr>
          <w:p w14:paraId="03E2B2EB" w14:textId="12D93169"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10</w:t>
            </w:r>
          </w:p>
        </w:tc>
        <w:tc>
          <w:tcPr>
            <w:tcW w:w="934" w:type="pct"/>
            <w:shd w:val="clear" w:color="auto" w:fill="auto"/>
            <w:noWrap/>
            <w:vAlign w:val="center"/>
            <w:hideMark/>
          </w:tcPr>
          <w:p w14:paraId="510996E2" w14:textId="57F7D99A" w:rsidR="003A5905" w:rsidRPr="005740B0" w:rsidRDefault="003A5905" w:rsidP="003A5905">
            <w:pPr>
              <w:jc w:val="right"/>
              <w:rPr>
                <w:rFonts w:eastAsia="Times New Roman" w:cs="Times New Roman"/>
                <w:color w:val="000000"/>
                <w:sz w:val="18"/>
                <w:szCs w:val="18"/>
                <w:lang w:eastAsia="ru-RU"/>
              </w:rPr>
            </w:pPr>
            <w:r w:rsidRPr="005740B0">
              <w:rPr>
                <w:sz w:val="18"/>
              </w:rPr>
              <w:t>102,0</w:t>
            </w:r>
          </w:p>
        </w:tc>
        <w:tc>
          <w:tcPr>
            <w:tcW w:w="435" w:type="pct"/>
            <w:shd w:val="clear" w:color="auto" w:fill="auto"/>
            <w:noWrap/>
            <w:vAlign w:val="center"/>
            <w:hideMark/>
          </w:tcPr>
          <w:p w14:paraId="77EE3530" w14:textId="3E357D65"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259" w:type="pct"/>
            <w:shd w:val="clear" w:color="auto" w:fill="auto"/>
            <w:noWrap/>
            <w:vAlign w:val="center"/>
            <w:hideMark/>
          </w:tcPr>
          <w:p w14:paraId="087B7185" w14:textId="32C851EB"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499" w:type="pct"/>
            <w:shd w:val="clear" w:color="auto" w:fill="auto"/>
            <w:noWrap/>
            <w:vAlign w:val="center"/>
            <w:hideMark/>
          </w:tcPr>
          <w:p w14:paraId="02BEB132" w14:textId="13196C03"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r w:rsidR="00953722">
              <w:rPr>
                <w:rFonts w:eastAsia="Times New Roman" w:cs="Times New Roman"/>
                <w:color w:val="000000"/>
                <w:sz w:val="18"/>
                <w:szCs w:val="18"/>
                <w:lang w:val="en-US" w:eastAsia="ru-RU"/>
              </w:rPr>
              <w:t>989</w:t>
            </w:r>
          </w:p>
        </w:tc>
        <w:tc>
          <w:tcPr>
            <w:tcW w:w="499" w:type="pct"/>
            <w:shd w:val="clear" w:color="auto" w:fill="auto"/>
            <w:noWrap/>
            <w:vAlign w:val="center"/>
            <w:hideMark/>
          </w:tcPr>
          <w:p w14:paraId="68A06F47" w14:textId="3D212D25"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1989</w:t>
            </w:r>
          </w:p>
        </w:tc>
        <w:tc>
          <w:tcPr>
            <w:tcW w:w="411" w:type="pct"/>
            <w:shd w:val="clear" w:color="auto" w:fill="auto"/>
            <w:noWrap/>
            <w:vAlign w:val="center"/>
            <w:hideMark/>
          </w:tcPr>
          <w:p w14:paraId="6DD9E5C3"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5B505B0E"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34C2139C" w14:textId="7A4377D4" w:rsidR="003A5905" w:rsidRPr="003A5905" w:rsidRDefault="003A5905" w:rsidP="003A5905">
            <w:pPr>
              <w:jc w:val="right"/>
              <w:rPr>
                <w:rFonts w:cs="Times New Roman"/>
                <w:color w:val="000000"/>
                <w:sz w:val="18"/>
                <w:szCs w:val="18"/>
              </w:rPr>
            </w:pPr>
            <w:r w:rsidRPr="003A5905">
              <w:rPr>
                <w:rFonts w:cs="Times New Roman"/>
                <w:color w:val="000000"/>
                <w:sz w:val="18"/>
                <w:szCs w:val="18"/>
              </w:rPr>
              <w:t>11,27</w:t>
            </w:r>
          </w:p>
        </w:tc>
      </w:tr>
      <w:tr w:rsidR="003A5905" w:rsidRPr="00931EB4" w14:paraId="798D198D" w14:textId="77777777" w:rsidTr="00953722">
        <w:trPr>
          <w:trHeight w:val="290"/>
        </w:trPr>
        <w:tc>
          <w:tcPr>
            <w:tcW w:w="193" w:type="pct"/>
            <w:shd w:val="clear" w:color="auto" w:fill="auto"/>
            <w:noWrap/>
            <w:vAlign w:val="center"/>
            <w:hideMark/>
          </w:tcPr>
          <w:p w14:paraId="3750A727"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11</w:t>
            </w:r>
          </w:p>
        </w:tc>
        <w:tc>
          <w:tcPr>
            <w:tcW w:w="652" w:type="pct"/>
            <w:shd w:val="clear" w:color="auto" w:fill="auto"/>
            <w:noWrap/>
            <w:vAlign w:val="center"/>
          </w:tcPr>
          <w:p w14:paraId="2C295D15" w14:textId="31494E3B"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11</w:t>
            </w:r>
          </w:p>
        </w:tc>
        <w:tc>
          <w:tcPr>
            <w:tcW w:w="934" w:type="pct"/>
            <w:shd w:val="clear" w:color="auto" w:fill="auto"/>
            <w:noWrap/>
            <w:vAlign w:val="center"/>
            <w:hideMark/>
          </w:tcPr>
          <w:p w14:paraId="68BD7755" w14:textId="4153DDC2" w:rsidR="003A5905" w:rsidRPr="005740B0" w:rsidRDefault="003A5905" w:rsidP="003A5905">
            <w:pPr>
              <w:jc w:val="right"/>
              <w:rPr>
                <w:rFonts w:eastAsia="Times New Roman" w:cs="Times New Roman"/>
                <w:color w:val="000000"/>
                <w:sz w:val="18"/>
                <w:szCs w:val="18"/>
                <w:lang w:eastAsia="ru-RU"/>
              </w:rPr>
            </w:pPr>
            <w:r w:rsidRPr="005740B0">
              <w:rPr>
                <w:sz w:val="18"/>
              </w:rPr>
              <w:t>654,2</w:t>
            </w:r>
          </w:p>
        </w:tc>
        <w:tc>
          <w:tcPr>
            <w:tcW w:w="435" w:type="pct"/>
            <w:shd w:val="clear" w:color="auto" w:fill="auto"/>
            <w:noWrap/>
            <w:vAlign w:val="center"/>
            <w:hideMark/>
          </w:tcPr>
          <w:p w14:paraId="4797ECD8" w14:textId="4D2BF18F"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259" w:type="pct"/>
            <w:shd w:val="clear" w:color="auto" w:fill="auto"/>
            <w:noWrap/>
            <w:vAlign w:val="center"/>
            <w:hideMark/>
          </w:tcPr>
          <w:p w14:paraId="2A65E2B4" w14:textId="6733DCEB"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499" w:type="pct"/>
            <w:shd w:val="clear" w:color="auto" w:fill="auto"/>
            <w:noWrap/>
            <w:vAlign w:val="center"/>
            <w:hideMark/>
          </w:tcPr>
          <w:p w14:paraId="21B6CAC4" w14:textId="532C3FEE"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99" w:type="pct"/>
            <w:shd w:val="clear" w:color="auto" w:fill="auto"/>
            <w:noWrap/>
            <w:vAlign w:val="center"/>
            <w:hideMark/>
          </w:tcPr>
          <w:p w14:paraId="7C8D7D98" w14:textId="237BC149"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11" w:type="pct"/>
            <w:shd w:val="clear" w:color="auto" w:fill="auto"/>
            <w:noWrap/>
            <w:vAlign w:val="center"/>
            <w:hideMark/>
          </w:tcPr>
          <w:p w14:paraId="5B18197E"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4696D88E"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23FE9B00" w14:textId="0958EE8A" w:rsidR="003A5905" w:rsidRPr="003A5905" w:rsidRDefault="003A5905" w:rsidP="003A5905">
            <w:pPr>
              <w:jc w:val="right"/>
              <w:rPr>
                <w:rFonts w:cs="Times New Roman"/>
                <w:color w:val="000000"/>
                <w:sz w:val="18"/>
                <w:szCs w:val="18"/>
              </w:rPr>
            </w:pPr>
            <w:r w:rsidRPr="003A5905">
              <w:rPr>
                <w:rFonts w:cs="Times New Roman"/>
                <w:color w:val="000000"/>
                <w:sz w:val="18"/>
                <w:szCs w:val="18"/>
              </w:rPr>
              <w:t>2,37</w:t>
            </w:r>
          </w:p>
        </w:tc>
      </w:tr>
      <w:tr w:rsidR="00953722" w:rsidRPr="00931EB4" w14:paraId="5FD235DA" w14:textId="77777777" w:rsidTr="00953722">
        <w:trPr>
          <w:trHeight w:val="290"/>
        </w:trPr>
        <w:tc>
          <w:tcPr>
            <w:tcW w:w="193" w:type="pct"/>
            <w:shd w:val="clear" w:color="auto" w:fill="auto"/>
            <w:noWrap/>
            <w:vAlign w:val="center"/>
            <w:hideMark/>
          </w:tcPr>
          <w:p w14:paraId="351A2C29"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12</w:t>
            </w:r>
          </w:p>
        </w:tc>
        <w:tc>
          <w:tcPr>
            <w:tcW w:w="652" w:type="pct"/>
            <w:shd w:val="clear" w:color="auto" w:fill="auto"/>
            <w:noWrap/>
            <w:vAlign w:val="center"/>
          </w:tcPr>
          <w:p w14:paraId="481CF723" w14:textId="644AF30A"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12</w:t>
            </w:r>
          </w:p>
        </w:tc>
        <w:tc>
          <w:tcPr>
            <w:tcW w:w="934" w:type="pct"/>
            <w:shd w:val="clear" w:color="auto" w:fill="auto"/>
            <w:noWrap/>
            <w:vAlign w:val="center"/>
            <w:hideMark/>
          </w:tcPr>
          <w:p w14:paraId="6AC25BBB" w14:textId="4BC765CD" w:rsidR="00953722" w:rsidRPr="005740B0" w:rsidRDefault="00953722" w:rsidP="00953722">
            <w:pPr>
              <w:jc w:val="right"/>
              <w:rPr>
                <w:rFonts w:eastAsia="Times New Roman" w:cs="Times New Roman"/>
                <w:color w:val="000000"/>
                <w:sz w:val="18"/>
                <w:szCs w:val="18"/>
                <w:lang w:eastAsia="ru-RU"/>
              </w:rPr>
            </w:pPr>
            <w:r w:rsidRPr="005740B0">
              <w:rPr>
                <w:sz w:val="18"/>
              </w:rPr>
              <w:t>137,5</w:t>
            </w:r>
          </w:p>
        </w:tc>
        <w:tc>
          <w:tcPr>
            <w:tcW w:w="435" w:type="pct"/>
            <w:shd w:val="clear" w:color="auto" w:fill="auto"/>
            <w:noWrap/>
            <w:vAlign w:val="center"/>
            <w:hideMark/>
          </w:tcPr>
          <w:p w14:paraId="3D45F78A" w14:textId="18B832C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259" w:type="pct"/>
            <w:shd w:val="clear" w:color="auto" w:fill="auto"/>
            <w:noWrap/>
            <w:vAlign w:val="center"/>
            <w:hideMark/>
          </w:tcPr>
          <w:p w14:paraId="40364479" w14:textId="154A313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499" w:type="pct"/>
            <w:shd w:val="clear" w:color="auto" w:fill="auto"/>
            <w:noWrap/>
            <w:vAlign w:val="center"/>
            <w:hideMark/>
          </w:tcPr>
          <w:p w14:paraId="7CED998A" w14:textId="572D50C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99" w:type="pct"/>
            <w:shd w:val="clear" w:color="auto" w:fill="auto"/>
            <w:noWrap/>
            <w:vAlign w:val="center"/>
            <w:hideMark/>
          </w:tcPr>
          <w:p w14:paraId="42283D31" w14:textId="6209A0B3"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11" w:type="pct"/>
            <w:shd w:val="clear" w:color="auto" w:fill="auto"/>
            <w:noWrap/>
            <w:vAlign w:val="center"/>
            <w:hideMark/>
          </w:tcPr>
          <w:p w14:paraId="1CC05699"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19C6DE3C"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D48758A" w14:textId="33C3D49D" w:rsidR="00953722" w:rsidRPr="003A5905" w:rsidRDefault="00953722" w:rsidP="00953722">
            <w:pPr>
              <w:jc w:val="right"/>
              <w:rPr>
                <w:rFonts w:cs="Times New Roman"/>
                <w:color w:val="000000"/>
                <w:sz w:val="18"/>
                <w:szCs w:val="18"/>
              </w:rPr>
            </w:pPr>
            <w:r w:rsidRPr="003A5905">
              <w:rPr>
                <w:rFonts w:cs="Times New Roman"/>
                <w:color w:val="000000"/>
                <w:sz w:val="18"/>
                <w:szCs w:val="18"/>
              </w:rPr>
              <w:t>7,53</w:t>
            </w:r>
          </w:p>
        </w:tc>
      </w:tr>
      <w:tr w:rsidR="003A5905" w:rsidRPr="00931EB4" w14:paraId="2E501E1A" w14:textId="77777777" w:rsidTr="00953722">
        <w:trPr>
          <w:trHeight w:val="290"/>
        </w:trPr>
        <w:tc>
          <w:tcPr>
            <w:tcW w:w="193" w:type="pct"/>
            <w:shd w:val="clear" w:color="auto" w:fill="auto"/>
            <w:noWrap/>
            <w:vAlign w:val="center"/>
            <w:hideMark/>
          </w:tcPr>
          <w:p w14:paraId="1E68DCD1"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13</w:t>
            </w:r>
          </w:p>
        </w:tc>
        <w:tc>
          <w:tcPr>
            <w:tcW w:w="652" w:type="pct"/>
            <w:shd w:val="clear" w:color="auto" w:fill="auto"/>
            <w:noWrap/>
            <w:vAlign w:val="center"/>
          </w:tcPr>
          <w:p w14:paraId="37EBF1A1" w14:textId="2A5ABD05"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13</w:t>
            </w:r>
          </w:p>
        </w:tc>
        <w:tc>
          <w:tcPr>
            <w:tcW w:w="934" w:type="pct"/>
            <w:shd w:val="clear" w:color="auto" w:fill="auto"/>
            <w:noWrap/>
            <w:vAlign w:val="center"/>
            <w:hideMark/>
          </w:tcPr>
          <w:p w14:paraId="58FA5F6A" w14:textId="045307BC" w:rsidR="003A5905" w:rsidRPr="005740B0" w:rsidRDefault="003A5905" w:rsidP="003A5905">
            <w:pPr>
              <w:jc w:val="right"/>
              <w:rPr>
                <w:rFonts w:eastAsia="Times New Roman" w:cs="Times New Roman"/>
                <w:color w:val="000000"/>
                <w:sz w:val="18"/>
                <w:szCs w:val="18"/>
                <w:lang w:eastAsia="ru-RU"/>
              </w:rPr>
            </w:pPr>
            <w:r w:rsidRPr="005740B0">
              <w:rPr>
                <w:sz w:val="18"/>
              </w:rPr>
              <w:t>538,5</w:t>
            </w:r>
          </w:p>
        </w:tc>
        <w:tc>
          <w:tcPr>
            <w:tcW w:w="435" w:type="pct"/>
            <w:shd w:val="clear" w:color="auto" w:fill="auto"/>
            <w:noWrap/>
            <w:vAlign w:val="center"/>
            <w:hideMark/>
          </w:tcPr>
          <w:p w14:paraId="182B5B39" w14:textId="1D293AEF"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259" w:type="pct"/>
            <w:shd w:val="clear" w:color="auto" w:fill="auto"/>
            <w:noWrap/>
            <w:vAlign w:val="center"/>
            <w:hideMark/>
          </w:tcPr>
          <w:p w14:paraId="52575AE5" w14:textId="4ACB9648"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499" w:type="pct"/>
            <w:shd w:val="clear" w:color="auto" w:fill="auto"/>
            <w:noWrap/>
            <w:vAlign w:val="center"/>
            <w:hideMark/>
          </w:tcPr>
          <w:p w14:paraId="7C46DE13" w14:textId="10C1C0E7"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1986-2010</w:t>
            </w:r>
          </w:p>
        </w:tc>
        <w:tc>
          <w:tcPr>
            <w:tcW w:w="499" w:type="pct"/>
            <w:shd w:val="clear" w:color="auto" w:fill="auto"/>
            <w:noWrap/>
            <w:vAlign w:val="center"/>
            <w:hideMark/>
          </w:tcPr>
          <w:p w14:paraId="45C28BC4" w14:textId="5579E907"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1986-2010</w:t>
            </w:r>
          </w:p>
        </w:tc>
        <w:tc>
          <w:tcPr>
            <w:tcW w:w="411" w:type="pct"/>
            <w:shd w:val="clear" w:color="auto" w:fill="auto"/>
            <w:noWrap/>
            <w:vAlign w:val="center"/>
            <w:hideMark/>
          </w:tcPr>
          <w:p w14:paraId="5378CAA0"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5C022F98"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AE8C165" w14:textId="7AC05283" w:rsidR="003A5905" w:rsidRPr="003A5905" w:rsidRDefault="003A5905" w:rsidP="003A5905">
            <w:pPr>
              <w:jc w:val="right"/>
              <w:rPr>
                <w:rFonts w:cs="Times New Roman"/>
                <w:color w:val="000000"/>
                <w:sz w:val="18"/>
                <w:szCs w:val="18"/>
              </w:rPr>
            </w:pPr>
            <w:r w:rsidRPr="003A5905">
              <w:rPr>
                <w:rFonts w:cs="Times New Roman"/>
                <w:color w:val="000000"/>
                <w:sz w:val="18"/>
                <w:szCs w:val="18"/>
              </w:rPr>
              <w:t>10,34</w:t>
            </w:r>
          </w:p>
        </w:tc>
      </w:tr>
      <w:tr w:rsidR="00953722" w:rsidRPr="00931EB4" w14:paraId="227C985B" w14:textId="77777777" w:rsidTr="008C47CC">
        <w:trPr>
          <w:trHeight w:val="290"/>
        </w:trPr>
        <w:tc>
          <w:tcPr>
            <w:tcW w:w="193" w:type="pct"/>
            <w:shd w:val="clear" w:color="auto" w:fill="auto"/>
            <w:noWrap/>
            <w:vAlign w:val="center"/>
            <w:hideMark/>
          </w:tcPr>
          <w:p w14:paraId="529FA030"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14</w:t>
            </w:r>
          </w:p>
        </w:tc>
        <w:tc>
          <w:tcPr>
            <w:tcW w:w="652" w:type="pct"/>
            <w:shd w:val="clear" w:color="auto" w:fill="auto"/>
            <w:noWrap/>
            <w:vAlign w:val="center"/>
          </w:tcPr>
          <w:p w14:paraId="50D13BFC" w14:textId="7612425A"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14</w:t>
            </w:r>
          </w:p>
        </w:tc>
        <w:tc>
          <w:tcPr>
            <w:tcW w:w="934" w:type="pct"/>
            <w:shd w:val="clear" w:color="auto" w:fill="auto"/>
            <w:noWrap/>
            <w:vAlign w:val="center"/>
            <w:hideMark/>
          </w:tcPr>
          <w:p w14:paraId="7352303C" w14:textId="74DABB34" w:rsidR="00953722" w:rsidRPr="005740B0" w:rsidRDefault="00953722" w:rsidP="00953722">
            <w:pPr>
              <w:jc w:val="right"/>
              <w:rPr>
                <w:rFonts w:eastAsia="Times New Roman" w:cs="Times New Roman"/>
                <w:color w:val="000000"/>
                <w:sz w:val="18"/>
                <w:szCs w:val="18"/>
                <w:lang w:eastAsia="ru-RU"/>
              </w:rPr>
            </w:pPr>
            <w:r w:rsidRPr="005740B0">
              <w:rPr>
                <w:sz w:val="18"/>
              </w:rPr>
              <w:t>739,5</w:t>
            </w:r>
          </w:p>
        </w:tc>
        <w:tc>
          <w:tcPr>
            <w:tcW w:w="435" w:type="pct"/>
            <w:shd w:val="clear" w:color="auto" w:fill="auto"/>
            <w:noWrap/>
            <w:vAlign w:val="center"/>
            <w:hideMark/>
          </w:tcPr>
          <w:p w14:paraId="33116934" w14:textId="1F7C0D03"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259" w:type="pct"/>
            <w:shd w:val="clear" w:color="auto" w:fill="auto"/>
            <w:noWrap/>
            <w:vAlign w:val="center"/>
            <w:hideMark/>
          </w:tcPr>
          <w:p w14:paraId="3DFDD006" w14:textId="669A6C2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499" w:type="pct"/>
            <w:shd w:val="clear" w:color="auto" w:fill="auto"/>
            <w:noWrap/>
            <w:hideMark/>
          </w:tcPr>
          <w:p w14:paraId="4D2251BE" w14:textId="0421A524" w:rsidR="00953722" w:rsidRPr="00931EB4" w:rsidRDefault="00953722" w:rsidP="00953722">
            <w:pPr>
              <w:jc w:val="right"/>
              <w:rPr>
                <w:rFonts w:eastAsia="Times New Roman" w:cs="Times New Roman"/>
                <w:color w:val="000000"/>
                <w:sz w:val="18"/>
                <w:szCs w:val="18"/>
                <w:lang w:eastAsia="ru-RU"/>
              </w:rPr>
            </w:pPr>
            <w:r w:rsidRPr="00A84D22">
              <w:rPr>
                <w:rFonts w:eastAsia="Times New Roman" w:cs="Times New Roman"/>
                <w:color w:val="000000"/>
                <w:sz w:val="18"/>
                <w:szCs w:val="18"/>
                <w:lang w:eastAsia="ru-RU"/>
              </w:rPr>
              <w:t>1986-2010</w:t>
            </w:r>
          </w:p>
        </w:tc>
        <w:tc>
          <w:tcPr>
            <w:tcW w:w="499" w:type="pct"/>
            <w:shd w:val="clear" w:color="auto" w:fill="auto"/>
            <w:noWrap/>
            <w:hideMark/>
          </w:tcPr>
          <w:p w14:paraId="38A6BE84" w14:textId="50E7D99A" w:rsidR="00953722" w:rsidRPr="00931EB4" w:rsidRDefault="00953722" w:rsidP="00953722">
            <w:pPr>
              <w:jc w:val="right"/>
              <w:rPr>
                <w:rFonts w:eastAsia="Times New Roman" w:cs="Times New Roman"/>
                <w:color w:val="000000"/>
                <w:sz w:val="18"/>
                <w:szCs w:val="18"/>
                <w:lang w:eastAsia="ru-RU"/>
              </w:rPr>
            </w:pPr>
            <w:r w:rsidRPr="00A84D22">
              <w:rPr>
                <w:rFonts w:eastAsia="Times New Roman" w:cs="Times New Roman"/>
                <w:color w:val="000000"/>
                <w:sz w:val="18"/>
                <w:szCs w:val="18"/>
                <w:lang w:eastAsia="ru-RU"/>
              </w:rPr>
              <w:t>1986-2010</w:t>
            </w:r>
          </w:p>
        </w:tc>
        <w:tc>
          <w:tcPr>
            <w:tcW w:w="411" w:type="pct"/>
            <w:shd w:val="clear" w:color="auto" w:fill="auto"/>
            <w:noWrap/>
            <w:vAlign w:val="center"/>
            <w:hideMark/>
          </w:tcPr>
          <w:p w14:paraId="6FE79548"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2256E85D"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B1CFF57" w14:textId="3F2A76BB" w:rsidR="00953722" w:rsidRPr="003A5905" w:rsidRDefault="00953722" w:rsidP="00953722">
            <w:pPr>
              <w:jc w:val="right"/>
              <w:rPr>
                <w:rFonts w:cs="Times New Roman"/>
                <w:color w:val="000000"/>
                <w:sz w:val="18"/>
                <w:szCs w:val="18"/>
              </w:rPr>
            </w:pPr>
            <w:r w:rsidRPr="003A5905">
              <w:rPr>
                <w:rFonts w:cs="Times New Roman"/>
                <w:color w:val="000000"/>
                <w:sz w:val="18"/>
                <w:szCs w:val="18"/>
              </w:rPr>
              <w:t>1,05</w:t>
            </w:r>
          </w:p>
        </w:tc>
      </w:tr>
      <w:tr w:rsidR="003A5905" w:rsidRPr="00931EB4" w14:paraId="75C11125" w14:textId="77777777" w:rsidTr="00953722">
        <w:trPr>
          <w:trHeight w:val="290"/>
        </w:trPr>
        <w:tc>
          <w:tcPr>
            <w:tcW w:w="193" w:type="pct"/>
            <w:shd w:val="clear" w:color="auto" w:fill="auto"/>
            <w:noWrap/>
            <w:vAlign w:val="center"/>
            <w:hideMark/>
          </w:tcPr>
          <w:p w14:paraId="20ED9654"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15</w:t>
            </w:r>
          </w:p>
        </w:tc>
        <w:tc>
          <w:tcPr>
            <w:tcW w:w="652" w:type="pct"/>
            <w:shd w:val="clear" w:color="auto" w:fill="auto"/>
            <w:noWrap/>
            <w:vAlign w:val="center"/>
          </w:tcPr>
          <w:p w14:paraId="55ACE1FE" w14:textId="35887939"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15</w:t>
            </w:r>
          </w:p>
        </w:tc>
        <w:tc>
          <w:tcPr>
            <w:tcW w:w="934" w:type="pct"/>
            <w:shd w:val="clear" w:color="auto" w:fill="auto"/>
            <w:noWrap/>
            <w:vAlign w:val="center"/>
            <w:hideMark/>
          </w:tcPr>
          <w:p w14:paraId="5017A15D" w14:textId="44BAB6D3" w:rsidR="003A5905" w:rsidRPr="005740B0" w:rsidRDefault="003A5905" w:rsidP="003A5905">
            <w:pPr>
              <w:jc w:val="right"/>
              <w:rPr>
                <w:rFonts w:eastAsia="Times New Roman" w:cs="Times New Roman"/>
                <w:color w:val="000000"/>
                <w:sz w:val="18"/>
                <w:szCs w:val="18"/>
                <w:lang w:eastAsia="ru-RU"/>
              </w:rPr>
            </w:pPr>
            <w:r w:rsidRPr="005740B0">
              <w:rPr>
                <w:sz w:val="18"/>
              </w:rPr>
              <w:t>74,9</w:t>
            </w:r>
          </w:p>
        </w:tc>
        <w:tc>
          <w:tcPr>
            <w:tcW w:w="435" w:type="pct"/>
            <w:shd w:val="clear" w:color="auto" w:fill="auto"/>
            <w:noWrap/>
            <w:vAlign w:val="center"/>
            <w:hideMark/>
          </w:tcPr>
          <w:p w14:paraId="359649EC" w14:textId="77AFD853"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259" w:type="pct"/>
            <w:shd w:val="clear" w:color="auto" w:fill="auto"/>
            <w:noWrap/>
            <w:vAlign w:val="center"/>
            <w:hideMark/>
          </w:tcPr>
          <w:p w14:paraId="619EB41B" w14:textId="2A562147"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499" w:type="pct"/>
            <w:shd w:val="clear" w:color="auto" w:fill="auto"/>
            <w:noWrap/>
            <w:vAlign w:val="center"/>
            <w:hideMark/>
          </w:tcPr>
          <w:p w14:paraId="207053B1" w14:textId="47AB86E9"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2004</w:t>
            </w:r>
          </w:p>
        </w:tc>
        <w:tc>
          <w:tcPr>
            <w:tcW w:w="499" w:type="pct"/>
            <w:shd w:val="clear" w:color="auto" w:fill="auto"/>
            <w:noWrap/>
            <w:vAlign w:val="center"/>
            <w:hideMark/>
          </w:tcPr>
          <w:p w14:paraId="104765A6" w14:textId="1495194A"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2004</w:t>
            </w:r>
          </w:p>
        </w:tc>
        <w:tc>
          <w:tcPr>
            <w:tcW w:w="411" w:type="pct"/>
            <w:shd w:val="clear" w:color="auto" w:fill="auto"/>
            <w:noWrap/>
            <w:vAlign w:val="center"/>
            <w:hideMark/>
          </w:tcPr>
          <w:p w14:paraId="1E135B90"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67AC5703" w14:textId="77777777" w:rsidR="003A5905" w:rsidRPr="00931EB4" w:rsidRDefault="003A5905" w:rsidP="003A5905">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992F4AA" w14:textId="5B19C99C" w:rsidR="003A5905" w:rsidRPr="003A5905" w:rsidRDefault="003A5905" w:rsidP="003A5905">
            <w:pPr>
              <w:jc w:val="right"/>
              <w:rPr>
                <w:rFonts w:cs="Times New Roman"/>
                <w:color w:val="000000"/>
                <w:sz w:val="18"/>
                <w:szCs w:val="18"/>
              </w:rPr>
            </w:pPr>
            <w:r w:rsidRPr="003A5905">
              <w:rPr>
                <w:rFonts w:cs="Times New Roman"/>
                <w:color w:val="000000"/>
                <w:sz w:val="18"/>
                <w:szCs w:val="18"/>
              </w:rPr>
              <w:t>6,93</w:t>
            </w:r>
          </w:p>
        </w:tc>
      </w:tr>
      <w:tr w:rsidR="00953722" w:rsidRPr="00931EB4" w14:paraId="4BCA0186" w14:textId="77777777" w:rsidTr="00953722">
        <w:trPr>
          <w:trHeight w:val="290"/>
        </w:trPr>
        <w:tc>
          <w:tcPr>
            <w:tcW w:w="193" w:type="pct"/>
            <w:shd w:val="clear" w:color="auto" w:fill="auto"/>
            <w:noWrap/>
            <w:vAlign w:val="center"/>
            <w:hideMark/>
          </w:tcPr>
          <w:p w14:paraId="0ABBAE28"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16</w:t>
            </w:r>
          </w:p>
        </w:tc>
        <w:tc>
          <w:tcPr>
            <w:tcW w:w="652" w:type="pct"/>
            <w:shd w:val="clear" w:color="auto" w:fill="auto"/>
            <w:noWrap/>
            <w:vAlign w:val="center"/>
          </w:tcPr>
          <w:p w14:paraId="5D14F5CB" w14:textId="4F9F435E"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16</w:t>
            </w:r>
          </w:p>
        </w:tc>
        <w:tc>
          <w:tcPr>
            <w:tcW w:w="934" w:type="pct"/>
            <w:shd w:val="clear" w:color="auto" w:fill="auto"/>
            <w:noWrap/>
            <w:vAlign w:val="center"/>
            <w:hideMark/>
          </w:tcPr>
          <w:p w14:paraId="40A24C54" w14:textId="2A92EE07" w:rsidR="00953722" w:rsidRPr="005740B0" w:rsidRDefault="00953722" w:rsidP="00953722">
            <w:pPr>
              <w:jc w:val="right"/>
              <w:rPr>
                <w:rFonts w:eastAsia="Times New Roman" w:cs="Times New Roman"/>
                <w:color w:val="000000"/>
                <w:sz w:val="18"/>
                <w:szCs w:val="18"/>
                <w:lang w:eastAsia="ru-RU"/>
              </w:rPr>
            </w:pPr>
            <w:r w:rsidRPr="005740B0">
              <w:rPr>
                <w:sz w:val="18"/>
              </w:rPr>
              <w:t>601,4</w:t>
            </w:r>
          </w:p>
        </w:tc>
        <w:tc>
          <w:tcPr>
            <w:tcW w:w="435" w:type="pct"/>
            <w:shd w:val="clear" w:color="auto" w:fill="auto"/>
            <w:noWrap/>
            <w:vAlign w:val="center"/>
            <w:hideMark/>
          </w:tcPr>
          <w:p w14:paraId="2D56F8F3" w14:textId="33B7B023"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259" w:type="pct"/>
            <w:shd w:val="clear" w:color="auto" w:fill="auto"/>
            <w:noWrap/>
            <w:vAlign w:val="center"/>
            <w:hideMark/>
          </w:tcPr>
          <w:p w14:paraId="7C995239" w14:textId="34D995B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499" w:type="pct"/>
            <w:shd w:val="clear" w:color="auto" w:fill="auto"/>
            <w:noWrap/>
            <w:vAlign w:val="center"/>
            <w:hideMark/>
          </w:tcPr>
          <w:p w14:paraId="20F44DA5" w14:textId="75B2844C" w:rsidR="00953722" w:rsidRPr="00953722"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99" w:type="pct"/>
            <w:shd w:val="clear" w:color="auto" w:fill="auto"/>
            <w:noWrap/>
            <w:vAlign w:val="center"/>
            <w:hideMark/>
          </w:tcPr>
          <w:p w14:paraId="57536D02" w14:textId="1FDABC10"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11" w:type="pct"/>
            <w:shd w:val="clear" w:color="auto" w:fill="auto"/>
            <w:noWrap/>
            <w:vAlign w:val="center"/>
            <w:hideMark/>
          </w:tcPr>
          <w:p w14:paraId="3689DD2A"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61F65C43"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433E6589" w14:textId="0758522C" w:rsidR="00953722" w:rsidRPr="003A5905" w:rsidRDefault="00953722" w:rsidP="00953722">
            <w:pPr>
              <w:jc w:val="right"/>
              <w:rPr>
                <w:rFonts w:cs="Times New Roman"/>
                <w:color w:val="000000"/>
                <w:sz w:val="18"/>
                <w:szCs w:val="18"/>
              </w:rPr>
            </w:pPr>
            <w:r w:rsidRPr="003A5905">
              <w:rPr>
                <w:rFonts w:cs="Times New Roman"/>
                <w:color w:val="000000"/>
                <w:sz w:val="18"/>
                <w:szCs w:val="18"/>
              </w:rPr>
              <w:t>4,30</w:t>
            </w:r>
          </w:p>
        </w:tc>
      </w:tr>
      <w:tr w:rsidR="00953722" w:rsidRPr="00931EB4" w14:paraId="589EB82C" w14:textId="77777777" w:rsidTr="00953722">
        <w:trPr>
          <w:trHeight w:val="290"/>
        </w:trPr>
        <w:tc>
          <w:tcPr>
            <w:tcW w:w="193" w:type="pct"/>
            <w:shd w:val="clear" w:color="auto" w:fill="auto"/>
            <w:noWrap/>
            <w:vAlign w:val="center"/>
            <w:hideMark/>
          </w:tcPr>
          <w:p w14:paraId="1FA959D5"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17</w:t>
            </w:r>
          </w:p>
        </w:tc>
        <w:tc>
          <w:tcPr>
            <w:tcW w:w="652" w:type="pct"/>
            <w:shd w:val="clear" w:color="auto" w:fill="auto"/>
            <w:noWrap/>
            <w:vAlign w:val="center"/>
          </w:tcPr>
          <w:p w14:paraId="3EE8064A" w14:textId="2BE847D0"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17</w:t>
            </w:r>
          </w:p>
        </w:tc>
        <w:tc>
          <w:tcPr>
            <w:tcW w:w="934" w:type="pct"/>
            <w:shd w:val="clear" w:color="auto" w:fill="auto"/>
            <w:noWrap/>
            <w:vAlign w:val="center"/>
            <w:hideMark/>
          </w:tcPr>
          <w:p w14:paraId="280A73EE" w14:textId="76CF5F3F" w:rsidR="00953722" w:rsidRPr="005740B0" w:rsidRDefault="00953722" w:rsidP="00953722">
            <w:pPr>
              <w:jc w:val="right"/>
              <w:rPr>
                <w:rFonts w:eastAsia="Times New Roman" w:cs="Times New Roman"/>
                <w:color w:val="000000"/>
                <w:sz w:val="18"/>
                <w:szCs w:val="18"/>
                <w:lang w:eastAsia="ru-RU"/>
              </w:rPr>
            </w:pPr>
            <w:r w:rsidRPr="005740B0">
              <w:rPr>
                <w:sz w:val="18"/>
              </w:rPr>
              <w:t>373,1</w:t>
            </w:r>
          </w:p>
        </w:tc>
        <w:tc>
          <w:tcPr>
            <w:tcW w:w="435" w:type="pct"/>
            <w:shd w:val="clear" w:color="auto" w:fill="auto"/>
            <w:noWrap/>
            <w:vAlign w:val="center"/>
            <w:hideMark/>
          </w:tcPr>
          <w:p w14:paraId="340E28C2" w14:textId="63FEB9E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259" w:type="pct"/>
            <w:shd w:val="clear" w:color="auto" w:fill="auto"/>
            <w:noWrap/>
            <w:vAlign w:val="center"/>
            <w:hideMark/>
          </w:tcPr>
          <w:p w14:paraId="1E3E7644" w14:textId="5905088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499" w:type="pct"/>
            <w:shd w:val="clear" w:color="auto" w:fill="auto"/>
            <w:noWrap/>
            <w:vAlign w:val="center"/>
            <w:hideMark/>
          </w:tcPr>
          <w:p w14:paraId="5D4BD5BC" w14:textId="277DD108" w:rsidR="00953722" w:rsidRPr="00953722"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99" w:type="pct"/>
            <w:shd w:val="clear" w:color="auto" w:fill="auto"/>
            <w:noWrap/>
            <w:vAlign w:val="center"/>
            <w:hideMark/>
          </w:tcPr>
          <w:p w14:paraId="41536EA1" w14:textId="2E662DE4"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11" w:type="pct"/>
            <w:shd w:val="clear" w:color="auto" w:fill="auto"/>
            <w:noWrap/>
            <w:vAlign w:val="center"/>
            <w:hideMark/>
          </w:tcPr>
          <w:p w14:paraId="38C7EE74"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6913BB6B"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3509EB90" w14:textId="6255160F" w:rsidR="00953722" w:rsidRPr="003A5905" w:rsidRDefault="00953722" w:rsidP="00953722">
            <w:pPr>
              <w:jc w:val="right"/>
              <w:rPr>
                <w:rFonts w:cs="Times New Roman"/>
                <w:color w:val="000000"/>
                <w:sz w:val="18"/>
                <w:szCs w:val="18"/>
              </w:rPr>
            </w:pPr>
            <w:r w:rsidRPr="003A5905">
              <w:rPr>
                <w:rFonts w:cs="Times New Roman"/>
                <w:color w:val="000000"/>
                <w:sz w:val="18"/>
                <w:szCs w:val="18"/>
              </w:rPr>
              <w:t>9,71</w:t>
            </w:r>
          </w:p>
        </w:tc>
      </w:tr>
      <w:tr w:rsidR="00953722" w:rsidRPr="00931EB4" w14:paraId="32F6440F" w14:textId="77777777" w:rsidTr="00953722">
        <w:trPr>
          <w:trHeight w:val="290"/>
        </w:trPr>
        <w:tc>
          <w:tcPr>
            <w:tcW w:w="193" w:type="pct"/>
            <w:shd w:val="clear" w:color="auto" w:fill="auto"/>
            <w:noWrap/>
            <w:vAlign w:val="center"/>
            <w:hideMark/>
          </w:tcPr>
          <w:p w14:paraId="5C0C470D"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18</w:t>
            </w:r>
          </w:p>
        </w:tc>
        <w:tc>
          <w:tcPr>
            <w:tcW w:w="652" w:type="pct"/>
            <w:shd w:val="clear" w:color="auto" w:fill="auto"/>
            <w:noWrap/>
            <w:vAlign w:val="center"/>
          </w:tcPr>
          <w:p w14:paraId="5E0E9A1C" w14:textId="0917C82A"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18</w:t>
            </w:r>
          </w:p>
        </w:tc>
        <w:tc>
          <w:tcPr>
            <w:tcW w:w="934" w:type="pct"/>
            <w:shd w:val="clear" w:color="auto" w:fill="auto"/>
            <w:noWrap/>
            <w:vAlign w:val="center"/>
            <w:hideMark/>
          </w:tcPr>
          <w:p w14:paraId="7EF8ED37" w14:textId="097C0D7C" w:rsidR="00953722" w:rsidRPr="005740B0" w:rsidRDefault="00953722" w:rsidP="00953722">
            <w:pPr>
              <w:jc w:val="right"/>
              <w:rPr>
                <w:rFonts w:eastAsia="Times New Roman" w:cs="Times New Roman"/>
                <w:color w:val="000000"/>
                <w:sz w:val="18"/>
                <w:szCs w:val="18"/>
                <w:lang w:eastAsia="ru-RU"/>
              </w:rPr>
            </w:pPr>
            <w:r w:rsidRPr="005740B0">
              <w:rPr>
                <w:sz w:val="18"/>
              </w:rPr>
              <w:t>986,6</w:t>
            </w:r>
          </w:p>
        </w:tc>
        <w:tc>
          <w:tcPr>
            <w:tcW w:w="435" w:type="pct"/>
            <w:shd w:val="clear" w:color="auto" w:fill="auto"/>
            <w:noWrap/>
            <w:vAlign w:val="center"/>
            <w:hideMark/>
          </w:tcPr>
          <w:p w14:paraId="2EB15862" w14:textId="49E521E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hideMark/>
          </w:tcPr>
          <w:p w14:paraId="649875C0" w14:textId="3FCF516D"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hideMark/>
          </w:tcPr>
          <w:p w14:paraId="47EA31E6" w14:textId="65D51FD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1986-1989</w:t>
            </w:r>
          </w:p>
        </w:tc>
        <w:tc>
          <w:tcPr>
            <w:tcW w:w="499" w:type="pct"/>
            <w:shd w:val="clear" w:color="auto" w:fill="auto"/>
            <w:noWrap/>
            <w:vAlign w:val="center"/>
            <w:hideMark/>
          </w:tcPr>
          <w:p w14:paraId="7E8914A6" w14:textId="409AC4EA"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1986-1989</w:t>
            </w:r>
          </w:p>
        </w:tc>
        <w:tc>
          <w:tcPr>
            <w:tcW w:w="411" w:type="pct"/>
            <w:shd w:val="clear" w:color="auto" w:fill="auto"/>
            <w:noWrap/>
            <w:vAlign w:val="center"/>
            <w:hideMark/>
          </w:tcPr>
          <w:p w14:paraId="6BEA2B2C"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hideMark/>
          </w:tcPr>
          <w:p w14:paraId="11873564" w14:textId="77777777" w:rsidR="00953722" w:rsidRPr="00931EB4" w:rsidRDefault="00953722" w:rsidP="00953722">
            <w:pPr>
              <w:jc w:val="left"/>
              <w:rPr>
                <w:rFonts w:eastAsia="Times New Roman" w:cs="Times New Roman"/>
                <w:color w:val="000000"/>
                <w:sz w:val="18"/>
                <w:szCs w:val="18"/>
                <w:lang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0B18014B" w14:textId="753C2080" w:rsidR="00953722" w:rsidRPr="003A5905" w:rsidRDefault="00953722" w:rsidP="00953722">
            <w:pPr>
              <w:jc w:val="right"/>
              <w:rPr>
                <w:rFonts w:cs="Times New Roman"/>
                <w:color w:val="000000"/>
                <w:sz w:val="18"/>
                <w:szCs w:val="18"/>
              </w:rPr>
            </w:pPr>
            <w:r w:rsidRPr="003A5905">
              <w:rPr>
                <w:rFonts w:cs="Times New Roman"/>
                <w:color w:val="000000"/>
                <w:sz w:val="18"/>
                <w:szCs w:val="18"/>
              </w:rPr>
              <w:t>7,59</w:t>
            </w:r>
          </w:p>
        </w:tc>
      </w:tr>
      <w:tr w:rsidR="00953722" w:rsidRPr="00931EB4" w14:paraId="1A432411" w14:textId="77777777" w:rsidTr="00953722">
        <w:trPr>
          <w:trHeight w:val="290"/>
        </w:trPr>
        <w:tc>
          <w:tcPr>
            <w:tcW w:w="193" w:type="pct"/>
            <w:shd w:val="clear" w:color="auto" w:fill="auto"/>
            <w:noWrap/>
            <w:vAlign w:val="center"/>
          </w:tcPr>
          <w:p w14:paraId="00A7E4E2" w14:textId="10A3430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w:t>
            </w:r>
          </w:p>
        </w:tc>
        <w:tc>
          <w:tcPr>
            <w:tcW w:w="652" w:type="pct"/>
            <w:shd w:val="clear" w:color="auto" w:fill="auto"/>
            <w:noWrap/>
            <w:vAlign w:val="center"/>
          </w:tcPr>
          <w:p w14:paraId="44045F0F" w14:textId="1CCB5C92"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19</w:t>
            </w:r>
          </w:p>
        </w:tc>
        <w:tc>
          <w:tcPr>
            <w:tcW w:w="934" w:type="pct"/>
            <w:shd w:val="clear" w:color="auto" w:fill="auto"/>
            <w:noWrap/>
            <w:vAlign w:val="center"/>
          </w:tcPr>
          <w:p w14:paraId="76BF9BB0" w14:textId="771DF827" w:rsidR="00953722" w:rsidRPr="005740B0" w:rsidRDefault="00953722" w:rsidP="00953722">
            <w:pPr>
              <w:jc w:val="right"/>
              <w:rPr>
                <w:rFonts w:eastAsia="Times New Roman" w:cs="Times New Roman"/>
                <w:color w:val="000000"/>
                <w:sz w:val="18"/>
                <w:szCs w:val="18"/>
                <w:lang w:eastAsia="ru-RU"/>
              </w:rPr>
            </w:pPr>
            <w:r w:rsidRPr="005740B0">
              <w:rPr>
                <w:sz w:val="18"/>
              </w:rPr>
              <w:t>771,0</w:t>
            </w:r>
          </w:p>
        </w:tc>
        <w:tc>
          <w:tcPr>
            <w:tcW w:w="435" w:type="pct"/>
            <w:shd w:val="clear" w:color="auto" w:fill="auto"/>
            <w:noWrap/>
            <w:vAlign w:val="center"/>
          </w:tcPr>
          <w:p w14:paraId="2FC4A10E" w14:textId="7EC7A24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tcPr>
          <w:p w14:paraId="25636224" w14:textId="24777763" w:rsidR="00953722" w:rsidRPr="005740B0" w:rsidRDefault="00953722" w:rsidP="00953722">
            <w:pPr>
              <w:jc w:val="center"/>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tcPr>
          <w:p w14:paraId="70B8C090" w14:textId="0F21884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val="en-US" w:eastAsia="ru-RU"/>
              </w:rPr>
              <w:t>1986-1989</w:t>
            </w:r>
          </w:p>
        </w:tc>
        <w:tc>
          <w:tcPr>
            <w:tcW w:w="499" w:type="pct"/>
            <w:shd w:val="clear" w:color="auto" w:fill="auto"/>
            <w:noWrap/>
            <w:vAlign w:val="center"/>
          </w:tcPr>
          <w:p w14:paraId="7AC04B12" w14:textId="1474E648"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val="en-US" w:eastAsia="ru-RU"/>
              </w:rPr>
              <w:t>1986-1989</w:t>
            </w:r>
          </w:p>
        </w:tc>
        <w:tc>
          <w:tcPr>
            <w:tcW w:w="411" w:type="pct"/>
            <w:shd w:val="clear" w:color="auto" w:fill="auto"/>
            <w:noWrap/>
            <w:vAlign w:val="center"/>
          </w:tcPr>
          <w:p w14:paraId="3E0CEDFF" w14:textId="24DF313E"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11131E3D" w14:textId="2170E7A0"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257BD265" w14:textId="1EB7D3A6" w:rsidR="00953722" w:rsidRPr="00F37EF3" w:rsidRDefault="00953722" w:rsidP="00953722">
            <w:pPr>
              <w:jc w:val="right"/>
              <w:rPr>
                <w:rFonts w:cs="Times New Roman"/>
                <w:color w:val="000000"/>
                <w:sz w:val="18"/>
                <w:szCs w:val="18"/>
              </w:rPr>
            </w:pPr>
            <w:r w:rsidRPr="003A5905">
              <w:rPr>
                <w:rFonts w:cs="Times New Roman"/>
                <w:color w:val="000000"/>
                <w:sz w:val="18"/>
                <w:szCs w:val="18"/>
              </w:rPr>
              <w:t>5,41</w:t>
            </w:r>
          </w:p>
        </w:tc>
      </w:tr>
      <w:tr w:rsidR="00953722" w:rsidRPr="00931EB4" w14:paraId="01F05675" w14:textId="77777777" w:rsidTr="00953722">
        <w:trPr>
          <w:trHeight w:val="290"/>
        </w:trPr>
        <w:tc>
          <w:tcPr>
            <w:tcW w:w="193" w:type="pct"/>
            <w:shd w:val="clear" w:color="auto" w:fill="auto"/>
            <w:noWrap/>
            <w:vAlign w:val="center"/>
          </w:tcPr>
          <w:p w14:paraId="4EBC3EBC" w14:textId="62501CAB"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20</w:t>
            </w:r>
          </w:p>
        </w:tc>
        <w:tc>
          <w:tcPr>
            <w:tcW w:w="652" w:type="pct"/>
            <w:shd w:val="clear" w:color="auto" w:fill="auto"/>
            <w:noWrap/>
            <w:vAlign w:val="center"/>
          </w:tcPr>
          <w:p w14:paraId="26BFA11E" w14:textId="40AB0FF3"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20</w:t>
            </w:r>
          </w:p>
        </w:tc>
        <w:tc>
          <w:tcPr>
            <w:tcW w:w="934" w:type="pct"/>
            <w:shd w:val="clear" w:color="auto" w:fill="auto"/>
            <w:noWrap/>
            <w:vAlign w:val="center"/>
          </w:tcPr>
          <w:p w14:paraId="2094C82D" w14:textId="53C5F384" w:rsidR="00953722" w:rsidRPr="005740B0" w:rsidRDefault="00953722" w:rsidP="00953722">
            <w:pPr>
              <w:jc w:val="right"/>
              <w:rPr>
                <w:rFonts w:eastAsia="Times New Roman" w:cs="Times New Roman"/>
                <w:color w:val="000000"/>
                <w:sz w:val="18"/>
                <w:szCs w:val="18"/>
                <w:lang w:eastAsia="ru-RU"/>
              </w:rPr>
            </w:pPr>
            <w:r w:rsidRPr="005740B0">
              <w:rPr>
                <w:sz w:val="18"/>
              </w:rPr>
              <w:t>732,6</w:t>
            </w:r>
          </w:p>
        </w:tc>
        <w:tc>
          <w:tcPr>
            <w:tcW w:w="435" w:type="pct"/>
            <w:shd w:val="clear" w:color="auto" w:fill="auto"/>
            <w:noWrap/>
            <w:vAlign w:val="center"/>
          </w:tcPr>
          <w:p w14:paraId="06D03CBE" w14:textId="2D353D7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7DB7090E" w14:textId="3014D239"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vAlign w:val="center"/>
          </w:tcPr>
          <w:p w14:paraId="71E35B97" w14:textId="63B30244" w:rsidR="00953722" w:rsidRPr="008C47CC"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1989-1994</w:t>
            </w:r>
          </w:p>
        </w:tc>
        <w:tc>
          <w:tcPr>
            <w:tcW w:w="499" w:type="pct"/>
            <w:shd w:val="clear" w:color="auto" w:fill="auto"/>
            <w:noWrap/>
            <w:vAlign w:val="center"/>
          </w:tcPr>
          <w:p w14:paraId="3A3D9349" w14:textId="4C7B94B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1989-1994</w:t>
            </w:r>
          </w:p>
        </w:tc>
        <w:tc>
          <w:tcPr>
            <w:tcW w:w="411" w:type="pct"/>
            <w:shd w:val="clear" w:color="auto" w:fill="auto"/>
            <w:noWrap/>
            <w:vAlign w:val="center"/>
          </w:tcPr>
          <w:p w14:paraId="674832DB" w14:textId="03729F46"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57D3E582" w14:textId="5F54F21B"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7187FEB" w14:textId="0D3F589B" w:rsidR="00953722" w:rsidRPr="00F37EF3" w:rsidRDefault="00953722" w:rsidP="00953722">
            <w:pPr>
              <w:jc w:val="right"/>
              <w:rPr>
                <w:rFonts w:cs="Times New Roman"/>
                <w:color w:val="000000"/>
                <w:sz w:val="18"/>
                <w:szCs w:val="18"/>
              </w:rPr>
            </w:pPr>
            <w:r w:rsidRPr="003A5905">
              <w:rPr>
                <w:rFonts w:cs="Times New Roman"/>
                <w:color w:val="000000"/>
                <w:sz w:val="18"/>
                <w:szCs w:val="18"/>
              </w:rPr>
              <w:t>5,74</w:t>
            </w:r>
          </w:p>
        </w:tc>
      </w:tr>
      <w:tr w:rsidR="00953722" w:rsidRPr="00931EB4" w14:paraId="4AFF68DF" w14:textId="77777777" w:rsidTr="008C47CC">
        <w:trPr>
          <w:trHeight w:val="290"/>
        </w:trPr>
        <w:tc>
          <w:tcPr>
            <w:tcW w:w="193" w:type="pct"/>
            <w:shd w:val="clear" w:color="auto" w:fill="auto"/>
            <w:noWrap/>
            <w:vAlign w:val="center"/>
          </w:tcPr>
          <w:p w14:paraId="22D58FE9" w14:textId="3668A8E2"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21</w:t>
            </w:r>
          </w:p>
        </w:tc>
        <w:tc>
          <w:tcPr>
            <w:tcW w:w="652" w:type="pct"/>
            <w:shd w:val="clear" w:color="auto" w:fill="auto"/>
            <w:noWrap/>
            <w:vAlign w:val="center"/>
          </w:tcPr>
          <w:p w14:paraId="75FEAA71" w14:textId="7D8FBEFB"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21</w:t>
            </w:r>
          </w:p>
        </w:tc>
        <w:tc>
          <w:tcPr>
            <w:tcW w:w="934" w:type="pct"/>
            <w:shd w:val="clear" w:color="auto" w:fill="auto"/>
            <w:noWrap/>
            <w:vAlign w:val="center"/>
          </w:tcPr>
          <w:p w14:paraId="45DDB839" w14:textId="6C1BF8D3" w:rsidR="00953722" w:rsidRPr="005740B0" w:rsidRDefault="00953722" w:rsidP="00953722">
            <w:pPr>
              <w:jc w:val="right"/>
              <w:rPr>
                <w:rFonts w:eastAsia="Times New Roman" w:cs="Times New Roman"/>
                <w:color w:val="000000"/>
                <w:sz w:val="18"/>
                <w:szCs w:val="18"/>
                <w:lang w:eastAsia="ru-RU"/>
              </w:rPr>
            </w:pPr>
            <w:r w:rsidRPr="005740B0">
              <w:rPr>
                <w:sz w:val="18"/>
              </w:rPr>
              <w:t>778,2</w:t>
            </w:r>
          </w:p>
        </w:tc>
        <w:tc>
          <w:tcPr>
            <w:tcW w:w="435" w:type="pct"/>
            <w:shd w:val="clear" w:color="auto" w:fill="auto"/>
            <w:noWrap/>
            <w:vAlign w:val="center"/>
          </w:tcPr>
          <w:p w14:paraId="65F13041" w14:textId="0B42397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70D52DBD" w14:textId="77F0FEC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tcPr>
          <w:p w14:paraId="3D489CBA" w14:textId="236D22F8" w:rsidR="00953722" w:rsidRPr="00931EB4" w:rsidRDefault="00953722" w:rsidP="00953722">
            <w:pPr>
              <w:jc w:val="right"/>
              <w:rPr>
                <w:rFonts w:eastAsia="Times New Roman" w:cs="Times New Roman"/>
                <w:color w:val="000000"/>
                <w:sz w:val="18"/>
                <w:szCs w:val="18"/>
                <w:lang w:val="en-US" w:eastAsia="ru-RU"/>
              </w:rPr>
            </w:pPr>
            <w:r w:rsidRPr="00D56BCA">
              <w:rPr>
                <w:rFonts w:eastAsia="Times New Roman" w:cs="Times New Roman"/>
                <w:color w:val="000000"/>
                <w:sz w:val="18"/>
                <w:szCs w:val="18"/>
                <w:lang w:eastAsia="ru-RU"/>
              </w:rPr>
              <w:t>1989-1994</w:t>
            </w:r>
          </w:p>
        </w:tc>
        <w:tc>
          <w:tcPr>
            <w:tcW w:w="499" w:type="pct"/>
            <w:shd w:val="clear" w:color="auto" w:fill="auto"/>
            <w:noWrap/>
          </w:tcPr>
          <w:p w14:paraId="25B16928" w14:textId="2CE34B80" w:rsidR="00953722" w:rsidRPr="00931EB4" w:rsidRDefault="00953722" w:rsidP="00953722">
            <w:pPr>
              <w:jc w:val="right"/>
              <w:rPr>
                <w:rFonts w:eastAsia="Times New Roman" w:cs="Times New Roman"/>
                <w:color w:val="000000"/>
                <w:sz w:val="18"/>
                <w:szCs w:val="18"/>
                <w:lang w:val="en-US" w:eastAsia="ru-RU"/>
              </w:rPr>
            </w:pPr>
            <w:r w:rsidRPr="00D56BCA">
              <w:rPr>
                <w:rFonts w:eastAsia="Times New Roman" w:cs="Times New Roman"/>
                <w:color w:val="000000"/>
                <w:sz w:val="18"/>
                <w:szCs w:val="18"/>
                <w:lang w:eastAsia="ru-RU"/>
              </w:rPr>
              <w:t>1989-1994</w:t>
            </w:r>
          </w:p>
        </w:tc>
        <w:tc>
          <w:tcPr>
            <w:tcW w:w="411" w:type="pct"/>
            <w:shd w:val="clear" w:color="auto" w:fill="auto"/>
            <w:noWrap/>
            <w:vAlign w:val="center"/>
          </w:tcPr>
          <w:p w14:paraId="221BF85A" w14:textId="58D8E00E"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26135FDA" w14:textId="131868A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050E8CA" w14:textId="5236E8DB" w:rsidR="00953722" w:rsidRPr="00F37EF3" w:rsidRDefault="00953722" w:rsidP="00953722">
            <w:pPr>
              <w:jc w:val="right"/>
              <w:rPr>
                <w:rFonts w:cs="Times New Roman"/>
                <w:color w:val="000000"/>
                <w:sz w:val="18"/>
                <w:szCs w:val="18"/>
              </w:rPr>
            </w:pPr>
            <w:r w:rsidRPr="003A5905">
              <w:rPr>
                <w:rFonts w:cs="Times New Roman"/>
                <w:color w:val="000000"/>
                <w:sz w:val="18"/>
                <w:szCs w:val="18"/>
              </w:rPr>
              <w:t>3,29</w:t>
            </w:r>
          </w:p>
        </w:tc>
      </w:tr>
      <w:tr w:rsidR="00953722" w:rsidRPr="00931EB4" w14:paraId="2B72BE30" w14:textId="77777777" w:rsidTr="00953722">
        <w:trPr>
          <w:trHeight w:val="290"/>
        </w:trPr>
        <w:tc>
          <w:tcPr>
            <w:tcW w:w="193" w:type="pct"/>
            <w:shd w:val="clear" w:color="auto" w:fill="auto"/>
            <w:noWrap/>
            <w:vAlign w:val="center"/>
          </w:tcPr>
          <w:p w14:paraId="406B0E47" w14:textId="6823BAF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22</w:t>
            </w:r>
          </w:p>
        </w:tc>
        <w:tc>
          <w:tcPr>
            <w:tcW w:w="652" w:type="pct"/>
            <w:shd w:val="clear" w:color="auto" w:fill="auto"/>
            <w:noWrap/>
            <w:vAlign w:val="center"/>
          </w:tcPr>
          <w:p w14:paraId="660F859E" w14:textId="0E9E9DFF"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22</w:t>
            </w:r>
          </w:p>
        </w:tc>
        <w:tc>
          <w:tcPr>
            <w:tcW w:w="934" w:type="pct"/>
            <w:shd w:val="clear" w:color="auto" w:fill="auto"/>
            <w:noWrap/>
            <w:vAlign w:val="center"/>
          </w:tcPr>
          <w:p w14:paraId="7C85F7B4" w14:textId="0825A9BF" w:rsidR="00953722" w:rsidRPr="005740B0" w:rsidRDefault="00953722" w:rsidP="00953722">
            <w:pPr>
              <w:jc w:val="right"/>
              <w:rPr>
                <w:rFonts w:eastAsia="Times New Roman" w:cs="Times New Roman"/>
                <w:color w:val="000000"/>
                <w:sz w:val="18"/>
                <w:szCs w:val="18"/>
                <w:lang w:eastAsia="ru-RU"/>
              </w:rPr>
            </w:pPr>
            <w:r w:rsidRPr="005740B0">
              <w:rPr>
                <w:sz w:val="18"/>
              </w:rPr>
              <w:t>564,7</w:t>
            </w:r>
          </w:p>
        </w:tc>
        <w:tc>
          <w:tcPr>
            <w:tcW w:w="435" w:type="pct"/>
            <w:shd w:val="clear" w:color="auto" w:fill="auto"/>
            <w:noWrap/>
            <w:vAlign w:val="center"/>
          </w:tcPr>
          <w:p w14:paraId="3A7CB784" w14:textId="48AC934C" w:rsidR="00953722" w:rsidRPr="005740B0" w:rsidRDefault="00953722" w:rsidP="00953722">
            <w:pPr>
              <w:jc w:val="right"/>
              <w:rPr>
                <w:rFonts w:eastAsia="Times New Roman" w:cs="Times New Roman"/>
                <w:color w:val="000000"/>
                <w:sz w:val="18"/>
                <w:szCs w:val="18"/>
                <w:lang w:eastAsia="ru-RU"/>
              </w:rPr>
            </w:pPr>
            <w:r>
              <w:rPr>
                <w:rFonts w:cs="Times New Roman"/>
                <w:color w:val="000000"/>
                <w:sz w:val="18"/>
                <w:szCs w:val="18"/>
              </w:rPr>
              <w:t>4</w:t>
            </w:r>
            <w:r w:rsidRPr="005740B0">
              <w:rPr>
                <w:rFonts w:cs="Times New Roman"/>
                <w:color w:val="000000"/>
                <w:sz w:val="18"/>
                <w:szCs w:val="18"/>
              </w:rPr>
              <w:t>5</w:t>
            </w:r>
          </w:p>
        </w:tc>
        <w:tc>
          <w:tcPr>
            <w:tcW w:w="259" w:type="pct"/>
            <w:shd w:val="clear" w:color="auto" w:fill="auto"/>
            <w:noWrap/>
            <w:vAlign w:val="center"/>
          </w:tcPr>
          <w:p w14:paraId="5D9917FF" w14:textId="080861E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553A71B2" w14:textId="26D44B50" w:rsidR="00953722" w:rsidRPr="008C47CC"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3E288E42" w14:textId="7F90330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34E65697" w14:textId="2A73BA44"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0394A5D1" w14:textId="34BD9640"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8A9F6EC" w14:textId="1F8FFC64" w:rsidR="00953722" w:rsidRPr="00F37EF3" w:rsidRDefault="00953722" w:rsidP="00953722">
            <w:pPr>
              <w:jc w:val="right"/>
              <w:rPr>
                <w:rFonts w:cs="Times New Roman"/>
                <w:color w:val="000000"/>
                <w:sz w:val="18"/>
                <w:szCs w:val="18"/>
              </w:rPr>
            </w:pPr>
            <w:r w:rsidRPr="003A5905">
              <w:rPr>
                <w:rFonts w:cs="Times New Roman"/>
                <w:color w:val="000000"/>
                <w:sz w:val="18"/>
                <w:szCs w:val="18"/>
              </w:rPr>
              <w:t>3,70</w:t>
            </w:r>
          </w:p>
        </w:tc>
      </w:tr>
      <w:tr w:rsidR="00953722" w:rsidRPr="00931EB4" w14:paraId="68C24C71" w14:textId="77777777" w:rsidTr="00953722">
        <w:trPr>
          <w:trHeight w:val="290"/>
        </w:trPr>
        <w:tc>
          <w:tcPr>
            <w:tcW w:w="193" w:type="pct"/>
            <w:shd w:val="clear" w:color="auto" w:fill="auto"/>
            <w:noWrap/>
            <w:vAlign w:val="center"/>
          </w:tcPr>
          <w:p w14:paraId="129D259C" w14:textId="3DC99AC2"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23</w:t>
            </w:r>
          </w:p>
        </w:tc>
        <w:tc>
          <w:tcPr>
            <w:tcW w:w="652" w:type="pct"/>
            <w:shd w:val="clear" w:color="auto" w:fill="auto"/>
            <w:noWrap/>
            <w:vAlign w:val="center"/>
          </w:tcPr>
          <w:p w14:paraId="31B879D6" w14:textId="761FE80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23</w:t>
            </w:r>
          </w:p>
        </w:tc>
        <w:tc>
          <w:tcPr>
            <w:tcW w:w="934" w:type="pct"/>
            <w:shd w:val="clear" w:color="auto" w:fill="auto"/>
            <w:noWrap/>
            <w:vAlign w:val="center"/>
          </w:tcPr>
          <w:p w14:paraId="0D26C802" w14:textId="27EDB7DD" w:rsidR="00953722" w:rsidRPr="005740B0" w:rsidRDefault="00953722" w:rsidP="00953722">
            <w:pPr>
              <w:jc w:val="right"/>
              <w:rPr>
                <w:rFonts w:eastAsia="Times New Roman" w:cs="Times New Roman"/>
                <w:color w:val="000000"/>
                <w:sz w:val="18"/>
                <w:szCs w:val="18"/>
                <w:lang w:eastAsia="ru-RU"/>
              </w:rPr>
            </w:pPr>
            <w:r w:rsidRPr="005740B0">
              <w:rPr>
                <w:sz w:val="18"/>
              </w:rPr>
              <w:t>634,9</w:t>
            </w:r>
          </w:p>
        </w:tc>
        <w:tc>
          <w:tcPr>
            <w:tcW w:w="435" w:type="pct"/>
            <w:shd w:val="clear" w:color="auto" w:fill="auto"/>
            <w:noWrap/>
            <w:vAlign w:val="center"/>
          </w:tcPr>
          <w:p w14:paraId="23D3B039" w14:textId="5762559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0B1C36BA" w14:textId="70ADF2E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546C4401" w14:textId="0BC981E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5879AA50" w14:textId="4C8847EA"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4E8791A2" w14:textId="6839DD07"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41EAD422" w14:textId="0EE15633"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68D905D9" w14:textId="71D25234" w:rsidR="00953722" w:rsidRPr="00F37EF3" w:rsidRDefault="00953722" w:rsidP="00953722">
            <w:pPr>
              <w:jc w:val="right"/>
              <w:rPr>
                <w:rFonts w:cs="Times New Roman"/>
                <w:color w:val="000000"/>
                <w:sz w:val="18"/>
                <w:szCs w:val="18"/>
              </w:rPr>
            </w:pPr>
            <w:r w:rsidRPr="003A5905">
              <w:rPr>
                <w:rFonts w:cs="Times New Roman"/>
                <w:color w:val="000000"/>
                <w:sz w:val="18"/>
                <w:szCs w:val="18"/>
              </w:rPr>
              <w:t>0,72</w:t>
            </w:r>
          </w:p>
        </w:tc>
      </w:tr>
      <w:tr w:rsidR="00953722" w:rsidRPr="00931EB4" w14:paraId="6B4D5FE1" w14:textId="77777777" w:rsidTr="00953722">
        <w:trPr>
          <w:trHeight w:val="290"/>
        </w:trPr>
        <w:tc>
          <w:tcPr>
            <w:tcW w:w="193" w:type="pct"/>
            <w:shd w:val="clear" w:color="auto" w:fill="auto"/>
            <w:noWrap/>
            <w:vAlign w:val="center"/>
          </w:tcPr>
          <w:p w14:paraId="30AEB888" w14:textId="7A42E14F"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24</w:t>
            </w:r>
          </w:p>
        </w:tc>
        <w:tc>
          <w:tcPr>
            <w:tcW w:w="652" w:type="pct"/>
            <w:shd w:val="clear" w:color="auto" w:fill="auto"/>
            <w:noWrap/>
            <w:vAlign w:val="center"/>
          </w:tcPr>
          <w:p w14:paraId="39EA0862" w14:textId="4115045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24</w:t>
            </w:r>
          </w:p>
        </w:tc>
        <w:tc>
          <w:tcPr>
            <w:tcW w:w="934" w:type="pct"/>
            <w:shd w:val="clear" w:color="auto" w:fill="auto"/>
            <w:noWrap/>
            <w:vAlign w:val="center"/>
          </w:tcPr>
          <w:p w14:paraId="62505C4F" w14:textId="65B36AF4" w:rsidR="00953722" w:rsidRPr="005740B0" w:rsidRDefault="00953722" w:rsidP="00953722">
            <w:pPr>
              <w:jc w:val="right"/>
              <w:rPr>
                <w:rFonts w:eastAsia="Times New Roman" w:cs="Times New Roman"/>
                <w:color w:val="000000"/>
                <w:sz w:val="18"/>
                <w:szCs w:val="18"/>
                <w:lang w:eastAsia="ru-RU"/>
              </w:rPr>
            </w:pPr>
            <w:r w:rsidRPr="005740B0">
              <w:rPr>
                <w:sz w:val="18"/>
              </w:rPr>
              <w:t>174,3</w:t>
            </w:r>
          </w:p>
        </w:tc>
        <w:tc>
          <w:tcPr>
            <w:tcW w:w="435" w:type="pct"/>
            <w:shd w:val="clear" w:color="auto" w:fill="auto"/>
            <w:noWrap/>
            <w:vAlign w:val="center"/>
          </w:tcPr>
          <w:p w14:paraId="3FF23231" w14:textId="008F257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497C666E" w14:textId="0A9B116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447261A1" w14:textId="3758284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731824E4" w14:textId="4C0EC50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004C4301" w14:textId="75B4914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08B340BA" w14:textId="2B365E2F"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FC6DE5C" w14:textId="2CA898D7" w:rsidR="00953722" w:rsidRPr="00F37EF3" w:rsidRDefault="00953722" w:rsidP="00953722">
            <w:pPr>
              <w:jc w:val="right"/>
              <w:rPr>
                <w:rFonts w:cs="Times New Roman"/>
                <w:color w:val="000000"/>
                <w:sz w:val="18"/>
                <w:szCs w:val="18"/>
              </w:rPr>
            </w:pPr>
            <w:r w:rsidRPr="003A5905">
              <w:rPr>
                <w:rFonts w:cs="Times New Roman"/>
                <w:color w:val="000000"/>
                <w:sz w:val="18"/>
                <w:szCs w:val="18"/>
              </w:rPr>
              <w:t>3,77</w:t>
            </w:r>
          </w:p>
        </w:tc>
      </w:tr>
      <w:tr w:rsidR="00953722" w:rsidRPr="00931EB4" w14:paraId="20BA0F9D" w14:textId="77777777" w:rsidTr="00953722">
        <w:trPr>
          <w:trHeight w:val="290"/>
        </w:trPr>
        <w:tc>
          <w:tcPr>
            <w:tcW w:w="193" w:type="pct"/>
            <w:shd w:val="clear" w:color="auto" w:fill="auto"/>
            <w:noWrap/>
            <w:vAlign w:val="center"/>
          </w:tcPr>
          <w:p w14:paraId="47B7EA1A" w14:textId="72CA95EC"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25</w:t>
            </w:r>
          </w:p>
        </w:tc>
        <w:tc>
          <w:tcPr>
            <w:tcW w:w="652" w:type="pct"/>
            <w:shd w:val="clear" w:color="auto" w:fill="auto"/>
            <w:noWrap/>
            <w:vAlign w:val="center"/>
          </w:tcPr>
          <w:p w14:paraId="759CD36A" w14:textId="5E549FF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25</w:t>
            </w:r>
          </w:p>
        </w:tc>
        <w:tc>
          <w:tcPr>
            <w:tcW w:w="934" w:type="pct"/>
            <w:shd w:val="clear" w:color="auto" w:fill="auto"/>
            <w:noWrap/>
            <w:vAlign w:val="center"/>
          </w:tcPr>
          <w:p w14:paraId="1C677FE6" w14:textId="2F1B1265" w:rsidR="00953722" w:rsidRPr="005740B0" w:rsidRDefault="00953722" w:rsidP="00953722">
            <w:pPr>
              <w:jc w:val="right"/>
              <w:rPr>
                <w:rFonts w:eastAsia="Times New Roman" w:cs="Times New Roman"/>
                <w:color w:val="000000"/>
                <w:sz w:val="18"/>
                <w:szCs w:val="18"/>
                <w:lang w:eastAsia="ru-RU"/>
              </w:rPr>
            </w:pPr>
            <w:r w:rsidRPr="005740B0">
              <w:rPr>
                <w:sz w:val="18"/>
              </w:rPr>
              <w:t>909,4</w:t>
            </w:r>
          </w:p>
        </w:tc>
        <w:tc>
          <w:tcPr>
            <w:tcW w:w="435" w:type="pct"/>
            <w:shd w:val="clear" w:color="auto" w:fill="auto"/>
            <w:noWrap/>
            <w:vAlign w:val="center"/>
          </w:tcPr>
          <w:p w14:paraId="49A24DBB" w14:textId="2AE47ED2"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728CDB18" w14:textId="2AE39BE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20BE1198" w14:textId="6DA85F3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36B5C105" w14:textId="6F59FFD2"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75BABD9F" w14:textId="5FC8019F"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180970AE" w14:textId="16F314B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3D3476B0" w14:textId="5AFC44FF" w:rsidR="00953722" w:rsidRPr="00F37EF3" w:rsidRDefault="00953722" w:rsidP="00953722">
            <w:pPr>
              <w:jc w:val="right"/>
              <w:rPr>
                <w:rFonts w:cs="Times New Roman"/>
                <w:color w:val="000000"/>
                <w:sz w:val="18"/>
                <w:szCs w:val="18"/>
              </w:rPr>
            </w:pPr>
            <w:r w:rsidRPr="003A5905">
              <w:rPr>
                <w:rFonts w:cs="Times New Roman"/>
                <w:color w:val="000000"/>
                <w:sz w:val="18"/>
                <w:szCs w:val="18"/>
              </w:rPr>
              <w:t>0,80</w:t>
            </w:r>
          </w:p>
        </w:tc>
      </w:tr>
      <w:tr w:rsidR="00953722" w:rsidRPr="00931EB4" w14:paraId="2B8412E9" w14:textId="77777777" w:rsidTr="00953722">
        <w:trPr>
          <w:trHeight w:val="290"/>
        </w:trPr>
        <w:tc>
          <w:tcPr>
            <w:tcW w:w="193" w:type="pct"/>
            <w:shd w:val="clear" w:color="auto" w:fill="auto"/>
            <w:noWrap/>
            <w:vAlign w:val="center"/>
          </w:tcPr>
          <w:p w14:paraId="7F15B620" w14:textId="60E6733F"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26</w:t>
            </w:r>
          </w:p>
        </w:tc>
        <w:tc>
          <w:tcPr>
            <w:tcW w:w="652" w:type="pct"/>
            <w:shd w:val="clear" w:color="auto" w:fill="auto"/>
            <w:noWrap/>
            <w:vAlign w:val="center"/>
          </w:tcPr>
          <w:p w14:paraId="7EF8E2B5" w14:textId="6F8A04E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26</w:t>
            </w:r>
          </w:p>
        </w:tc>
        <w:tc>
          <w:tcPr>
            <w:tcW w:w="934" w:type="pct"/>
            <w:shd w:val="clear" w:color="auto" w:fill="auto"/>
            <w:noWrap/>
            <w:vAlign w:val="center"/>
          </w:tcPr>
          <w:p w14:paraId="2D1E27FA" w14:textId="3C9D7AEB" w:rsidR="00953722" w:rsidRPr="005740B0" w:rsidRDefault="00953722" w:rsidP="00953722">
            <w:pPr>
              <w:jc w:val="right"/>
              <w:rPr>
                <w:rFonts w:eastAsia="Times New Roman" w:cs="Times New Roman"/>
                <w:color w:val="000000"/>
                <w:sz w:val="18"/>
                <w:szCs w:val="18"/>
                <w:lang w:eastAsia="ru-RU"/>
              </w:rPr>
            </w:pPr>
            <w:r w:rsidRPr="005740B0">
              <w:rPr>
                <w:sz w:val="18"/>
              </w:rPr>
              <w:t>248,6</w:t>
            </w:r>
          </w:p>
        </w:tc>
        <w:tc>
          <w:tcPr>
            <w:tcW w:w="435" w:type="pct"/>
            <w:shd w:val="clear" w:color="auto" w:fill="auto"/>
            <w:noWrap/>
            <w:vAlign w:val="center"/>
          </w:tcPr>
          <w:p w14:paraId="78F05CC9" w14:textId="3007E8B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38248959" w14:textId="5FF3D16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6CB5FEC2" w14:textId="1223F6E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1CFB5A1B" w14:textId="08C2B13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71BC7A93" w14:textId="066E9629"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66B73F27" w14:textId="5B836907"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1EFEAEC9" w14:textId="1AEFE320" w:rsidR="00953722" w:rsidRPr="00F37EF3" w:rsidRDefault="00953722" w:rsidP="00953722">
            <w:pPr>
              <w:jc w:val="right"/>
              <w:rPr>
                <w:rFonts w:cs="Times New Roman"/>
                <w:color w:val="000000"/>
                <w:sz w:val="18"/>
                <w:szCs w:val="18"/>
              </w:rPr>
            </w:pPr>
            <w:r w:rsidRPr="003A5905">
              <w:rPr>
                <w:rFonts w:cs="Times New Roman"/>
                <w:color w:val="000000"/>
                <w:sz w:val="18"/>
                <w:szCs w:val="18"/>
              </w:rPr>
              <w:t>1,66</w:t>
            </w:r>
          </w:p>
        </w:tc>
      </w:tr>
      <w:tr w:rsidR="00953722" w:rsidRPr="00931EB4" w14:paraId="19F7FEE7" w14:textId="77777777" w:rsidTr="00953722">
        <w:trPr>
          <w:trHeight w:val="290"/>
        </w:trPr>
        <w:tc>
          <w:tcPr>
            <w:tcW w:w="193" w:type="pct"/>
            <w:shd w:val="clear" w:color="auto" w:fill="auto"/>
            <w:noWrap/>
            <w:vAlign w:val="center"/>
          </w:tcPr>
          <w:p w14:paraId="537327C6" w14:textId="03E0231D"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27</w:t>
            </w:r>
          </w:p>
        </w:tc>
        <w:tc>
          <w:tcPr>
            <w:tcW w:w="652" w:type="pct"/>
            <w:shd w:val="clear" w:color="auto" w:fill="auto"/>
            <w:noWrap/>
            <w:vAlign w:val="center"/>
          </w:tcPr>
          <w:p w14:paraId="03C9B079" w14:textId="1CEAC58C"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27</w:t>
            </w:r>
          </w:p>
        </w:tc>
        <w:tc>
          <w:tcPr>
            <w:tcW w:w="934" w:type="pct"/>
            <w:shd w:val="clear" w:color="auto" w:fill="auto"/>
            <w:noWrap/>
            <w:vAlign w:val="center"/>
          </w:tcPr>
          <w:p w14:paraId="6B83C7C1" w14:textId="00815521" w:rsidR="00953722" w:rsidRPr="005740B0" w:rsidRDefault="00953722" w:rsidP="00953722">
            <w:pPr>
              <w:jc w:val="right"/>
              <w:rPr>
                <w:rFonts w:eastAsia="Times New Roman" w:cs="Times New Roman"/>
                <w:color w:val="000000"/>
                <w:sz w:val="18"/>
                <w:szCs w:val="18"/>
                <w:lang w:eastAsia="ru-RU"/>
              </w:rPr>
            </w:pPr>
            <w:r w:rsidRPr="005740B0">
              <w:rPr>
                <w:sz w:val="18"/>
              </w:rPr>
              <w:t>512,9</w:t>
            </w:r>
          </w:p>
        </w:tc>
        <w:tc>
          <w:tcPr>
            <w:tcW w:w="435" w:type="pct"/>
            <w:shd w:val="clear" w:color="auto" w:fill="auto"/>
            <w:noWrap/>
            <w:vAlign w:val="center"/>
          </w:tcPr>
          <w:p w14:paraId="399320FD" w14:textId="4254A84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5C6556B6" w14:textId="6265738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36BC64ED" w14:textId="30163E0A"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7478A5A5" w14:textId="6056C70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5377AB11" w14:textId="5B610BFB"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30EA9C65" w14:textId="35157F3D"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337E93C7" w14:textId="7FE8F918" w:rsidR="00953722" w:rsidRPr="00F37EF3" w:rsidRDefault="00953722" w:rsidP="00953722">
            <w:pPr>
              <w:jc w:val="right"/>
              <w:rPr>
                <w:rFonts w:cs="Times New Roman"/>
                <w:color w:val="000000"/>
                <w:sz w:val="18"/>
                <w:szCs w:val="18"/>
              </w:rPr>
            </w:pPr>
            <w:r w:rsidRPr="003A5905">
              <w:rPr>
                <w:rFonts w:cs="Times New Roman"/>
                <w:color w:val="000000"/>
                <w:sz w:val="18"/>
                <w:szCs w:val="18"/>
              </w:rPr>
              <w:t>1,54</w:t>
            </w:r>
          </w:p>
        </w:tc>
      </w:tr>
      <w:tr w:rsidR="00953722" w:rsidRPr="00931EB4" w14:paraId="3EF002DF" w14:textId="77777777" w:rsidTr="00953722">
        <w:trPr>
          <w:trHeight w:val="290"/>
        </w:trPr>
        <w:tc>
          <w:tcPr>
            <w:tcW w:w="193" w:type="pct"/>
            <w:shd w:val="clear" w:color="auto" w:fill="auto"/>
            <w:noWrap/>
            <w:vAlign w:val="center"/>
          </w:tcPr>
          <w:p w14:paraId="00DBB6A7" w14:textId="48AFC03D"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28</w:t>
            </w:r>
          </w:p>
        </w:tc>
        <w:tc>
          <w:tcPr>
            <w:tcW w:w="652" w:type="pct"/>
            <w:shd w:val="clear" w:color="auto" w:fill="auto"/>
            <w:noWrap/>
            <w:vAlign w:val="center"/>
          </w:tcPr>
          <w:p w14:paraId="07FAC2CB" w14:textId="75A9452D"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28</w:t>
            </w:r>
          </w:p>
        </w:tc>
        <w:tc>
          <w:tcPr>
            <w:tcW w:w="934" w:type="pct"/>
            <w:shd w:val="clear" w:color="auto" w:fill="auto"/>
            <w:noWrap/>
            <w:vAlign w:val="center"/>
          </w:tcPr>
          <w:p w14:paraId="3A0F99F9" w14:textId="7CAB7899" w:rsidR="00953722" w:rsidRPr="005740B0" w:rsidRDefault="00953722" w:rsidP="00953722">
            <w:pPr>
              <w:jc w:val="right"/>
              <w:rPr>
                <w:rFonts w:eastAsia="Times New Roman" w:cs="Times New Roman"/>
                <w:color w:val="000000"/>
                <w:sz w:val="18"/>
                <w:szCs w:val="18"/>
                <w:lang w:eastAsia="ru-RU"/>
              </w:rPr>
            </w:pPr>
            <w:r w:rsidRPr="005740B0">
              <w:rPr>
                <w:rFonts w:ascii="Times New Roman CYR" w:hAnsi="Times New Roman CYR" w:cs="Times New Roman CYR"/>
                <w:sz w:val="18"/>
              </w:rPr>
              <w:t>134,0</w:t>
            </w:r>
          </w:p>
        </w:tc>
        <w:tc>
          <w:tcPr>
            <w:tcW w:w="435" w:type="pct"/>
            <w:shd w:val="clear" w:color="auto" w:fill="auto"/>
            <w:noWrap/>
            <w:vAlign w:val="center"/>
          </w:tcPr>
          <w:p w14:paraId="0392BB97" w14:textId="60330899"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259" w:type="pct"/>
            <w:shd w:val="clear" w:color="auto" w:fill="auto"/>
            <w:noWrap/>
            <w:vAlign w:val="center"/>
          </w:tcPr>
          <w:p w14:paraId="2F334EA6" w14:textId="109C21B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499" w:type="pct"/>
            <w:shd w:val="clear" w:color="auto" w:fill="auto"/>
            <w:noWrap/>
            <w:vAlign w:val="center"/>
          </w:tcPr>
          <w:p w14:paraId="5E5CF205" w14:textId="7C1EE0C9" w:rsidR="00953722" w:rsidRPr="008C47CC"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2EBDA11B" w14:textId="4002FEF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3BDA42E1" w14:textId="14BF25F3"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3F4482D0" w14:textId="041F8624"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425B2D92" w14:textId="27A90FF2" w:rsidR="00953722" w:rsidRPr="00F37EF3" w:rsidRDefault="00953722" w:rsidP="00953722">
            <w:pPr>
              <w:jc w:val="right"/>
              <w:rPr>
                <w:rFonts w:cs="Times New Roman"/>
                <w:color w:val="000000"/>
                <w:sz w:val="18"/>
                <w:szCs w:val="18"/>
              </w:rPr>
            </w:pPr>
            <w:r w:rsidRPr="003A5905">
              <w:rPr>
                <w:rFonts w:cs="Times New Roman"/>
                <w:color w:val="000000"/>
                <w:sz w:val="18"/>
                <w:szCs w:val="18"/>
              </w:rPr>
              <w:t>0,24</w:t>
            </w:r>
          </w:p>
        </w:tc>
      </w:tr>
      <w:tr w:rsidR="00953722" w:rsidRPr="00931EB4" w14:paraId="38FE1B73" w14:textId="77777777" w:rsidTr="00953722">
        <w:trPr>
          <w:trHeight w:val="290"/>
        </w:trPr>
        <w:tc>
          <w:tcPr>
            <w:tcW w:w="193" w:type="pct"/>
            <w:shd w:val="clear" w:color="auto" w:fill="auto"/>
            <w:noWrap/>
            <w:vAlign w:val="center"/>
          </w:tcPr>
          <w:p w14:paraId="67E82724" w14:textId="196EC08D"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29</w:t>
            </w:r>
          </w:p>
        </w:tc>
        <w:tc>
          <w:tcPr>
            <w:tcW w:w="652" w:type="pct"/>
            <w:shd w:val="clear" w:color="auto" w:fill="auto"/>
            <w:noWrap/>
            <w:vAlign w:val="center"/>
          </w:tcPr>
          <w:p w14:paraId="50327575" w14:textId="79CFCDD3"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29</w:t>
            </w:r>
          </w:p>
        </w:tc>
        <w:tc>
          <w:tcPr>
            <w:tcW w:w="934" w:type="pct"/>
            <w:shd w:val="clear" w:color="auto" w:fill="auto"/>
            <w:noWrap/>
            <w:vAlign w:val="center"/>
          </w:tcPr>
          <w:p w14:paraId="3AD0DA21" w14:textId="593E8CD4" w:rsidR="00953722" w:rsidRPr="005740B0" w:rsidRDefault="00953722" w:rsidP="00953722">
            <w:pPr>
              <w:jc w:val="right"/>
              <w:rPr>
                <w:rFonts w:eastAsia="Times New Roman" w:cs="Times New Roman"/>
                <w:color w:val="000000"/>
                <w:sz w:val="18"/>
                <w:szCs w:val="18"/>
                <w:lang w:eastAsia="ru-RU"/>
              </w:rPr>
            </w:pPr>
            <w:r w:rsidRPr="005740B0">
              <w:rPr>
                <w:rFonts w:ascii="Times New Roman CYR" w:hAnsi="Times New Roman CYR" w:cs="Times New Roman CYR"/>
                <w:sz w:val="18"/>
              </w:rPr>
              <w:t>24,3</w:t>
            </w:r>
          </w:p>
        </w:tc>
        <w:tc>
          <w:tcPr>
            <w:tcW w:w="435" w:type="pct"/>
            <w:shd w:val="clear" w:color="auto" w:fill="auto"/>
            <w:noWrap/>
            <w:vAlign w:val="center"/>
          </w:tcPr>
          <w:p w14:paraId="794CE88B" w14:textId="14BD2E7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tcPr>
          <w:p w14:paraId="1682246B" w14:textId="648AC3E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tcPr>
          <w:p w14:paraId="19BBE388" w14:textId="56BF632D"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581496E5" w14:textId="074C92C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8EDBBC4" w14:textId="4869C2A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4349093F" w14:textId="1C5D8DFC"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63F494D2" w14:textId="1BD58511" w:rsidR="00953722" w:rsidRPr="00F37EF3" w:rsidRDefault="00953722" w:rsidP="00953722">
            <w:pPr>
              <w:jc w:val="right"/>
              <w:rPr>
                <w:rFonts w:cs="Times New Roman"/>
                <w:color w:val="000000"/>
                <w:sz w:val="18"/>
                <w:szCs w:val="18"/>
              </w:rPr>
            </w:pPr>
            <w:r w:rsidRPr="003A5905">
              <w:rPr>
                <w:rFonts w:cs="Times New Roman"/>
                <w:color w:val="000000"/>
                <w:sz w:val="18"/>
                <w:szCs w:val="18"/>
              </w:rPr>
              <w:t>1,84</w:t>
            </w:r>
          </w:p>
        </w:tc>
      </w:tr>
      <w:tr w:rsidR="00953722" w:rsidRPr="00931EB4" w14:paraId="5518D339" w14:textId="77777777" w:rsidTr="00953722">
        <w:trPr>
          <w:trHeight w:val="290"/>
        </w:trPr>
        <w:tc>
          <w:tcPr>
            <w:tcW w:w="193" w:type="pct"/>
            <w:shd w:val="clear" w:color="auto" w:fill="auto"/>
            <w:noWrap/>
            <w:vAlign w:val="center"/>
          </w:tcPr>
          <w:p w14:paraId="6CBC5FC7" w14:textId="48DD934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30</w:t>
            </w:r>
          </w:p>
        </w:tc>
        <w:tc>
          <w:tcPr>
            <w:tcW w:w="652" w:type="pct"/>
            <w:shd w:val="clear" w:color="auto" w:fill="auto"/>
            <w:noWrap/>
            <w:vAlign w:val="center"/>
          </w:tcPr>
          <w:p w14:paraId="11B344A4" w14:textId="341808DF"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30</w:t>
            </w:r>
          </w:p>
        </w:tc>
        <w:tc>
          <w:tcPr>
            <w:tcW w:w="934" w:type="pct"/>
            <w:shd w:val="clear" w:color="auto" w:fill="auto"/>
            <w:noWrap/>
            <w:vAlign w:val="center"/>
          </w:tcPr>
          <w:p w14:paraId="255CF80F" w14:textId="4FAD8126" w:rsidR="00953722" w:rsidRPr="005740B0" w:rsidRDefault="00953722" w:rsidP="00953722">
            <w:pPr>
              <w:jc w:val="right"/>
              <w:rPr>
                <w:rFonts w:eastAsia="Times New Roman" w:cs="Times New Roman"/>
                <w:color w:val="000000"/>
                <w:sz w:val="18"/>
                <w:szCs w:val="18"/>
                <w:lang w:eastAsia="ru-RU"/>
              </w:rPr>
            </w:pPr>
            <w:r w:rsidRPr="005740B0">
              <w:rPr>
                <w:sz w:val="18"/>
              </w:rPr>
              <w:t>187,2</w:t>
            </w:r>
          </w:p>
        </w:tc>
        <w:tc>
          <w:tcPr>
            <w:tcW w:w="435" w:type="pct"/>
            <w:shd w:val="clear" w:color="auto" w:fill="auto"/>
            <w:noWrap/>
            <w:vAlign w:val="center"/>
          </w:tcPr>
          <w:p w14:paraId="7AA51EED" w14:textId="55DAEDA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tcPr>
          <w:p w14:paraId="2BA0753E" w14:textId="1B0083C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tcPr>
          <w:p w14:paraId="45BE8AD6" w14:textId="1FA7EFE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39E1203D" w14:textId="08AB445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C9E9E9A" w14:textId="4C1CC60D"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3C3736A3" w14:textId="06E6C1D5"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2D37EA00" w14:textId="695EA1F5" w:rsidR="00953722" w:rsidRPr="00F37EF3" w:rsidRDefault="00953722" w:rsidP="00953722">
            <w:pPr>
              <w:jc w:val="right"/>
              <w:rPr>
                <w:rFonts w:cs="Times New Roman"/>
                <w:color w:val="000000"/>
                <w:sz w:val="18"/>
                <w:szCs w:val="18"/>
              </w:rPr>
            </w:pPr>
            <w:r w:rsidRPr="003A5905">
              <w:rPr>
                <w:rFonts w:cs="Times New Roman"/>
                <w:color w:val="000000"/>
                <w:sz w:val="18"/>
                <w:szCs w:val="18"/>
              </w:rPr>
              <w:t>4,51</w:t>
            </w:r>
          </w:p>
        </w:tc>
      </w:tr>
      <w:tr w:rsidR="00953722" w:rsidRPr="00931EB4" w14:paraId="4EC55518" w14:textId="77777777" w:rsidTr="00953722">
        <w:trPr>
          <w:trHeight w:val="290"/>
        </w:trPr>
        <w:tc>
          <w:tcPr>
            <w:tcW w:w="193" w:type="pct"/>
            <w:shd w:val="clear" w:color="auto" w:fill="auto"/>
            <w:noWrap/>
            <w:vAlign w:val="center"/>
          </w:tcPr>
          <w:p w14:paraId="409D0207" w14:textId="7767CB27"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31</w:t>
            </w:r>
          </w:p>
        </w:tc>
        <w:tc>
          <w:tcPr>
            <w:tcW w:w="652" w:type="pct"/>
            <w:shd w:val="clear" w:color="auto" w:fill="auto"/>
            <w:noWrap/>
            <w:vAlign w:val="center"/>
          </w:tcPr>
          <w:p w14:paraId="6263AAA5" w14:textId="75718C36"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31</w:t>
            </w:r>
          </w:p>
        </w:tc>
        <w:tc>
          <w:tcPr>
            <w:tcW w:w="934" w:type="pct"/>
            <w:shd w:val="clear" w:color="auto" w:fill="auto"/>
            <w:noWrap/>
            <w:vAlign w:val="center"/>
          </w:tcPr>
          <w:p w14:paraId="24966F8F" w14:textId="4E406A5E" w:rsidR="00953722" w:rsidRPr="005740B0" w:rsidRDefault="00953722" w:rsidP="00953722">
            <w:pPr>
              <w:jc w:val="right"/>
              <w:rPr>
                <w:rFonts w:eastAsia="Times New Roman" w:cs="Times New Roman"/>
                <w:color w:val="000000"/>
                <w:sz w:val="18"/>
                <w:szCs w:val="18"/>
                <w:lang w:eastAsia="ru-RU"/>
              </w:rPr>
            </w:pPr>
            <w:r w:rsidRPr="005740B0">
              <w:rPr>
                <w:sz w:val="18"/>
              </w:rPr>
              <w:t>611,2</w:t>
            </w:r>
          </w:p>
        </w:tc>
        <w:tc>
          <w:tcPr>
            <w:tcW w:w="435" w:type="pct"/>
            <w:shd w:val="clear" w:color="auto" w:fill="auto"/>
            <w:noWrap/>
            <w:vAlign w:val="center"/>
          </w:tcPr>
          <w:p w14:paraId="3A427ED7" w14:textId="1FC0056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2408D94C" w14:textId="514D5B9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vAlign w:val="center"/>
          </w:tcPr>
          <w:p w14:paraId="0284EE43" w14:textId="2D689146"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0B535EA" w14:textId="1F99E69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2E226FC" w14:textId="5DA6CB70"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38FE34EA" w14:textId="62D77754"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0B40C4AA" w14:textId="6E782A77" w:rsidR="00953722" w:rsidRPr="00F37EF3" w:rsidRDefault="00953722" w:rsidP="00953722">
            <w:pPr>
              <w:jc w:val="right"/>
              <w:rPr>
                <w:rFonts w:cs="Times New Roman"/>
                <w:color w:val="000000"/>
                <w:sz w:val="18"/>
                <w:szCs w:val="18"/>
              </w:rPr>
            </w:pPr>
            <w:r w:rsidRPr="003A5905">
              <w:rPr>
                <w:rFonts w:cs="Times New Roman"/>
                <w:color w:val="000000"/>
                <w:sz w:val="18"/>
                <w:szCs w:val="18"/>
              </w:rPr>
              <w:t>1,28</w:t>
            </w:r>
          </w:p>
        </w:tc>
      </w:tr>
      <w:tr w:rsidR="00953722" w:rsidRPr="00931EB4" w14:paraId="447BC5AE" w14:textId="77777777" w:rsidTr="00953722">
        <w:trPr>
          <w:trHeight w:val="290"/>
        </w:trPr>
        <w:tc>
          <w:tcPr>
            <w:tcW w:w="193" w:type="pct"/>
            <w:shd w:val="clear" w:color="auto" w:fill="auto"/>
            <w:noWrap/>
            <w:vAlign w:val="center"/>
          </w:tcPr>
          <w:p w14:paraId="74DA2D64" w14:textId="63E9987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652" w:type="pct"/>
            <w:shd w:val="clear" w:color="auto" w:fill="auto"/>
            <w:noWrap/>
            <w:vAlign w:val="center"/>
          </w:tcPr>
          <w:p w14:paraId="710C3DED" w14:textId="201CF3F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934" w:type="pct"/>
            <w:shd w:val="clear" w:color="auto" w:fill="auto"/>
            <w:noWrap/>
            <w:vAlign w:val="center"/>
          </w:tcPr>
          <w:p w14:paraId="7DB09CD0" w14:textId="183D70A4" w:rsidR="00953722" w:rsidRPr="005740B0" w:rsidRDefault="00953722" w:rsidP="00953722">
            <w:pPr>
              <w:jc w:val="right"/>
              <w:rPr>
                <w:rFonts w:eastAsia="Times New Roman" w:cs="Times New Roman"/>
                <w:color w:val="000000"/>
                <w:sz w:val="18"/>
                <w:szCs w:val="18"/>
                <w:lang w:eastAsia="ru-RU"/>
              </w:rPr>
            </w:pPr>
            <w:r w:rsidRPr="005740B0">
              <w:rPr>
                <w:sz w:val="18"/>
              </w:rPr>
              <w:t>172,8</w:t>
            </w:r>
          </w:p>
        </w:tc>
        <w:tc>
          <w:tcPr>
            <w:tcW w:w="435" w:type="pct"/>
            <w:shd w:val="clear" w:color="auto" w:fill="auto"/>
            <w:noWrap/>
            <w:vAlign w:val="center"/>
          </w:tcPr>
          <w:p w14:paraId="7B7CD12B" w14:textId="143DDD3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7E715754" w14:textId="60AABC9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vAlign w:val="center"/>
          </w:tcPr>
          <w:p w14:paraId="5D302355" w14:textId="6E304FF3"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AC84A6C" w14:textId="4E780B5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10DBE336" w14:textId="7F09C414"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5EA83727" w14:textId="34B4290E"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658B745" w14:textId="1301F7BE" w:rsidR="00953722" w:rsidRPr="00F37EF3" w:rsidRDefault="00953722" w:rsidP="00953722">
            <w:pPr>
              <w:jc w:val="right"/>
              <w:rPr>
                <w:rFonts w:cs="Times New Roman"/>
                <w:color w:val="000000"/>
                <w:sz w:val="18"/>
                <w:szCs w:val="18"/>
              </w:rPr>
            </w:pPr>
            <w:r w:rsidRPr="003A5905">
              <w:rPr>
                <w:rFonts w:cs="Times New Roman"/>
                <w:color w:val="000000"/>
                <w:sz w:val="18"/>
                <w:szCs w:val="18"/>
              </w:rPr>
              <w:t>0,17</w:t>
            </w:r>
          </w:p>
        </w:tc>
      </w:tr>
      <w:tr w:rsidR="00953722" w:rsidRPr="00931EB4" w14:paraId="0331CEFB" w14:textId="77777777" w:rsidTr="00953722">
        <w:trPr>
          <w:trHeight w:val="290"/>
        </w:trPr>
        <w:tc>
          <w:tcPr>
            <w:tcW w:w="193" w:type="pct"/>
            <w:shd w:val="clear" w:color="auto" w:fill="auto"/>
            <w:noWrap/>
            <w:vAlign w:val="center"/>
          </w:tcPr>
          <w:p w14:paraId="6C9B5C7D" w14:textId="138C076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33</w:t>
            </w:r>
          </w:p>
        </w:tc>
        <w:tc>
          <w:tcPr>
            <w:tcW w:w="652" w:type="pct"/>
            <w:shd w:val="clear" w:color="auto" w:fill="auto"/>
            <w:noWrap/>
            <w:vAlign w:val="center"/>
          </w:tcPr>
          <w:p w14:paraId="1F38127C" w14:textId="11C850C8"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33</w:t>
            </w:r>
          </w:p>
        </w:tc>
        <w:tc>
          <w:tcPr>
            <w:tcW w:w="934" w:type="pct"/>
            <w:shd w:val="clear" w:color="auto" w:fill="auto"/>
            <w:noWrap/>
            <w:vAlign w:val="center"/>
          </w:tcPr>
          <w:p w14:paraId="4529E840" w14:textId="08170AEA" w:rsidR="00953722" w:rsidRPr="005740B0" w:rsidRDefault="00953722" w:rsidP="00953722">
            <w:pPr>
              <w:jc w:val="right"/>
              <w:rPr>
                <w:rFonts w:eastAsia="Times New Roman" w:cs="Times New Roman"/>
                <w:color w:val="000000"/>
                <w:sz w:val="18"/>
                <w:szCs w:val="18"/>
                <w:lang w:eastAsia="ru-RU"/>
              </w:rPr>
            </w:pPr>
            <w:r w:rsidRPr="005740B0">
              <w:rPr>
                <w:sz w:val="18"/>
              </w:rPr>
              <w:t>32,5</w:t>
            </w:r>
          </w:p>
        </w:tc>
        <w:tc>
          <w:tcPr>
            <w:tcW w:w="435" w:type="pct"/>
            <w:shd w:val="clear" w:color="auto" w:fill="auto"/>
            <w:noWrap/>
            <w:vAlign w:val="center"/>
          </w:tcPr>
          <w:p w14:paraId="73BFCAD8" w14:textId="10C081D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1FD5BA61" w14:textId="550525E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655BE318" w14:textId="6E5828BA"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123F0FB" w14:textId="471F47C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AE077D2" w14:textId="7E97C63D"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00617455" w14:textId="1F9D0F4B"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35B88778" w14:textId="4D89E5B3" w:rsidR="00953722" w:rsidRPr="00F37EF3" w:rsidRDefault="00953722" w:rsidP="00953722">
            <w:pPr>
              <w:jc w:val="right"/>
              <w:rPr>
                <w:rFonts w:cs="Times New Roman"/>
                <w:color w:val="000000"/>
                <w:sz w:val="18"/>
                <w:szCs w:val="18"/>
              </w:rPr>
            </w:pPr>
            <w:r w:rsidRPr="003A5905">
              <w:rPr>
                <w:rFonts w:cs="Times New Roman"/>
                <w:color w:val="000000"/>
                <w:sz w:val="18"/>
                <w:szCs w:val="18"/>
              </w:rPr>
              <w:t>0,04</w:t>
            </w:r>
          </w:p>
        </w:tc>
      </w:tr>
      <w:tr w:rsidR="00953722" w:rsidRPr="00931EB4" w14:paraId="23B45DD4" w14:textId="77777777" w:rsidTr="00953722">
        <w:trPr>
          <w:trHeight w:val="290"/>
        </w:trPr>
        <w:tc>
          <w:tcPr>
            <w:tcW w:w="193" w:type="pct"/>
            <w:shd w:val="clear" w:color="auto" w:fill="auto"/>
            <w:noWrap/>
            <w:vAlign w:val="center"/>
          </w:tcPr>
          <w:p w14:paraId="00BFFD89" w14:textId="7E047D90"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34</w:t>
            </w:r>
          </w:p>
        </w:tc>
        <w:tc>
          <w:tcPr>
            <w:tcW w:w="652" w:type="pct"/>
            <w:shd w:val="clear" w:color="auto" w:fill="auto"/>
            <w:noWrap/>
            <w:vAlign w:val="center"/>
          </w:tcPr>
          <w:p w14:paraId="606E1688" w14:textId="4CCFBA68"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34</w:t>
            </w:r>
          </w:p>
        </w:tc>
        <w:tc>
          <w:tcPr>
            <w:tcW w:w="934" w:type="pct"/>
            <w:shd w:val="clear" w:color="auto" w:fill="auto"/>
            <w:noWrap/>
            <w:vAlign w:val="center"/>
          </w:tcPr>
          <w:p w14:paraId="7A634E39" w14:textId="770A637C" w:rsidR="00953722" w:rsidRPr="005740B0" w:rsidRDefault="00953722" w:rsidP="00953722">
            <w:pPr>
              <w:jc w:val="right"/>
              <w:rPr>
                <w:rFonts w:eastAsia="Times New Roman" w:cs="Times New Roman"/>
                <w:color w:val="000000"/>
                <w:sz w:val="18"/>
                <w:szCs w:val="18"/>
                <w:lang w:eastAsia="ru-RU"/>
              </w:rPr>
            </w:pPr>
            <w:r w:rsidRPr="005740B0">
              <w:rPr>
                <w:sz w:val="18"/>
              </w:rPr>
              <w:t>7,8</w:t>
            </w:r>
          </w:p>
        </w:tc>
        <w:tc>
          <w:tcPr>
            <w:tcW w:w="435" w:type="pct"/>
            <w:shd w:val="clear" w:color="auto" w:fill="auto"/>
            <w:noWrap/>
            <w:vAlign w:val="center"/>
          </w:tcPr>
          <w:p w14:paraId="4EBCDED0" w14:textId="578CA0F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3EBCA003" w14:textId="44A8210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655373BF" w14:textId="16117FD4"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D8C4C5D" w14:textId="38619606"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1A5A6DCB" w14:textId="676070E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1A32CEB4" w14:textId="79D86B1D"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2A308D95" w14:textId="3E3DEE47" w:rsidR="00953722" w:rsidRPr="00F37EF3" w:rsidRDefault="00953722" w:rsidP="00953722">
            <w:pPr>
              <w:jc w:val="right"/>
              <w:rPr>
                <w:rFonts w:cs="Times New Roman"/>
                <w:color w:val="000000"/>
                <w:sz w:val="18"/>
                <w:szCs w:val="18"/>
              </w:rPr>
            </w:pPr>
            <w:r w:rsidRPr="003A5905">
              <w:rPr>
                <w:rFonts w:cs="Times New Roman"/>
                <w:color w:val="000000"/>
                <w:sz w:val="18"/>
                <w:szCs w:val="18"/>
              </w:rPr>
              <w:t>1,45</w:t>
            </w:r>
          </w:p>
        </w:tc>
      </w:tr>
      <w:tr w:rsidR="00953722" w:rsidRPr="00931EB4" w14:paraId="13023965" w14:textId="77777777" w:rsidTr="00953722">
        <w:trPr>
          <w:trHeight w:val="290"/>
        </w:trPr>
        <w:tc>
          <w:tcPr>
            <w:tcW w:w="193" w:type="pct"/>
            <w:shd w:val="clear" w:color="auto" w:fill="auto"/>
            <w:noWrap/>
            <w:vAlign w:val="center"/>
          </w:tcPr>
          <w:p w14:paraId="46A672B6" w14:textId="0D51EF48"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35</w:t>
            </w:r>
          </w:p>
        </w:tc>
        <w:tc>
          <w:tcPr>
            <w:tcW w:w="652" w:type="pct"/>
            <w:shd w:val="clear" w:color="auto" w:fill="auto"/>
            <w:noWrap/>
            <w:vAlign w:val="center"/>
          </w:tcPr>
          <w:p w14:paraId="7A8B835C" w14:textId="582F18FF"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35</w:t>
            </w:r>
          </w:p>
        </w:tc>
        <w:tc>
          <w:tcPr>
            <w:tcW w:w="934" w:type="pct"/>
            <w:shd w:val="clear" w:color="auto" w:fill="auto"/>
            <w:noWrap/>
            <w:vAlign w:val="center"/>
          </w:tcPr>
          <w:p w14:paraId="553B590E" w14:textId="649779E4" w:rsidR="00953722" w:rsidRPr="005740B0" w:rsidRDefault="00953722" w:rsidP="00953722">
            <w:pPr>
              <w:jc w:val="right"/>
              <w:rPr>
                <w:rFonts w:eastAsia="Times New Roman" w:cs="Times New Roman"/>
                <w:color w:val="000000"/>
                <w:sz w:val="18"/>
                <w:szCs w:val="18"/>
                <w:lang w:eastAsia="ru-RU"/>
              </w:rPr>
            </w:pPr>
            <w:r w:rsidRPr="005740B0">
              <w:rPr>
                <w:sz w:val="18"/>
              </w:rPr>
              <w:t>248,0</w:t>
            </w:r>
          </w:p>
        </w:tc>
        <w:tc>
          <w:tcPr>
            <w:tcW w:w="435" w:type="pct"/>
            <w:shd w:val="clear" w:color="auto" w:fill="auto"/>
            <w:noWrap/>
            <w:vAlign w:val="center"/>
          </w:tcPr>
          <w:p w14:paraId="60D45902" w14:textId="34B9295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4D678348" w14:textId="15DBE043"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17244E08" w14:textId="12C52BE4"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66D23975" w14:textId="313176C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9F33252" w14:textId="7E923AE2"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71DE2E15" w14:textId="4AE9D9FA"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39AC19A" w14:textId="68EAE2FF" w:rsidR="00953722" w:rsidRPr="00F37EF3" w:rsidRDefault="00953722" w:rsidP="00953722">
            <w:pPr>
              <w:jc w:val="right"/>
              <w:rPr>
                <w:rFonts w:cs="Times New Roman"/>
                <w:color w:val="000000"/>
                <w:sz w:val="18"/>
                <w:szCs w:val="18"/>
              </w:rPr>
            </w:pPr>
            <w:r w:rsidRPr="003A5905">
              <w:rPr>
                <w:rFonts w:cs="Times New Roman"/>
                <w:color w:val="000000"/>
                <w:sz w:val="18"/>
                <w:szCs w:val="18"/>
              </w:rPr>
              <w:t>1,75</w:t>
            </w:r>
          </w:p>
        </w:tc>
      </w:tr>
      <w:tr w:rsidR="00953722" w:rsidRPr="00931EB4" w14:paraId="7514E699" w14:textId="77777777" w:rsidTr="00953722">
        <w:trPr>
          <w:trHeight w:val="290"/>
        </w:trPr>
        <w:tc>
          <w:tcPr>
            <w:tcW w:w="193" w:type="pct"/>
            <w:shd w:val="clear" w:color="auto" w:fill="auto"/>
            <w:noWrap/>
            <w:vAlign w:val="center"/>
          </w:tcPr>
          <w:p w14:paraId="4819F350" w14:textId="1B555B4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36</w:t>
            </w:r>
          </w:p>
        </w:tc>
        <w:tc>
          <w:tcPr>
            <w:tcW w:w="652" w:type="pct"/>
            <w:shd w:val="clear" w:color="auto" w:fill="auto"/>
            <w:noWrap/>
            <w:vAlign w:val="center"/>
          </w:tcPr>
          <w:p w14:paraId="26981151" w14:textId="21DEDA16"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36</w:t>
            </w:r>
          </w:p>
        </w:tc>
        <w:tc>
          <w:tcPr>
            <w:tcW w:w="934" w:type="pct"/>
            <w:shd w:val="clear" w:color="auto" w:fill="auto"/>
            <w:noWrap/>
            <w:vAlign w:val="center"/>
          </w:tcPr>
          <w:p w14:paraId="32DD0E51" w14:textId="222C04C2" w:rsidR="00953722" w:rsidRPr="005740B0" w:rsidRDefault="00953722" w:rsidP="00953722">
            <w:pPr>
              <w:jc w:val="right"/>
              <w:rPr>
                <w:rFonts w:eastAsia="Times New Roman" w:cs="Times New Roman"/>
                <w:color w:val="000000"/>
                <w:sz w:val="18"/>
                <w:szCs w:val="18"/>
                <w:lang w:eastAsia="ru-RU"/>
              </w:rPr>
            </w:pPr>
            <w:r w:rsidRPr="005740B0">
              <w:rPr>
                <w:sz w:val="18"/>
              </w:rPr>
              <w:t>301,0</w:t>
            </w:r>
          </w:p>
        </w:tc>
        <w:tc>
          <w:tcPr>
            <w:tcW w:w="435" w:type="pct"/>
            <w:shd w:val="clear" w:color="auto" w:fill="auto"/>
            <w:noWrap/>
            <w:vAlign w:val="center"/>
          </w:tcPr>
          <w:p w14:paraId="657B149D" w14:textId="63ADC6B2"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3DD2A70C" w14:textId="0AB68E6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555F534C" w14:textId="51A6D642"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50B5F94" w14:textId="087688A2"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605E89DB" w14:textId="085C18A0"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25DB6F47" w14:textId="50296C92"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6E48ACAA" w14:textId="16133C3D" w:rsidR="00953722" w:rsidRPr="00F37EF3" w:rsidRDefault="00953722" w:rsidP="00953722">
            <w:pPr>
              <w:jc w:val="right"/>
              <w:rPr>
                <w:rFonts w:cs="Times New Roman"/>
                <w:color w:val="000000"/>
                <w:sz w:val="18"/>
                <w:szCs w:val="18"/>
              </w:rPr>
            </w:pPr>
            <w:r w:rsidRPr="003A5905">
              <w:rPr>
                <w:rFonts w:cs="Times New Roman"/>
                <w:color w:val="000000"/>
                <w:sz w:val="18"/>
                <w:szCs w:val="18"/>
              </w:rPr>
              <w:t>0,24</w:t>
            </w:r>
          </w:p>
        </w:tc>
      </w:tr>
      <w:tr w:rsidR="00953722" w:rsidRPr="00931EB4" w14:paraId="3516636C" w14:textId="77777777" w:rsidTr="00953722">
        <w:trPr>
          <w:trHeight w:val="290"/>
        </w:trPr>
        <w:tc>
          <w:tcPr>
            <w:tcW w:w="193" w:type="pct"/>
            <w:shd w:val="clear" w:color="auto" w:fill="auto"/>
            <w:noWrap/>
            <w:vAlign w:val="center"/>
          </w:tcPr>
          <w:p w14:paraId="29149EC1" w14:textId="349B5629"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37</w:t>
            </w:r>
          </w:p>
        </w:tc>
        <w:tc>
          <w:tcPr>
            <w:tcW w:w="652" w:type="pct"/>
            <w:shd w:val="clear" w:color="auto" w:fill="auto"/>
            <w:noWrap/>
            <w:vAlign w:val="center"/>
          </w:tcPr>
          <w:p w14:paraId="171B0D29" w14:textId="7D61439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37</w:t>
            </w:r>
          </w:p>
        </w:tc>
        <w:tc>
          <w:tcPr>
            <w:tcW w:w="934" w:type="pct"/>
            <w:shd w:val="clear" w:color="auto" w:fill="auto"/>
            <w:noWrap/>
            <w:vAlign w:val="center"/>
          </w:tcPr>
          <w:p w14:paraId="03D49678" w14:textId="0DBF53A8" w:rsidR="00953722" w:rsidRPr="005740B0" w:rsidRDefault="00953722" w:rsidP="00953722">
            <w:pPr>
              <w:jc w:val="right"/>
              <w:rPr>
                <w:rFonts w:eastAsia="Times New Roman" w:cs="Times New Roman"/>
                <w:color w:val="000000"/>
                <w:sz w:val="18"/>
                <w:szCs w:val="18"/>
                <w:lang w:eastAsia="ru-RU"/>
              </w:rPr>
            </w:pPr>
            <w:r w:rsidRPr="005740B0">
              <w:rPr>
                <w:sz w:val="18"/>
              </w:rPr>
              <w:t>53,5</w:t>
            </w:r>
          </w:p>
        </w:tc>
        <w:tc>
          <w:tcPr>
            <w:tcW w:w="435" w:type="pct"/>
            <w:shd w:val="clear" w:color="auto" w:fill="auto"/>
            <w:noWrap/>
            <w:vAlign w:val="center"/>
          </w:tcPr>
          <w:p w14:paraId="0D9D3265" w14:textId="7BF2B97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62A2F407" w14:textId="0AE57DE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2078983F" w14:textId="46645C7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D756B59" w14:textId="133CCC4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CA41398" w14:textId="6036EA97"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2D907507" w14:textId="35D27C9F"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19E659F9" w14:textId="7AFA9D57" w:rsidR="00953722" w:rsidRPr="00F37EF3" w:rsidRDefault="00953722" w:rsidP="00953722">
            <w:pPr>
              <w:jc w:val="right"/>
              <w:rPr>
                <w:rFonts w:cs="Times New Roman"/>
                <w:color w:val="000000"/>
                <w:sz w:val="18"/>
                <w:szCs w:val="18"/>
              </w:rPr>
            </w:pPr>
            <w:r w:rsidRPr="003A5905">
              <w:rPr>
                <w:rFonts w:cs="Times New Roman"/>
                <w:color w:val="000000"/>
                <w:sz w:val="18"/>
                <w:szCs w:val="18"/>
              </w:rPr>
              <w:t>0,13</w:t>
            </w:r>
          </w:p>
        </w:tc>
      </w:tr>
      <w:tr w:rsidR="00953722" w:rsidRPr="00931EB4" w14:paraId="44660BE7" w14:textId="77777777" w:rsidTr="00953722">
        <w:trPr>
          <w:trHeight w:val="290"/>
        </w:trPr>
        <w:tc>
          <w:tcPr>
            <w:tcW w:w="193" w:type="pct"/>
            <w:shd w:val="clear" w:color="auto" w:fill="auto"/>
            <w:noWrap/>
            <w:vAlign w:val="center"/>
          </w:tcPr>
          <w:p w14:paraId="736CD9DD" w14:textId="4645328B"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652" w:type="pct"/>
            <w:shd w:val="clear" w:color="auto" w:fill="auto"/>
            <w:noWrap/>
            <w:vAlign w:val="center"/>
          </w:tcPr>
          <w:p w14:paraId="31EEEDB8" w14:textId="176B3AF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934" w:type="pct"/>
            <w:shd w:val="clear" w:color="auto" w:fill="auto"/>
            <w:noWrap/>
            <w:vAlign w:val="center"/>
          </w:tcPr>
          <w:p w14:paraId="36227E31" w14:textId="7FF90AF3" w:rsidR="00953722" w:rsidRPr="005740B0" w:rsidRDefault="00953722" w:rsidP="00953722">
            <w:pPr>
              <w:jc w:val="right"/>
              <w:rPr>
                <w:rFonts w:eastAsia="Times New Roman" w:cs="Times New Roman"/>
                <w:color w:val="000000"/>
                <w:sz w:val="18"/>
                <w:szCs w:val="18"/>
                <w:lang w:eastAsia="ru-RU"/>
              </w:rPr>
            </w:pPr>
            <w:r w:rsidRPr="005740B0">
              <w:rPr>
                <w:sz w:val="18"/>
              </w:rPr>
              <w:t>28,5</w:t>
            </w:r>
          </w:p>
        </w:tc>
        <w:tc>
          <w:tcPr>
            <w:tcW w:w="435" w:type="pct"/>
            <w:shd w:val="clear" w:color="auto" w:fill="auto"/>
            <w:noWrap/>
            <w:vAlign w:val="center"/>
          </w:tcPr>
          <w:p w14:paraId="644FE92D" w14:textId="091BC41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68B15935" w14:textId="2A1C20C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76B83BBD" w14:textId="1E75815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4D8BAAC" w14:textId="1CF0576D"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597E1972" w14:textId="6703AA77"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55A316C2" w14:textId="12AF74BE"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6CAD0357" w14:textId="7B7300BF" w:rsidR="00953722" w:rsidRPr="00F37EF3" w:rsidRDefault="00953722" w:rsidP="00953722">
            <w:pPr>
              <w:jc w:val="right"/>
              <w:rPr>
                <w:rFonts w:cs="Times New Roman"/>
                <w:color w:val="000000"/>
                <w:sz w:val="18"/>
                <w:szCs w:val="18"/>
              </w:rPr>
            </w:pPr>
            <w:r w:rsidRPr="003A5905">
              <w:rPr>
                <w:rFonts w:cs="Times New Roman"/>
                <w:color w:val="000000"/>
                <w:sz w:val="18"/>
                <w:szCs w:val="18"/>
              </w:rPr>
              <w:t>0,53</w:t>
            </w:r>
          </w:p>
        </w:tc>
      </w:tr>
      <w:tr w:rsidR="00953722" w:rsidRPr="00931EB4" w14:paraId="4EE1BF91" w14:textId="77777777" w:rsidTr="00953722">
        <w:trPr>
          <w:trHeight w:val="290"/>
        </w:trPr>
        <w:tc>
          <w:tcPr>
            <w:tcW w:w="193" w:type="pct"/>
            <w:shd w:val="clear" w:color="auto" w:fill="auto"/>
            <w:noWrap/>
            <w:vAlign w:val="center"/>
          </w:tcPr>
          <w:p w14:paraId="16BFD1CA" w14:textId="67B0DB8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39</w:t>
            </w:r>
          </w:p>
        </w:tc>
        <w:tc>
          <w:tcPr>
            <w:tcW w:w="652" w:type="pct"/>
            <w:shd w:val="clear" w:color="auto" w:fill="auto"/>
            <w:noWrap/>
            <w:vAlign w:val="center"/>
          </w:tcPr>
          <w:p w14:paraId="57E00015" w14:textId="07C215A3"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39</w:t>
            </w:r>
          </w:p>
        </w:tc>
        <w:tc>
          <w:tcPr>
            <w:tcW w:w="934" w:type="pct"/>
            <w:shd w:val="clear" w:color="auto" w:fill="auto"/>
            <w:noWrap/>
            <w:vAlign w:val="center"/>
          </w:tcPr>
          <w:p w14:paraId="47700D54" w14:textId="102611F4" w:rsidR="00953722" w:rsidRPr="005740B0" w:rsidRDefault="00953722" w:rsidP="00953722">
            <w:pPr>
              <w:jc w:val="right"/>
              <w:rPr>
                <w:rFonts w:eastAsia="Times New Roman" w:cs="Times New Roman"/>
                <w:color w:val="000000"/>
                <w:sz w:val="18"/>
                <w:szCs w:val="18"/>
                <w:lang w:eastAsia="ru-RU"/>
              </w:rPr>
            </w:pPr>
            <w:r w:rsidRPr="005740B0">
              <w:rPr>
                <w:sz w:val="18"/>
              </w:rPr>
              <w:t>127,5</w:t>
            </w:r>
          </w:p>
        </w:tc>
        <w:tc>
          <w:tcPr>
            <w:tcW w:w="435" w:type="pct"/>
            <w:shd w:val="clear" w:color="auto" w:fill="auto"/>
            <w:noWrap/>
            <w:vAlign w:val="center"/>
          </w:tcPr>
          <w:p w14:paraId="30BC3857" w14:textId="09B0951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3FCA3FDE" w14:textId="4FAB33D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4D00EE75" w14:textId="4B56C27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37C8CAEE" w14:textId="5A704A1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D1DF0CB" w14:textId="701E6ADF"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70AB5789" w14:textId="59F6E2A6"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84A2105" w14:textId="05F0A031" w:rsidR="00953722" w:rsidRPr="00F37EF3" w:rsidRDefault="00953722" w:rsidP="00953722">
            <w:pPr>
              <w:jc w:val="right"/>
              <w:rPr>
                <w:rFonts w:cs="Times New Roman"/>
                <w:color w:val="000000"/>
                <w:sz w:val="18"/>
                <w:szCs w:val="18"/>
              </w:rPr>
            </w:pPr>
            <w:r w:rsidRPr="003A5905">
              <w:rPr>
                <w:rFonts w:cs="Times New Roman"/>
                <w:color w:val="000000"/>
                <w:sz w:val="18"/>
                <w:szCs w:val="18"/>
              </w:rPr>
              <w:t>0,24</w:t>
            </w:r>
          </w:p>
        </w:tc>
      </w:tr>
      <w:tr w:rsidR="00953722" w:rsidRPr="00931EB4" w14:paraId="62A688AF" w14:textId="77777777" w:rsidTr="00953722">
        <w:trPr>
          <w:trHeight w:val="290"/>
        </w:trPr>
        <w:tc>
          <w:tcPr>
            <w:tcW w:w="193" w:type="pct"/>
            <w:shd w:val="clear" w:color="auto" w:fill="auto"/>
            <w:noWrap/>
            <w:vAlign w:val="center"/>
          </w:tcPr>
          <w:p w14:paraId="48AD6C1B" w14:textId="06E3C75B"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40</w:t>
            </w:r>
          </w:p>
        </w:tc>
        <w:tc>
          <w:tcPr>
            <w:tcW w:w="652" w:type="pct"/>
            <w:shd w:val="clear" w:color="auto" w:fill="auto"/>
            <w:noWrap/>
            <w:vAlign w:val="center"/>
          </w:tcPr>
          <w:p w14:paraId="40192DA3" w14:textId="3BC4C404"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40</w:t>
            </w:r>
          </w:p>
        </w:tc>
        <w:tc>
          <w:tcPr>
            <w:tcW w:w="934" w:type="pct"/>
            <w:shd w:val="clear" w:color="auto" w:fill="auto"/>
            <w:noWrap/>
            <w:vAlign w:val="center"/>
          </w:tcPr>
          <w:p w14:paraId="20F89A49" w14:textId="1F8B72EB" w:rsidR="00953722" w:rsidRPr="005740B0" w:rsidRDefault="00953722" w:rsidP="00953722">
            <w:pPr>
              <w:jc w:val="right"/>
              <w:rPr>
                <w:rFonts w:eastAsia="Times New Roman" w:cs="Times New Roman"/>
                <w:color w:val="000000"/>
                <w:sz w:val="18"/>
                <w:szCs w:val="18"/>
                <w:lang w:eastAsia="ru-RU"/>
              </w:rPr>
            </w:pPr>
            <w:r w:rsidRPr="005740B0">
              <w:rPr>
                <w:sz w:val="18"/>
              </w:rPr>
              <w:t>58,7</w:t>
            </w:r>
          </w:p>
        </w:tc>
        <w:tc>
          <w:tcPr>
            <w:tcW w:w="435" w:type="pct"/>
            <w:shd w:val="clear" w:color="auto" w:fill="auto"/>
            <w:noWrap/>
            <w:vAlign w:val="center"/>
          </w:tcPr>
          <w:p w14:paraId="7C43B4B6" w14:textId="7709AAE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4C78B449" w14:textId="2C41509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4DA92C43" w14:textId="20D6566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6E13D4B6" w14:textId="59BD7A4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9D44A2C" w14:textId="6F61DB09"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302E3DCC" w14:textId="181CD53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9057D58" w14:textId="7B3E3490" w:rsidR="00953722" w:rsidRPr="00F37EF3" w:rsidRDefault="00953722" w:rsidP="00953722">
            <w:pPr>
              <w:jc w:val="right"/>
              <w:rPr>
                <w:rFonts w:cs="Times New Roman"/>
                <w:color w:val="000000"/>
                <w:sz w:val="18"/>
                <w:szCs w:val="18"/>
              </w:rPr>
            </w:pPr>
            <w:r w:rsidRPr="003A5905">
              <w:rPr>
                <w:rFonts w:cs="Times New Roman"/>
                <w:color w:val="000000"/>
                <w:sz w:val="18"/>
                <w:szCs w:val="18"/>
              </w:rPr>
              <w:t>0,51</w:t>
            </w:r>
          </w:p>
        </w:tc>
      </w:tr>
      <w:tr w:rsidR="00953722" w:rsidRPr="00931EB4" w14:paraId="3E885A8A" w14:textId="77777777" w:rsidTr="00953722">
        <w:trPr>
          <w:trHeight w:val="290"/>
        </w:trPr>
        <w:tc>
          <w:tcPr>
            <w:tcW w:w="193" w:type="pct"/>
            <w:shd w:val="clear" w:color="auto" w:fill="auto"/>
            <w:noWrap/>
            <w:vAlign w:val="center"/>
          </w:tcPr>
          <w:p w14:paraId="66828758" w14:textId="6B63AFB2"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lastRenderedPageBreak/>
              <w:t>41</w:t>
            </w:r>
          </w:p>
        </w:tc>
        <w:tc>
          <w:tcPr>
            <w:tcW w:w="652" w:type="pct"/>
            <w:shd w:val="clear" w:color="auto" w:fill="auto"/>
            <w:noWrap/>
            <w:vAlign w:val="center"/>
          </w:tcPr>
          <w:p w14:paraId="388F176E" w14:textId="06A090F8"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41</w:t>
            </w:r>
          </w:p>
        </w:tc>
        <w:tc>
          <w:tcPr>
            <w:tcW w:w="934" w:type="pct"/>
            <w:shd w:val="clear" w:color="auto" w:fill="auto"/>
            <w:noWrap/>
            <w:vAlign w:val="center"/>
          </w:tcPr>
          <w:p w14:paraId="6482B658" w14:textId="43C45A77" w:rsidR="00953722" w:rsidRPr="005740B0" w:rsidRDefault="00953722" w:rsidP="00953722">
            <w:pPr>
              <w:jc w:val="right"/>
              <w:rPr>
                <w:rFonts w:eastAsia="Times New Roman" w:cs="Times New Roman"/>
                <w:color w:val="000000"/>
                <w:sz w:val="18"/>
                <w:szCs w:val="18"/>
                <w:lang w:eastAsia="ru-RU"/>
              </w:rPr>
            </w:pPr>
            <w:r w:rsidRPr="005740B0">
              <w:rPr>
                <w:sz w:val="18"/>
              </w:rPr>
              <w:t>157,4</w:t>
            </w:r>
          </w:p>
        </w:tc>
        <w:tc>
          <w:tcPr>
            <w:tcW w:w="435" w:type="pct"/>
            <w:shd w:val="clear" w:color="auto" w:fill="auto"/>
            <w:noWrap/>
            <w:vAlign w:val="center"/>
          </w:tcPr>
          <w:p w14:paraId="059A3094" w14:textId="117516B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074652BE" w14:textId="65593AE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2FE1069C" w14:textId="55097705"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66C7625D" w14:textId="6727EA9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A1585DF" w14:textId="252C7D04"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76BD67B1" w14:textId="36C4DAB8"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5B3FED88" w14:textId="1C73846E" w:rsidR="00953722" w:rsidRPr="00F37EF3" w:rsidRDefault="00953722" w:rsidP="00953722">
            <w:pPr>
              <w:jc w:val="right"/>
              <w:rPr>
                <w:rFonts w:cs="Times New Roman"/>
                <w:color w:val="000000"/>
                <w:sz w:val="18"/>
                <w:szCs w:val="18"/>
              </w:rPr>
            </w:pPr>
            <w:r w:rsidRPr="003A5905">
              <w:rPr>
                <w:rFonts w:cs="Times New Roman"/>
                <w:color w:val="000000"/>
                <w:sz w:val="18"/>
                <w:szCs w:val="18"/>
              </w:rPr>
              <w:t>0,90</w:t>
            </w:r>
          </w:p>
        </w:tc>
      </w:tr>
      <w:tr w:rsidR="00953722" w:rsidRPr="00931EB4" w14:paraId="3B50E029" w14:textId="77777777" w:rsidTr="00953722">
        <w:trPr>
          <w:trHeight w:val="290"/>
        </w:trPr>
        <w:tc>
          <w:tcPr>
            <w:tcW w:w="193" w:type="pct"/>
            <w:shd w:val="clear" w:color="auto" w:fill="auto"/>
            <w:noWrap/>
            <w:vAlign w:val="center"/>
          </w:tcPr>
          <w:p w14:paraId="4432A7CC" w14:textId="6A581DFF"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42</w:t>
            </w:r>
          </w:p>
        </w:tc>
        <w:tc>
          <w:tcPr>
            <w:tcW w:w="652" w:type="pct"/>
            <w:shd w:val="clear" w:color="auto" w:fill="auto"/>
            <w:noWrap/>
            <w:vAlign w:val="center"/>
          </w:tcPr>
          <w:p w14:paraId="665C0869" w14:textId="58E6207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42</w:t>
            </w:r>
          </w:p>
        </w:tc>
        <w:tc>
          <w:tcPr>
            <w:tcW w:w="934" w:type="pct"/>
            <w:shd w:val="clear" w:color="auto" w:fill="auto"/>
            <w:noWrap/>
            <w:vAlign w:val="center"/>
          </w:tcPr>
          <w:p w14:paraId="73BB9309" w14:textId="5ECF70CE" w:rsidR="00953722" w:rsidRPr="005740B0" w:rsidRDefault="00953722" w:rsidP="00953722">
            <w:pPr>
              <w:jc w:val="right"/>
              <w:rPr>
                <w:rFonts w:eastAsia="Times New Roman" w:cs="Times New Roman"/>
                <w:color w:val="000000"/>
                <w:sz w:val="18"/>
                <w:szCs w:val="18"/>
                <w:lang w:eastAsia="ru-RU"/>
              </w:rPr>
            </w:pPr>
            <w:r w:rsidRPr="005740B0">
              <w:rPr>
                <w:sz w:val="18"/>
              </w:rPr>
              <w:t>277,6</w:t>
            </w:r>
          </w:p>
        </w:tc>
        <w:tc>
          <w:tcPr>
            <w:tcW w:w="435" w:type="pct"/>
            <w:shd w:val="clear" w:color="auto" w:fill="auto"/>
            <w:noWrap/>
            <w:vAlign w:val="center"/>
          </w:tcPr>
          <w:p w14:paraId="7E04B9E0" w14:textId="628E292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165BBF16" w14:textId="725D8EE4"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58BE7A72" w14:textId="01603CD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E6C3DE2" w14:textId="6409BEB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398ED21B" w14:textId="39079DA2"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371F28D4" w14:textId="7437330E"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416E30BF" w14:textId="16AC3D37" w:rsidR="00953722" w:rsidRPr="00F37EF3" w:rsidRDefault="00953722" w:rsidP="00953722">
            <w:pPr>
              <w:jc w:val="right"/>
              <w:rPr>
                <w:rFonts w:cs="Times New Roman"/>
                <w:color w:val="000000"/>
                <w:sz w:val="18"/>
                <w:szCs w:val="18"/>
              </w:rPr>
            </w:pPr>
            <w:r w:rsidRPr="003A5905">
              <w:rPr>
                <w:rFonts w:cs="Times New Roman"/>
                <w:color w:val="000000"/>
                <w:sz w:val="18"/>
                <w:szCs w:val="18"/>
              </w:rPr>
              <w:t>0,23</w:t>
            </w:r>
          </w:p>
        </w:tc>
      </w:tr>
      <w:tr w:rsidR="00953722" w:rsidRPr="00931EB4" w14:paraId="1692C26B" w14:textId="77777777" w:rsidTr="00953722">
        <w:trPr>
          <w:trHeight w:val="290"/>
        </w:trPr>
        <w:tc>
          <w:tcPr>
            <w:tcW w:w="193" w:type="pct"/>
            <w:shd w:val="clear" w:color="auto" w:fill="auto"/>
            <w:noWrap/>
            <w:vAlign w:val="center"/>
          </w:tcPr>
          <w:p w14:paraId="23885336" w14:textId="5183B3DA"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43</w:t>
            </w:r>
          </w:p>
        </w:tc>
        <w:tc>
          <w:tcPr>
            <w:tcW w:w="652" w:type="pct"/>
            <w:shd w:val="clear" w:color="auto" w:fill="auto"/>
            <w:noWrap/>
            <w:vAlign w:val="center"/>
          </w:tcPr>
          <w:p w14:paraId="3FECF1F2" w14:textId="0F78025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43</w:t>
            </w:r>
          </w:p>
        </w:tc>
        <w:tc>
          <w:tcPr>
            <w:tcW w:w="934" w:type="pct"/>
            <w:shd w:val="clear" w:color="auto" w:fill="auto"/>
            <w:noWrap/>
            <w:vAlign w:val="center"/>
          </w:tcPr>
          <w:p w14:paraId="000A94A7" w14:textId="5727660D" w:rsidR="00953722" w:rsidRPr="005740B0" w:rsidRDefault="00953722" w:rsidP="00953722">
            <w:pPr>
              <w:jc w:val="right"/>
              <w:rPr>
                <w:rFonts w:eastAsia="Times New Roman" w:cs="Times New Roman"/>
                <w:color w:val="000000"/>
                <w:sz w:val="18"/>
                <w:szCs w:val="18"/>
                <w:lang w:eastAsia="ru-RU"/>
              </w:rPr>
            </w:pPr>
            <w:r w:rsidRPr="005740B0">
              <w:rPr>
                <w:sz w:val="18"/>
              </w:rPr>
              <w:t>84,2</w:t>
            </w:r>
          </w:p>
        </w:tc>
        <w:tc>
          <w:tcPr>
            <w:tcW w:w="435" w:type="pct"/>
            <w:shd w:val="clear" w:color="auto" w:fill="auto"/>
            <w:noWrap/>
            <w:vAlign w:val="center"/>
          </w:tcPr>
          <w:p w14:paraId="30F585F0" w14:textId="23F7509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562015AA" w14:textId="609EF806" w:rsidR="00953722" w:rsidRPr="005740B0" w:rsidRDefault="00953722" w:rsidP="00953722">
            <w:pPr>
              <w:jc w:val="center"/>
              <w:rPr>
                <w:rFonts w:eastAsia="Times New Roman" w:cs="Times New Roman"/>
                <w:color w:val="000000"/>
                <w:sz w:val="18"/>
                <w:szCs w:val="18"/>
                <w:lang w:eastAsia="ru-RU"/>
              </w:rPr>
            </w:pPr>
            <w:r w:rsidRPr="005740B0">
              <w:rPr>
                <w:rFonts w:cs="Times New Roman"/>
                <w:color w:val="000000"/>
                <w:sz w:val="18"/>
                <w:szCs w:val="18"/>
              </w:rPr>
              <w:t>18</w:t>
            </w:r>
          </w:p>
        </w:tc>
        <w:tc>
          <w:tcPr>
            <w:tcW w:w="499" w:type="pct"/>
            <w:shd w:val="clear" w:color="auto" w:fill="auto"/>
            <w:noWrap/>
            <w:vAlign w:val="center"/>
          </w:tcPr>
          <w:p w14:paraId="27EBFB31" w14:textId="64E76E4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231057E0" w14:textId="1D7F0E7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4507F462" w14:textId="04AE8CD0"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5D371C6E" w14:textId="375CAA41"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264A9715" w14:textId="68B524DE" w:rsidR="00953722" w:rsidRPr="00F37EF3" w:rsidRDefault="00953722" w:rsidP="00953722">
            <w:pPr>
              <w:jc w:val="right"/>
              <w:rPr>
                <w:rFonts w:cs="Times New Roman"/>
                <w:color w:val="000000"/>
                <w:sz w:val="18"/>
                <w:szCs w:val="18"/>
              </w:rPr>
            </w:pPr>
            <w:r w:rsidRPr="003A5905">
              <w:rPr>
                <w:rFonts w:cs="Times New Roman"/>
                <w:color w:val="000000"/>
                <w:sz w:val="18"/>
                <w:szCs w:val="18"/>
              </w:rPr>
              <w:t>0,08</w:t>
            </w:r>
          </w:p>
        </w:tc>
      </w:tr>
      <w:tr w:rsidR="00953722" w:rsidRPr="00931EB4" w14:paraId="1963F356" w14:textId="77777777" w:rsidTr="00953722">
        <w:trPr>
          <w:trHeight w:val="290"/>
        </w:trPr>
        <w:tc>
          <w:tcPr>
            <w:tcW w:w="193" w:type="pct"/>
            <w:shd w:val="clear" w:color="auto" w:fill="auto"/>
            <w:noWrap/>
            <w:vAlign w:val="center"/>
          </w:tcPr>
          <w:p w14:paraId="4BD482B5" w14:textId="44978178"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44</w:t>
            </w:r>
          </w:p>
        </w:tc>
        <w:tc>
          <w:tcPr>
            <w:tcW w:w="652" w:type="pct"/>
            <w:shd w:val="clear" w:color="auto" w:fill="auto"/>
            <w:noWrap/>
            <w:vAlign w:val="center"/>
          </w:tcPr>
          <w:p w14:paraId="32A72D86" w14:textId="09FEBBA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44</w:t>
            </w:r>
          </w:p>
        </w:tc>
        <w:tc>
          <w:tcPr>
            <w:tcW w:w="934" w:type="pct"/>
            <w:shd w:val="clear" w:color="auto" w:fill="auto"/>
            <w:noWrap/>
            <w:vAlign w:val="center"/>
          </w:tcPr>
          <w:p w14:paraId="528A4A5D" w14:textId="1D82EB0C" w:rsidR="00953722" w:rsidRPr="005740B0" w:rsidRDefault="00953722" w:rsidP="00953722">
            <w:pPr>
              <w:jc w:val="right"/>
              <w:rPr>
                <w:rFonts w:eastAsia="Times New Roman" w:cs="Times New Roman"/>
                <w:color w:val="000000"/>
                <w:sz w:val="18"/>
                <w:szCs w:val="18"/>
                <w:lang w:eastAsia="ru-RU"/>
              </w:rPr>
            </w:pPr>
            <w:r w:rsidRPr="005740B0">
              <w:rPr>
                <w:sz w:val="18"/>
              </w:rPr>
              <w:t>36,3</w:t>
            </w:r>
          </w:p>
        </w:tc>
        <w:tc>
          <w:tcPr>
            <w:tcW w:w="435" w:type="pct"/>
            <w:shd w:val="clear" w:color="auto" w:fill="auto"/>
            <w:noWrap/>
            <w:vAlign w:val="center"/>
          </w:tcPr>
          <w:p w14:paraId="1E53C614" w14:textId="26DFA55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18</w:t>
            </w:r>
          </w:p>
        </w:tc>
        <w:tc>
          <w:tcPr>
            <w:tcW w:w="259" w:type="pct"/>
            <w:shd w:val="clear" w:color="auto" w:fill="auto"/>
            <w:noWrap/>
            <w:vAlign w:val="center"/>
          </w:tcPr>
          <w:p w14:paraId="0EE29D26" w14:textId="6D4BB0D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18</w:t>
            </w:r>
          </w:p>
        </w:tc>
        <w:tc>
          <w:tcPr>
            <w:tcW w:w="499" w:type="pct"/>
            <w:shd w:val="clear" w:color="auto" w:fill="auto"/>
            <w:noWrap/>
            <w:vAlign w:val="center"/>
          </w:tcPr>
          <w:p w14:paraId="26B370E8" w14:textId="2E599456"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CFF2D4D" w14:textId="3D9C832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7479C593" w14:textId="78FC5D45"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412" w:type="pct"/>
            <w:shd w:val="clear" w:color="auto" w:fill="auto"/>
            <w:noWrap/>
            <w:vAlign w:val="center"/>
          </w:tcPr>
          <w:p w14:paraId="7E9D9A1A" w14:textId="04932239" w:rsidR="00953722" w:rsidRPr="00931EB4" w:rsidRDefault="00953722" w:rsidP="00953722">
            <w:pPr>
              <w:jc w:val="left"/>
              <w:rPr>
                <w:rFonts w:eastAsia="Times New Roman" w:cs="Times New Roman"/>
                <w:color w:val="000000"/>
                <w:sz w:val="18"/>
                <w:szCs w:val="18"/>
                <w:lang w:val="en-US" w:eastAsia="ru-RU"/>
              </w:rPr>
            </w:pPr>
            <w:proofErr w:type="spellStart"/>
            <w:r w:rsidRPr="00931EB4">
              <w:rPr>
                <w:rFonts w:eastAsia="Times New Roman" w:cs="Times New Roman"/>
                <w:color w:val="000000"/>
                <w:sz w:val="18"/>
                <w:szCs w:val="18"/>
                <w:lang w:val="en-US" w:eastAsia="ru-RU"/>
              </w:rPr>
              <w:t>минвата</w:t>
            </w:r>
            <w:proofErr w:type="spellEnd"/>
          </w:p>
        </w:tc>
        <w:tc>
          <w:tcPr>
            <w:tcW w:w="706" w:type="pct"/>
            <w:shd w:val="clear" w:color="auto" w:fill="auto"/>
            <w:noWrap/>
            <w:vAlign w:val="center"/>
          </w:tcPr>
          <w:p w14:paraId="7F2DC177" w14:textId="08545A34" w:rsidR="00953722" w:rsidRPr="00F37EF3" w:rsidRDefault="00953722" w:rsidP="00953722">
            <w:pPr>
              <w:jc w:val="right"/>
              <w:rPr>
                <w:rFonts w:cs="Times New Roman"/>
                <w:color w:val="000000"/>
                <w:sz w:val="18"/>
                <w:szCs w:val="18"/>
              </w:rPr>
            </w:pPr>
            <w:r w:rsidRPr="003A5905">
              <w:rPr>
                <w:rFonts w:cs="Times New Roman"/>
                <w:color w:val="000000"/>
                <w:sz w:val="18"/>
                <w:szCs w:val="18"/>
              </w:rPr>
              <w:t>0,09</w:t>
            </w:r>
          </w:p>
        </w:tc>
      </w:tr>
    </w:tbl>
    <w:p w14:paraId="22F5BEC3" w14:textId="77777777" w:rsidR="00BF3BBA" w:rsidRPr="00CB2970" w:rsidRDefault="00BF3BBA" w:rsidP="00BF3BBA">
      <w:pPr>
        <w:autoSpaceDE w:val="0"/>
        <w:autoSpaceDN w:val="0"/>
        <w:adjustRightInd w:val="0"/>
        <w:rPr>
          <w:rFonts w:eastAsia="Times New Roman" w:cs="Times New Roman"/>
          <w:sz w:val="22"/>
          <w:lang w:eastAsia="ru-RU"/>
        </w:rPr>
      </w:pPr>
    </w:p>
    <w:p w14:paraId="48A4092B" w14:textId="77777777" w:rsidR="00BF3BBA" w:rsidRPr="00CB2970" w:rsidRDefault="00BF3BBA" w:rsidP="00BF3BBA">
      <w:pPr>
        <w:widowControl w:val="0"/>
        <w:autoSpaceDE w:val="0"/>
        <w:autoSpaceDN w:val="0"/>
        <w:adjustRightInd w:val="0"/>
        <w:ind w:firstLine="709"/>
        <w:rPr>
          <w:rFonts w:eastAsia="Times New Roman" w:cs="Times New Roman"/>
          <w:bCs/>
          <w:sz w:val="24"/>
          <w:szCs w:val="24"/>
          <w:lang w:eastAsia="ru-RU"/>
        </w:rPr>
      </w:pPr>
      <w:r w:rsidRPr="00CB2970">
        <w:rPr>
          <w:rFonts w:eastAsia="Times New Roman" w:cs="Times New Roman"/>
          <w:bCs/>
          <w:sz w:val="24"/>
          <w:szCs w:val="24"/>
          <w:lang w:eastAsia="ru-RU"/>
        </w:rPr>
        <w:t xml:space="preserve">В таблице </w:t>
      </w:r>
      <w:r>
        <w:rPr>
          <w:rFonts w:eastAsia="Times New Roman" w:cs="Times New Roman"/>
          <w:bCs/>
          <w:sz w:val="24"/>
          <w:szCs w:val="24"/>
          <w:lang w:eastAsia="ru-RU"/>
        </w:rPr>
        <w:t>6.</w:t>
      </w:r>
      <w:r w:rsidRPr="00CB2970">
        <w:rPr>
          <w:rFonts w:eastAsia="Times New Roman" w:cs="Times New Roman"/>
          <w:bCs/>
          <w:sz w:val="24"/>
          <w:szCs w:val="24"/>
          <w:lang w:eastAsia="ru-RU"/>
        </w:rPr>
        <w:t>1</w:t>
      </w:r>
      <w:r>
        <w:rPr>
          <w:rFonts w:eastAsia="Times New Roman" w:cs="Times New Roman"/>
          <w:bCs/>
          <w:sz w:val="24"/>
          <w:szCs w:val="24"/>
          <w:lang w:eastAsia="ru-RU"/>
        </w:rPr>
        <w:t>1</w:t>
      </w:r>
      <w:r w:rsidRPr="00CB2970">
        <w:rPr>
          <w:rFonts w:eastAsia="Times New Roman" w:cs="Times New Roman"/>
          <w:bCs/>
          <w:sz w:val="24"/>
          <w:szCs w:val="24"/>
          <w:lang w:eastAsia="ru-RU"/>
        </w:rPr>
        <w:t xml:space="preserve"> представлены характеристики ТС, </w:t>
      </w:r>
      <w:proofErr w:type="spellStart"/>
      <w:r w:rsidRPr="00CB2970">
        <w:rPr>
          <w:rFonts w:eastAsia="Times New Roman" w:cs="Times New Roman"/>
          <w:bCs/>
          <w:sz w:val="24"/>
          <w:szCs w:val="24"/>
          <w:lang w:eastAsia="ru-RU"/>
        </w:rPr>
        <w:t>эксплуатирующиеся</w:t>
      </w:r>
      <w:proofErr w:type="spellEnd"/>
      <w:r w:rsidRPr="00CB2970">
        <w:rPr>
          <w:rFonts w:eastAsia="Times New Roman" w:cs="Times New Roman"/>
          <w:bCs/>
          <w:sz w:val="24"/>
          <w:szCs w:val="24"/>
          <w:lang w:eastAsia="ru-RU"/>
        </w:rPr>
        <w:t xml:space="preserve"> организацией </w:t>
      </w:r>
      <w:r w:rsidRPr="00CB2970">
        <w:rPr>
          <w:rFonts w:eastAsia="Times New Roman" w:cs="Times New Roman"/>
          <w:sz w:val="24"/>
          <w:szCs w:val="24"/>
          <w:lang w:eastAsia="ru-RU"/>
        </w:rPr>
        <w:t>ООО «Тепло Плюс»</w:t>
      </w:r>
      <w:r w:rsidRPr="00CB2970">
        <w:rPr>
          <w:rFonts w:eastAsia="Times New Roman" w:cs="Times New Roman"/>
          <w:bCs/>
          <w:sz w:val="24"/>
          <w:szCs w:val="24"/>
          <w:lang w:eastAsia="ru-RU"/>
        </w:rPr>
        <w:t xml:space="preserve">. Большая часть участков имеют срок эксплуатации более 25 лет. Рекомендуемых к замене среди данной группы участков нет. Интенсивность отказов таких элементов ТС принималась как для теплопроводов со сроком службы 25 лет. </w:t>
      </w:r>
    </w:p>
    <w:p w14:paraId="580097A7" w14:textId="77777777" w:rsidR="00BF3BBA" w:rsidRPr="00CB2970" w:rsidRDefault="00BF3BBA" w:rsidP="00BF3BBA">
      <w:pPr>
        <w:autoSpaceDE w:val="0"/>
        <w:autoSpaceDN w:val="0"/>
        <w:adjustRightInd w:val="0"/>
        <w:jc w:val="center"/>
        <w:rPr>
          <w:rFonts w:eastAsia="Times New Roman" w:cs="Times New Roman"/>
          <w:color w:val="000000"/>
          <w:sz w:val="24"/>
          <w:szCs w:val="24"/>
        </w:rPr>
      </w:pPr>
      <w:r w:rsidRPr="00CB2970">
        <w:rPr>
          <w:rFonts w:eastAsia="Times New Roman" w:cs="Times New Roman"/>
          <w:noProof/>
          <w:color w:val="000000"/>
          <w:sz w:val="24"/>
          <w:szCs w:val="24"/>
          <w:lang w:eastAsia="ru-RU"/>
        </w:rPr>
        <w:drawing>
          <wp:inline distT="0" distB="0" distL="0" distR="0" wp14:anchorId="6785C8B5" wp14:editId="1271BA79">
            <wp:extent cx="5773556" cy="320913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91685" cy="3219214"/>
                    </a:xfrm>
                    <a:prstGeom prst="rect">
                      <a:avLst/>
                    </a:prstGeom>
                    <a:noFill/>
                  </pic:spPr>
                </pic:pic>
              </a:graphicData>
            </a:graphic>
          </wp:inline>
        </w:drawing>
      </w:r>
    </w:p>
    <w:p w14:paraId="29C6C420" w14:textId="418518BA" w:rsidR="00BF3BBA" w:rsidRPr="00CB2970" w:rsidRDefault="00BF3BBA" w:rsidP="00BF3BBA">
      <w:pPr>
        <w:autoSpaceDE w:val="0"/>
        <w:autoSpaceDN w:val="0"/>
        <w:adjustRightInd w:val="0"/>
        <w:jc w:val="center"/>
        <w:rPr>
          <w:rFonts w:eastAsia="Times New Roman" w:cs="Times New Roman"/>
          <w:bCs/>
          <w:sz w:val="24"/>
          <w:lang w:eastAsia="ru-RU"/>
        </w:rPr>
      </w:pPr>
      <w:r w:rsidRPr="00CB2970">
        <w:rPr>
          <w:rFonts w:eastAsia="Times New Roman" w:cs="Times New Roman"/>
          <w:bCs/>
          <w:sz w:val="24"/>
          <w:lang w:eastAsia="ru-RU"/>
        </w:rPr>
        <w:t>Рис</w:t>
      </w:r>
      <w:r w:rsidR="00B76017">
        <w:rPr>
          <w:rFonts w:eastAsia="Times New Roman" w:cs="Times New Roman"/>
          <w:bCs/>
          <w:sz w:val="24"/>
          <w:lang w:eastAsia="ru-RU"/>
        </w:rPr>
        <w:t>унок</w:t>
      </w:r>
      <w:r>
        <w:rPr>
          <w:rFonts w:eastAsia="Times New Roman" w:cs="Times New Roman"/>
          <w:bCs/>
          <w:sz w:val="24"/>
          <w:lang w:eastAsia="ru-RU"/>
        </w:rPr>
        <w:t xml:space="preserve"> 6.14</w:t>
      </w:r>
      <w:r w:rsidR="00B76017">
        <w:rPr>
          <w:rFonts w:eastAsia="Times New Roman" w:cs="Times New Roman"/>
          <w:bCs/>
          <w:sz w:val="24"/>
          <w:lang w:eastAsia="ru-RU"/>
        </w:rPr>
        <w:t xml:space="preserve"> –</w:t>
      </w:r>
      <w:r w:rsidRPr="00CB2970">
        <w:rPr>
          <w:rFonts w:eastAsia="Times New Roman" w:cs="Times New Roman"/>
          <w:bCs/>
          <w:sz w:val="24"/>
          <w:lang w:eastAsia="ru-RU"/>
        </w:rPr>
        <w:t xml:space="preserve"> Интенсивность отказов элементов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b/>
          <w:bCs/>
          <w:sz w:val="24"/>
          <w:lang w:eastAsia="ru-RU"/>
        </w:rPr>
        <w:t xml:space="preserve"> </w:t>
      </w:r>
      <w:r w:rsidRPr="00CB2970">
        <w:rPr>
          <w:rFonts w:eastAsia="Times New Roman" w:cs="Times New Roman"/>
          <w:bCs/>
          <w:sz w:val="24"/>
          <w:szCs w:val="24"/>
          <w:lang w:eastAsia="ru-RU"/>
        </w:rPr>
        <w:t>ООО «Тепло Плюс»</w:t>
      </w:r>
    </w:p>
    <w:p w14:paraId="495ECD07" w14:textId="77777777" w:rsidR="00BF3BBA" w:rsidRPr="00CB2970" w:rsidRDefault="00BF3BBA" w:rsidP="00BF3BBA">
      <w:pPr>
        <w:tabs>
          <w:tab w:val="left" w:pos="851"/>
        </w:tabs>
        <w:autoSpaceDE w:val="0"/>
        <w:autoSpaceDN w:val="0"/>
        <w:adjustRightInd w:val="0"/>
        <w:rPr>
          <w:rFonts w:eastAsia="Times New Roman" w:cs="Times New Roman"/>
          <w:bCs/>
          <w:sz w:val="24"/>
          <w:lang w:eastAsia="ru-RU"/>
        </w:rPr>
      </w:pPr>
      <w:r>
        <w:rPr>
          <w:rFonts w:eastAsia="Times New Roman" w:cs="Times New Roman"/>
          <w:bCs/>
          <w:sz w:val="24"/>
          <w:lang w:eastAsia="ru-RU"/>
        </w:rPr>
        <w:tab/>
      </w:r>
      <w:r w:rsidRPr="00CB2970">
        <w:rPr>
          <w:rFonts w:eastAsia="Times New Roman" w:cs="Times New Roman"/>
          <w:bCs/>
          <w:sz w:val="24"/>
          <w:lang w:eastAsia="ru-RU"/>
        </w:rPr>
        <w:t>Статистические данные по отказам элементов</w:t>
      </w:r>
      <w:r w:rsidRPr="00CB2970">
        <w:rPr>
          <w:rFonts w:eastAsia="Times New Roman" w:cs="Times New Roman"/>
          <w:bCs/>
          <w:sz w:val="22"/>
          <w:lang w:eastAsia="ru-RU"/>
        </w:rPr>
        <w:t xml:space="preserve"> ТС</w:t>
      </w:r>
      <w:r w:rsidRPr="00CB2970">
        <w:rPr>
          <w:rFonts w:eastAsia="Times New Roman" w:cs="Times New Roman"/>
          <w:bCs/>
          <w:sz w:val="24"/>
          <w:lang w:eastAsia="ru-RU"/>
        </w:rPr>
        <w:t xml:space="preserve"> отсутствуют, поэтому интенсивности отказов участков сети со сроком эксплуатации не более 25 лет определялись при начальной</w:t>
      </w:r>
      <w:r w:rsidRPr="00CB2970">
        <w:rPr>
          <w:rFonts w:eastAsia="Times New Roman" w:cs="Times New Roman"/>
          <w:bCs/>
          <w:sz w:val="24"/>
          <w:vertAlign w:val="superscript"/>
          <w:lang w:eastAsia="ru-RU"/>
        </w:rPr>
        <w:t xml:space="preserve"> </w:t>
      </w:r>
      <w:r w:rsidRPr="00CB2970">
        <w:rPr>
          <w:rFonts w:eastAsia="Times New Roman" w:cs="Times New Roman"/>
          <w:bCs/>
          <w:sz w:val="24"/>
          <w:lang w:eastAsia="ru-RU"/>
        </w:rPr>
        <w:t xml:space="preserve">интенсивности отказов теплопроводов </w:t>
      </w:r>
      <m:oMath>
        <m:sSup>
          <m:sSupPr>
            <m:ctrlPr>
              <w:rPr>
                <w:rFonts w:ascii="Cambria Math" w:eastAsia="Times New Roman" w:hAnsi="Cambria Math" w:cs="Times New Roman"/>
                <w:b/>
                <w:bCs/>
                <w:sz w:val="24"/>
                <w:lang w:eastAsia="ru-RU"/>
              </w:rPr>
            </m:ctrlPr>
          </m:sSupPr>
          <m:e>
            <m:r>
              <m:rPr>
                <m:sty m:val="b"/>
              </m:rPr>
              <w:rPr>
                <w:rFonts w:ascii="Cambria Math" w:eastAsia="Times New Roman" w:hAnsi="Cambria Math" w:cs="Times New Roman"/>
                <w:b/>
                <w:bCs/>
                <w:sz w:val="24"/>
                <w:lang w:eastAsia="ru-RU"/>
              </w:rPr>
              <w:sym w:font="Symbol" w:char="F06C"/>
            </m:r>
          </m:e>
          <m:sup>
            <m:r>
              <m:rPr>
                <m:sty m:val="b"/>
              </m:rPr>
              <w:rPr>
                <w:rFonts w:ascii="Cambria Math" w:eastAsia="Times New Roman" w:hAnsi="Cambria Math" w:cs="Times New Roman"/>
                <w:sz w:val="22"/>
                <w:lang w:eastAsia="ru-RU"/>
              </w:rPr>
              <m:t>нач</m:t>
            </m:r>
          </m:sup>
        </m:sSup>
      </m:oMath>
      <w:r w:rsidRPr="00CB2970">
        <w:rPr>
          <w:rFonts w:eastAsia="Times New Roman" w:cs="Times New Roman"/>
          <w:bCs/>
          <w:sz w:val="24"/>
          <w:lang w:eastAsia="ru-RU"/>
        </w:rPr>
        <w:t xml:space="preserve"> = 5,7 10</w:t>
      </w:r>
      <w:r w:rsidRPr="00CB2970">
        <w:rPr>
          <w:rFonts w:eastAsia="Times New Roman" w:cs="Times New Roman"/>
          <w:bCs/>
          <w:sz w:val="24"/>
          <w:vertAlign w:val="superscript"/>
          <w:lang w:eastAsia="ru-RU"/>
        </w:rPr>
        <w:t>-6</w:t>
      </w:r>
      <w:r w:rsidRPr="00CB2970">
        <w:rPr>
          <w:rFonts w:eastAsia="Times New Roman" w:cs="Times New Roman"/>
          <w:bCs/>
          <w:sz w:val="24"/>
          <w:lang w:eastAsia="ru-RU"/>
        </w:rPr>
        <w:t xml:space="preserve"> 1/</w:t>
      </w:r>
      <w:proofErr w:type="spellStart"/>
      <w:r w:rsidRPr="00CB2970">
        <w:rPr>
          <w:rFonts w:eastAsia="Times New Roman" w:cs="Times New Roman"/>
          <w:bCs/>
          <w:sz w:val="24"/>
          <w:lang w:eastAsia="ru-RU"/>
        </w:rPr>
        <w:t>км·ч</w:t>
      </w:r>
      <w:proofErr w:type="spellEnd"/>
      <w:r w:rsidRPr="00CB2970">
        <w:rPr>
          <w:rFonts w:eastAsia="Times New Roman" w:cs="Times New Roman"/>
          <w:bCs/>
          <w:sz w:val="24"/>
          <w:lang w:eastAsia="ru-RU"/>
        </w:rPr>
        <w:t xml:space="preserve">. </w:t>
      </w:r>
    </w:p>
    <w:p w14:paraId="54EC515F" w14:textId="77777777" w:rsidR="00BF3BBA" w:rsidRPr="00CB2970"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4"/>
          <w:szCs w:val="24"/>
          <w:lang w:eastAsia="ru-RU"/>
        </w:rPr>
        <w:t xml:space="preserve">Относительно высокие интенсивности потока отказов (рисунок </w:t>
      </w:r>
      <w:r>
        <w:rPr>
          <w:rFonts w:eastAsia="Times New Roman" w:cs="Times New Roman"/>
          <w:sz w:val="24"/>
          <w:szCs w:val="24"/>
          <w:lang w:eastAsia="ru-RU"/>
        </w:rPr>
        <w:t>6.14</w:t>
      </w:r>
      <w:r w:rsidRPr="00CB2970">
        <w:rPr>
          <w:rFonts w:eastAsia="Times New Roman" w:cs="Times New Roman"/>
          <w:sz w:val="24"/>
          <w:szCs w:val="24"/>
          <w:lang w:eastAsia="ru-RU"/>
        </w:rPr>
        <w:t xml:space="preserve">) вызваны длительным сроком эксплуатации для большинства участков рассматриваемой ТС. </w:t>
      </w:r>
      <w:r w:rsidRPr="00CB2970">
        <w:rPr>
          <w:rFonts w:eastAsia="Times New Roman" w:cs="Times New Roman"/>
          <w:bCs/>
          <w:sz w:val="24"/>
          <w:szCs w:val="24"/>
          <w:lang w:eastAsia="ru-RU"/>
        </w:rPr>
        <w:t>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участков.</w:t>
      </w:r>
    </w:p>
    <w:p w14:paraId="08FA7C76" w14:textId="77777777" w:rsidR="00BF3BBA" w:rsidRPr="00CB2970" w:rsidRDefault="00BF3BBA" w:rsidP="00BF3BBA">
      <w:pPr>
        <w:autoSpaceDE w:val="0"/>
        <w:autoSpaceDN w:val="0"/>
        <w:adjustRightInd w:val="0"/>
        <w:jc w:val="center"/>
        <w:rPr>
          <w:rFonts w:eastAsia="Times New Roman" w:cs="Times New Roman"/>
          <w:sz w:val="24"/>
          <w:lang w:eastAsia="ru-RU"/>
        </w:rPr>
      </w:pPr>
      <w:r w:rsidRPr="00CB2970">
        <w:rPr>
          <w:rFonts w:eastAsia="Times New Roman" w:cs="Times New Roman"/>
          <w:noProof/>
          <w:sz w:val="24"/>
          <w:lang w:eastAsia="ru-RU"/>
        </w:rPr>
        <w:lastRenderedPageBreak/>
        <w:drawing>
          <wp:inline distT="0" distB="0" distL="0" distR="0" wp14:anchorId="300B6AF5" wp14:editId="4112F8EB">
            <wp:extent cx="5201392" cy="314327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39363" cy="3166222"/>
                    </a:xfrm>
                    <a:prstGeom prst="rect">
                      <a:avLst/>
                    </a:prstGeom>
                    <a:noFill/>
                  </pic:spPr>
                </pic:pic>
              </a:graphicData>
            </a:graphic>
          </wp:inline>
        </w:drawing>
      </w:r>
    </w:p>
    <w:p w14:paraId="0C857145" w14:textId="31583D58" w:rsidR="00BF3BBA" w:rsidRPr="00CB2970" w:rsidRDefault="00BF3BBA" w:rsidP="00BF3BBA">
      <w:pPr>
        <w:tabs>
          <w:tab w:val="left" w:pos="2171"/>
        </w:tabs>
        <w:spacing w:after="160"/>
        <w:jc w:val="center"/>
        <w:rPr>
          <w:rFonts w:eastAsia="Times New Roman" w:cs="Times New Roman"/>
          <w:bCs/>
          <w:sz w:val="24"/>
          <w:szCs w:val="24"/>
          <w:lang w:eastAsia="ru-RU"/>
        </w:rPr>
      </w:pPr>
      <w:r w:rsidRPr="00537D21">
        <w:rPr>
          <w:rFonts w:eastAsia="Calibri" w:cs="Times New Roman"/>
          <w:sz w:val="24"/>
          <w:szCs w:val="24"/>
          <w:lang w:eastAsia="ru-RU"/>
        </w:rPr>
        <w:t xml:space="preserve"> Рис</w:t>
      </w:r>
      <w:r w:rsidR="00B76017">
        <w:rPr>
          <w:rFonts w:eastAsia="Calibri" w:cs="Times New Roman"/>
          <w:sz w:val="24"/>
          <w:szCs w:val="24"/>
          <w:lang w:eastAsia="ru-RU"/>
        </w:rPr>
        <w:t>унок</w:t>
      </w:r>
      <w:r w:rsidRPr="00CB2970">
        <w:rPr>
          <w:rFonts w:eastAsia="Calibri" w:cs="Times New Roman"/>
          <w:bCs/>
          <w:sz w:val="24"/>
          <w:szCs w:val="24"/>
        </w:rPr>
        <w:t xml:space="preserve"> </w:t>
      </w:r>
      <w:r>
        <w:rPr>
          <w:rFonts w:eastAsia="Calibri" w:cs="Times New Roman"/>
          <w:bCs/>
          <w:sz w:val="24"/>
          <w:szCs w:val="24"/>
        </w:rPr>
        <w:t>6.15</w:t>
      </w:r>
      <w:r w:rsidR="00B76017">
        <w:rPr>
          <w:rFonts w:eastAsia="Calibri" w:cs="Times New Roman"/>
          <w:bCs/>
          <w:sz w:val="24"/>
          <w:szCs w:val="24"/>
        </w:rPr>
        <w:t xml:space="preserve"> –</w:t>
      </w:r>
      <w:r w:rsidRPr="00CB2970">
        <w:rPr>
          <w:rFonts w:eastAsia="Calibri" w:cs="Times New Roman"/>
          <w:bCs/>
          <w:sz w:val="24"/>
          <w:szCs w:val="24"/>
        </w:rPr>
        <w:t xml:space="preserve"> Параметр потока отказов </w:t>
      </w:r>
      <w:r w:rsidRPr="00CB2970">
        <w:rPr>
          <w:rFonts w:eastAsia="Calibri" w:cs="Times New Roman"/>
          <w:sz w:val="24"/>
          <w:szCs w:val="24"/>
        </w:rPr>
        <w:t xml:space="preserve">ТС </w:t>
      </w:r>
      <w:r w:rsidRPr="00CB2970">
        <w:rPr>
          <w:rFonts w:eastAsia="Times New Roman" w:cs="Times New Roman"/>
          <w:bCs/>
          <w:sz w:val="24"/>
          <w:szCs w:val="24"/>
          <w:lang w:eastAsia="ru-RU"/>
        </w:rPr>
        <w:t>ООО «Тепло Плюс»</w:t>
      </w:r>
    </w:p>
    <w:p w14:paraId="76571298" w14:textId="39E98F8F" w:rsidR="00BF3BBA" w:rsidRPr="00CB2970" w:rsidRDefault="00BF3BBA" w:rsidP="00BF3BBA">
      <w:pPr>
        <w:tabs>
          <w:tab w:val="left" w:pos="2171"/>
        </w:tabs>
        <w:spacing w:after="160"/>
        <w:ind w:firstLine="709"/>
        <w:rPr>
          <w:rFonts w:eastAsia="Times New Roman" w:cs="Times New Roman"/>
          <w:bCs/>
          <w:sz w:val="24"/>
          <w:szCs w:val="24"/>
          <w:lang w:eastAsia="ru-RU"/>
        </w:rPr>
      </w:pPr>
      <w:r w:rsidRPr="00CB2970">
        <w:rPr>
          <w:rFonts w:eastAsia="Times New Roman" w:cs="Times New Roman"/>
          <w:bCs/>
          <w:sz w:val="24"/>
          <w:szCs w:val="24"/>
          <w:lang w:eastAsia="ru-RU"/>
        </w:rPr>
        <w:t>Наиболее высокое значен</w:t>
      </w:r>
      <w:r w:rsidR="00B76017">
        <w:rPr>
          <w:rFonts w:eastAsia="Times New Roman" w:cs="Times New Roman"/>
          <w:bCs/>
          <w:sz w:val="24"/>
          <w:szCs w:val="24"/>
          <w:lang w:eastAsia="ru-RU"/>
        </w:rPr>
        <w:t>ие параметра потока отказов (рисунок</w:t>
      </w:r>
      <w:r>
        <w:rPr>
          <w:rFonts w:eastAsia="Times New Roman" w:cs="Times New Roman"/>
          <w:bCs/>
          <w:sz w:val="24"/>
          <w:szCs w:val="24"/>
          <w:lang w:eastAsia="ru-RU"/>
        </w:rPr>
        <w:t xml:space="preserve"> 6.15</w:t>
      </w:r>
      <w:r w:rsidRPr="00CB2970">
        <w:rPr>
          <w:rFonts w:eastAsia="Times New Roman" w:cs="Times New Roman"/>
          <w:bCs/>
          <w:sz w:val="24"/>
          <w:szCs w:val="24"/>
          <w:lang w:eastAsia="ru-RU"/>
        </w:rPr>
        <w:t>) наблюдается на участках № 27 и 61, так как они имеют наибольшую протяженность и относительно большой диаметр трубопровода со сроком эксплуатации 25 лет. Необходимо отметить, что участки ТС 14, 17, 53 и 54 имеют относительно высокие значения параметра потока отказов.</w:t>
      </w:r>
    </w:p>
    <w:p w14:paraId="057149B5" w14:textId="77777777" w:rsidR="00BF3BBA" w:rsidRPr="00CB2970" w:rsidRDefault="00BF3BBA" w:rsidP="00BF3BBA">
      <w:pPr>
        <w:tabs>
          <w:tab w:val="left" w:pos="2171"/>
        </w:tabs>
        <w:spacing w:after="160"/>
        <w:jc w:val="center"/>
        <w:rPr>
          <w:rFonts w:eastAsia="Times New Roman" w:cs="Times New Roman"/>
          <w:bCs/>
          <w:sz w:val="24"/>
          <w:szCs w:val="24"/>
          <w:lang w:eastAsia="ru-RU"/>
        </w:rPr>
      </w:pPr>
      <w:r w:rsidRPr="00CB2970">
        <w:rPr>
          <w:rFonts w:eastAsia="Times New Roman" w:cs="Times New Roman"/>
          <w:bCs/>
          <w:noProof/>
          <w:sz w:val="24"/>
          <w:szCs w:val="24"/>
          <w:lang w:eastAsia="ru-RU"/>
        </w:rPr>
        <w:drawing>
          <wp:inline distT="0" distB="0" distL="0" distR="0" wp14:anchorId="0FE426E4" wp14:editId="3EB4B24C">
            <wp:extent cx="4345960" cy="3021965"/>
            <wp:effectExtent l="0" t="0" r="0" b="698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07052" cy="3064446"/>
                    </a:xfrm>
                    <a:prstGeom prst="rect">
                      <a:avLst/>
                    </a:prstGeom>
                    <a:noFill/>
                  </pic:spPr>
                </pic:pic>
              </a:graphicData>
            </a:graphic>
          </wp:inline>
        </w:drawing>
      </w:r>
    </w:p>
    <w:p w14:paraId="66255B3A" w14:textId="4BF57FEA" w:rsidR="00BF3BBA" w:rsidRPr="00CB2970" w:rsidRDefault="00BF3BBA" w:rsidP="00BF3BBA">
      <w:pPr>
        <w:tabs>
          <w:tab w:val="left" w:pos="2171"/>
        </w:tabs>
        <w:spacing w:after="160"/>
        <w:jc w:val="center"/>
        <w:rPr>
          <w:rFonts w:eastAsia="Calibri" w:cs="Times New Roman"/>
          <w:bCs/>
          <w:sz w:val="24"/>
          <w:szCs w:val="24"/>
        </w:rPr>
      </w:pPr>
      <w:r w:rsidRPr="00CB2970">
        <w:rPr>
          <w:rFonts w:eastAsia="Calibri" w:cs="Times New Roman"/>
          <w:bCs/>
          <w:sz w:val="24"/>
          <w:szCs w:val="24"/>
        </w:rPr>
        <w:t>Рис</w:t>
      </w:r>
      <w:r w:rsidR="00B76017">
        <w:rPr>
          <w:rFonts w:eastAsia="Calibri" w:cs="Times New Roman"/>
          <w:bCs/>
          <w:sz w:val="24"/>
          <w:szCs w:val="24"/>
        </w:rPr>
        <w:t>унок</w:t>
      </w:r>
      <w:r w:rsidRPr="00CB2970">
        <w:rPr>
          <w:rFonts w:eastAsia="Calibri" w:cs="Times New Roman"/>
          <w:bCs/>
          <w:sz w:val="24"/>
          <w:szCs w:val="24"/>
        </w:rPr>
        <w:t xml:space="preserve"> </w:t>
      </w:r>
      <w:r>
        <w:rPr>
          <w:rFonts w:eastAsia="Calibri" w:cs="Times New Roman"/>
          <w:bCs/>
          <w:sz w:val="24"/>
          <w:szCs w:val="24"/>
        </w:rPr>
        <w:t>6.16</w:t>
      </w:r>
      <w:r w:rsidR="00B76017">
        <w:rPr>
          <w:rFonts w:eastAsia="Calibri" w:cs="Times New Roman"/>
          <w:bCs/>
          <w:sz w:val="24"/>
          <w:szCs w:val="24"/>
        </w:rPr>
        <w:t xml:space="preserve">  –</w:t>
      </w:r>
      <w:r w:rsidRPr="00CB2970">
        <w:rPr>
          <w:rFonts w:eastAsia="Calibri" w:cs="Times New Roman"/>
          <w:bCs/>
          <w:sz w:val="24"/>
          <w:szCs w:val="24"/>
        </w:rPr>
        <w:t xml:space="preserve"> Вероятности состояния</w:t>
      </w:r>
      <w:r w:rsidRPr="00CB2970">
        <w:rPr>
          <w:rFonts w:eastAsia="Calibri" w:cs="Times New Roman"/>
          <w:b/>
          <w:sz w:val="24"/>
          <w:szCs w:val="24"/>
        </w:rPr>
        <w:t xml:space="preserve"> </w:t>
      </w:r>
      <w:r w:rsidRPr="00CB2970">
        <w:rPr>
          <w:rFonts w:eastAsia="Calibri" w:cs="Times New Roman"/>
          <w:sz w:val="24"/>
          <w:szCs w:val="24"/>
        </w:rPr>
        <w:t>ТС</w:t>
      </w:r>
      <w:r w:rsidRPr="00CB2970">
        <w:rPr>
          <w:rFonts w:eastAsia="Calibri" w:cs="Times New Roman"/>
          <w:bCs/>
          <w:sz w:val="24"/>
          <w:szCs w:val="24"/>
        </w:rPr>
        <w:t>, соответствующие отказам ее элементов</w:t>
      </w:r>
    </w:p>
    <w:p w14:paraId="42299BEF" w14:textId="77777777" w:rsidR="00BF3BBA" w:rsidRDefault="00BF3BBA" w:rsidP="00BF3BBA">
      <w:pPr>
        <w:tabs>
          <w:tab w:val="left" w:pos="2171"/>
        </w:tabs>
        <w:spacing w:after="160"/>
        <w:ind w:firstLine="709"/>
        <w:rPr>
          <w:rFonts w:eastAsia="Calibri" w:cs="Times New Roman"/>
          <w:bCs/>
          <w:sz w:val="24"/>
          <w:szCs w:val="24"/>
          <w:lang w:eastAsia="ru-RU"/>
        </w:rPr>
      </w:pPr>
      <w:r w:rsidRPr="00CB2970">
        <w:rPr>
          <w:rFonts w:eastAsia="Calibri" w:cs="Times New Roman"/>
          <w:bCs/>
          <w:sz w:val="24"/>
          <w:szCs w:val="24"/>
          <w:lang w:eastAsia="ru-RU"/>
        </w:rPr>
        <w:t xml:space="preserve">На рисунке </w:t>
      </w:r>
      <w:r>
        <w:rPr>
          <w:rFonts w:eastAsia="Calibri" w:cs="Times New Roman"/>
          <w:bCs/>
          <w:sz w:val="24"/>
          <w:szCs w:val="24"/>
          <w:lang w:eastAsia="ru-RU"/>
        </w:rPr>
        <w:t>6.16</w:t>
      </w:r>
      <w:r w:rsidRPr="00CB2970">
        <w:rPr>
          <w:rFonts w:eastAsia="Calibri" w:cs="Times New Roman"/>
          <w:bCs/>
          <w:sz w:val="24"/>
          <w:szCs w:val="24"/>
          <w:lang w:eastAsia="ru-RU"/>
        </w:rPr>
        <w:t xml:space="preserve"> показаны вероятности состояния ТС, соответствующие отказам ее элементов. При вычислении вероятностей состояния ТС, кроме срока службы и длины участка, учитывается его диаметр и время восстановления после отказа (таблица </w:t>
      </w:r>
      <w:r>
        <w:rPr>
          <w:rFonts w:eastAsia="Calibri" w:cs="Times New Roman"/>
          <w:bCs/>
          <w:sz w:val="24"/>
          <w:szCs w:val="24"/>
          <w:lang w:eastAsia="ru-RU"/>
        </w:rPr>
        <w:t>6.1</w:t>
      </w:r>
      <w:r w:rsidRPr="00CB2970">
        <w:rPr>
          <w:rFonts w:eastAsia="Calibri" w:cs="Times New Roman"/>
          <w:bCs/>
          <w:sz w:val="24"/>
          <w:szCs w:val="24"/>
          <w:lang w:eastAsia="ru-RU"/>
        </w:rPr>
        <w:t xml:space="preserve">2). </w:t>
      </w:r>
    </w:p>
    <w:p w14:paraId="514FEDD3" w14:textId="77777777" w:rsidR="00BF3BBA" w:rsidRPr="00CB2970" w:rsidRDefault="00BF3BBA" w:rsidP="00B76017">
      <w:pPr>
        <w:tabs>
          <w:tab w:val="left" w:pos="2171"/>
        </w:tabs>
        <w:ind w:firstLine="709"/>
        <w:rPr>
          <w:rFonts w:eastAsia="Calibri" w:cs="Times New Roman"/>
          <w:sz w:val="24"/>
          <w:szCs w:val="24"/>
          <w:lang w:eastAsia="ru-RU"/>
        </w:rPr>
      </w:pPr>
      <w:r w:rsidRPr="00CB2970">
        <w:rPr>
          <w:rFonts w:eastAsia="Calibri" w:cs="Times New Roman"/>
          <w:bCs/>
          <w:sz w:val="24"/>
          <w:szCs w:val="24"/>
          <w:lang w:eastAsia="ru-RU"/>
        </w:rPr>
        <w:lastRenderedPageBreak/>
        <w:t xml:space="preserve">Наибольший вклад в состояния ТС с отказами вносят участки 14, 17, 27 и 61  с наибольшими интенсивностями и потоками отказов.  В таблице </w:t>
      </w:r>
      <w:r>
        <w:rPr>
          <w:rFonts w:eastAsia="Calibri" w:cs="Times New Roman"/>
          <w:bCs/>
          <w:sz w:val="24"/>
          <w:szCs w:val="24"/>
          <w:lang w:eastAsia="ru-RU"/>
        </w:rPr>
        <w:t>6.1</w:t>
      </w:r>
      <w:r w:rsidRPr="00CB2970">
        <w:rPr>
          <w:rFonts w:eastAsia="Calibri" w:cs="Times New Roman"/>
          <w:bCs/>
          <w:sz w:val="24"/>
          <w:szCs w:val="24"/>
          <w:lang w:eastAsia="ru-RU"/>
        </w:rPr>
        <w:t>2 представлены результаты расчета показателей надежности ТС.</w:t>
      </w:r>
    </w:p>
    <w:p w14:paraId="026394DE" w14:textId="5F2520D4" w:rsidR="00BF3BBA" w:rsidRPr="00CB2970" w:rsidRDefault="00BF3BBA" w:rsidP="00B76017">
      <w:pPr>
        <w:autoSpaceDE w:val="0"/>
        <w:autoSpaceDN w:val="0"/>
        <w:adjustRightInd w:val="0"/>
        <w:rPr>
          <w:rFonts w:eastAsia="Times New Roman" w:cs="Times New Roman"/>
          <w:sz w:val="24"/>
          <w:szCs w:val="24"/>
          <w:lang w:eastAsia="ru-RU"/>
        </w:rPr>
      </w:pPr>
      <w:r w:rsidRPr="00CB2970">
        <w:rPr>
          <w:rFonts w:ascii="Times New Roman CYR" w:eastAsia="Times New Roman" w:hAnsi="Times New Roman CYR" w:cs="Times New Roman CYR"/>
          <w:sz w:val="24"/>
          <w:szCs w:val="24"/>
          <w:lang w:eastAsia="ru-RU"/>
        </w:rPr>
        <w:t xml:space="preserve">Таблица </w:t>
      </w:r>
      <w:r>
        <w:rPr>
          <w:rFonts w:ascii="Times New Roman CYR" w:eastAsia="Times New Roman" w:hAnsi="Times New Roman CYR" w:cs="Times New Roman CYR"/>
          <w:sz w:val="24"/>
          <w:szCs w:val="24"/>
          <w:lang w:eastAsia="ru-RU"/>
        </w:rPr>
        <w:t>6.1</w:t>
      </w:r>
      <w:r w:rsidRPr="00CB2970">
        <w:rPr>
          <w:rFonts w:ascii="Times New Roman CYR" w:eastAsia="Times New Roman" w:hAnsi="Times New Roman CYR" w:cs="Times New Roman CYR"/>
          <w:sz w:val="24"/>
          <w:szCs w:val="24"/>
          <w:lang w:eastAsia="ru-RU"/>
        </w:rPr>
        <w:t>2</w:t>
      </w:r>
      <w:r w:rsidR="00B76017">
        <w:rPr>
          <w:rFonts w:ascii="Times New Roman CYR" w:eastAsia="Times New Roman" w:hAnsi="Times New Roman CYR" w:cs="Times New Roman CYR"/>
          <w:sz w:val="24"/>
          <w:szCs w:val="24"/>
          <w:lang w:eastAsia="ru-RU"/>
        </w:rPr>
        <w:t xml:space="preserve"> –</w:t>
      </w:r>
      <w:r w:rsidRPr="00CB2970">
        <w:rPr>
          <w:rFonts w:ascii="Times New Roman CYR" w:eastAsia="Times New Roman" w:hAnsi="Times New Roman CYR" w:cs="Times New Roman CYR"/>
          <w:sz w:val="24"/>
          <w:szCs w:val="24"/>
          <w:lang w:eastAsia="ru-RU"/>
        </w:rPr>
        <w:t xml:space="preserve"> Вероятности безотказной работы трубопроводов тепловых сетей </w:t>
      </w:r>
      <w:r w:rsidRPr="00CB2970">
        <w:rPr>
          <w:rFonts w:eastAsia="Times New Roman" w:cs="Times New Roman"/>
          <w:bCs/>
          <w:sz w:val="24"/>
          <w:szCs w:val="24"/>
          <w:lang w:eastAsia="ru-RU"/>
        </w:rPr>
        <w:t>ООО «Тепло Плюс»</w:t>
      </w:r>
    </w:p>
    <w:tbl>
      <w:tblPr>
        <w:tblW w:w="9944" w:type="dxa"/>
        <w:jc w:val="center"/>
        <w:tblLayout w:type="fixed"/>
        <w:tblLook w:val="04A0" w:firstRow="1" w:lastRow="0" w:firstColumn="1" w:lastColumn="0" w:noHBand="0" w:noVBand="1"/>
      </w:tblPr>
      <w:tblGrid>
        <w:gridCol w:w="1089"/>
        <w:gridCol w:w="1047"/>
        <w:gridCol w:w="984"/>
        <w:gridCol w:w="750"/>
        <w:gridCol w:w="1236"/>
        <w:gridCol w:w="1231"/>
        <w:gridCol w:w="895"/>
        <w:gridCol w:w="982"/>
        <w:gridCol w:w="1730"/>
      </w:tblGrid>
      <w:tr w:rsidR="00BF3BBA" w:rsidRPr="00CB2970" w14:paraId="362B3F95"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152BA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w:t>
            </w:r>
          </w:p>
          <w:p w14:paraId="1DCE6BE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элемента</w:t>
            </w:r>
          </w:p>
        </w:tc>
        <w:tc>
          <w:tcPr>
            <w:tcW w:w="1047" w:type="dxa"/>
            <w:tcBorders>
              <w:top w:val="single" w:sz="4" w:space="0" w:color="000000"/>
              <w:left w:val="nil"/>
              <w:bottom w:val="single" w:sz="4" w:space="0" w:color="000000"/>
              <w:right w:val="single" w:sz="4" w:space="0" w:color="000000"/>
            </w:tcBorders>
            <w:vAlign w:val="center"/>
          </w:tcPr>
          <w:p w14:paraId="130DB3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Длина участка</w:t>
            </w:r>
          </w:p>
        </w:tc>
        <w:tc>
          <w:tcPr>
            <w:tcW w:w="984" w:type="dxa"/>
            <w:tcBorders>
              <w:top w:val="single" w:sz="4" w:space="0" w:color="000000"/>
              <w:left w:val="nil"/>
              <w:bottom w:val="single" w:sz="4" w:space="0" w:color="000000"/>
              <w:right w:val="single" w:sz="4" w:space="0" w:color="000000"/>
            </w:tcBorders>
            <w:vAlign w:val="center"/>
          </w:tcPr>
          <w:p w14:paraId="0FA01C7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i/>
                <w:color w:val="000000"/>
                <w:sz w:val="22"/>
                <w:szCs w:val="20"/>
                <w:lang w:val="en-US"/>
              </w:rPr>
              <w:t>d</w:t>
            </w:r>
            <w:proofErr w:type="spellStart"/>
            <w:r w:rsidRPr="00CB2970">
              <w:rPr>
                <w:rFonts w:eastAsia="Calibri" w:cs="Times New Roman"/>
                <w:color w:val="000000"/>
                <w:sz w:val="20"/>
                <w:szCs w:val="20"/>
                <w:vertAlign w:val="subscript"/>
              </w:rPr>
              <w:t>вн</w:t>
            </w:r>
            <w:proofErr w:type="spellEnd"/>
          </w:p>
        </w:tc>
        <w:tc>
          <w:tcPr>
            <w:tcW w:w="750" w:type="dxa"/>
            <w:tcBorders>
              <w:top w:val="single" w:sz="4" w:space="0" w:color="000000"/>
              <w:left w:val="nil"/>
              <w:bottom w:val="single" w:sz="4" w:space="0" w:color="000000"/>
              <w:right w:val="single" w:sz="4" w:space="0" w:color="000000"/>
            </w:tcBorders>
            <w:vAlign w:val="center"/>
          </w:tcPr>
          <w:p w14:paraId="0C70EDE1" w14:textId="77777777" w:rsidR="00BF3BBA" w:rsidRPr="00CB2970" w:rsidRDefault="00676B11"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rPr>
                      <m:t>τ</m:t>
                    </m:r>
                  </m:e>
                  <m:sup>
                    <m:r>
                      <w:rPr>
                        <w:rFonts w:ascii="Cambria Math" w:eastAsia="Calibri" w:hAnsi="Cambria Math" w:cs="Times New Roman"/>
                        <w:color w:val="000000"/>
                        <w:sz w:val="22"/>
                      </w:rPr>
                      <m:t>экспл</m:t>
                    </m:r>
                  </m:sup>
                </m:sSup>
              </m:oMath>
            </m:oMathPara>
          </w:p>
        </w:tc>
        <w:tc>
          <w:tcPr>
            <w:tcW w:w="1236" w:type="dxa"/>
            <w:tcBorders>
              <w:top w:val="single" w:sz="4" w:space="0" w:color="000000"/>
              <w:left w:val="nil"/>
              <w:bottom w:val="single" w:sz="4" w:space="0" w:color="000000"/>
              <w:right w:val="single" w:sz="4" w:space="0" w:color="000000"/>
            </w:tcBorders>
            <w:vAlign w:val="center"/>
          </w:tcPr>
          <w:p w14:paraId="636292C0" w14:textId="77777777" w:rsidR="00BF3BBA" w:rsidRPr="00CB2970" w:rsidRDefault="00BF3BBA" w:rsidP="00B76017">
            <w:pPr>
              <w:jc w:val="center"/>
              <w:rPr>
                <w:rFonts w:eastAsia="Calibri" w:cs="Times New Roman"/>
                <w:color w:val="000000"/>
                <w:sz w:val="18"/>
                <w:szCs w:val="18"/>
              </w:rPr>
            </w:pPr>
            <w:r w:rsidRPr="00CB2970">
              <w:rPr>
                <w:rFonts w:eastAsia="Calibri" w:cs="Times New Roman"/>
                <w:i/>
                <w:color w:val="000000"/>
                <w:sz w:val="22"/>
                <w:szCs w:val="18"/>
              </w:rPr>
              <w:sym w:font="Symbol" w:char="F06C"/>
            </w:r>
          </w:p>
        </w:tc>
        <w:tc>
          <w:tcPr>
            <w:tcW w:w="1231" w:type="dxa"/>
            <w:tcBorders>
              <w:top w:val="single" w:sz="4" w:space="0" w:color="000000"/>
              <w:left w:val="nil"/>
              <w:bottom w:val="single" w:sz="4" w:space="0" w:color="000000"/>
              <w:right w:val="single" w:sz="4" w:space="0" w:color="000000"/>
            </w:tcBorders>
            <w:vAlign w:val="center"/>
          </w:tcPr>
          <w:p w14:paraId="57A4AA90" w14:textId="77777777" w:rsidR="00BF3BBA" w:rsidRPr="00CB2970" w:rsidRDefault="00BF3BBA" w:rsidP="00B76017">
            <w:pPr>
              <w:jc w:val="center"/>
              <w:rPr>
                <w:rFonts w:eastAsia="Calibri" w:cs="Times New Roman"/>
                <w:color w:val="000000"/>
                <w:sz w:val="18"/>
                <w:szCs w:val="18"/>
              </w:rPr>
            </w:pPr>
            <w:r w:rsidRPr="00CB2970">
              <w:rPr>
                <w:rFonts w:eastAsia="Calibri" w:cs="Times New Roman"/>
                <w:i/>
                <w:color w:val="000000"/>
                <w:sz w:val="22"/>
                <w:szCs w:val="18"/>
              </w:rPr>
              <w:sym w:font="Symbol" w:char="F077"/>
            </w:r>
          </w:p>
        </w:tc>
        <w:tc>
          <w:tcPr>
            <w:tcW w:w="895" w:type="dxa"/>
            <w:tcBorders>
              <w:top w:val="single" w:sz="4" w:space="0" w:color="000000"/>
              <w:left w:val="nil"/>
              <w:bottom w:val="single" w:sz="4" w:space="0" w:color="000000"/>
              <w:right w:val="single" w:sz="4" w:space="0" w:color="000000"/>
            </w:tcBorders>
            <w:vAlign w:val="center"/>
          </w:tcPr>
          <w:p w14:paraId="633035D8" w14:textId="77777777" w:rsidR="00BF3BBA" w:rsidRPr="00CB2970" w:rsidRDefault="00676B11"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lang w:val="en-US"/>
                      </w:rPr>
                      <m:t>z</m:t>
                    </m:r>
                  </m:e>
                  <m:sup>
                    <m:r>
                      <w:rPr>
                        <w:rFonts w:ascii="Cambria Math" w:eastAsia="Calibri" w:hAnsi="Cambria Math" w:cs="Times New Roman"/>
                        <w:color w:val="000000"/>
                        <w:sz w:val="22"/>
                      </w:rPr>
                      <m:t>в</m:t>
                    </m:r>
                  </m:sup>
                </m:sSup>
              </m:oMath>
            </m:oMathPara>
          </w:p>
        </w:tc>
        <w:tc>
          <w:tcPr>
            <w:tcW w:w="982" w:type="dxa"/>
            <w:tcBorders>
              <w:top w:val="single" w:sz="4" w:space="0" w:color="000000"/>
              <w:left w:val="nil"/>
              <w:bottom w:val="single" w:sz="4" w:space="0" w:color="000000"/>
              <w:right w:val="single" w:sz="4" w:space="0" w:color="000000"/>
            </w:tcBorders>
            <w:vAlign w:val="center"/>
          </w:tcPr>
          <w:p w14:paraId="4B8E9003"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i/>
                <w:color w:val="000000"/>
                <w:sz w:val="22"/>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37379630" w14:textId="0FA66A4F"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 xml:space="preserve">Вероятность состояния </w:t>
            </w:r>
            <w:r w:rsidR="00B76017">
              <w:rPr>
                <w:rFonts w:eastAsia="Calibri" w:cs="Times New Roman"/>
                <w:sz w:val="22"/>
              </w:rPr>
              <w:t>ТС</w:t>
            </w:r>
            <w:r w:rsidRPr="00CB2970">
              <w:rPr>
                <w:rFonts w:eastAsia="Calibri" w:cs="Times New Roman"/>
                <w:color w:val="000000"/>
                <w:sz w:val="20"/>
                <w:szCs w:val="20"/>
              </w:rPr>
              <w:t xml:space="preserve"> с отказом</w:t>
            </w:r>
          </w:p>
          <w:p w14:paraId="6A8973C5"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color w:val="000000"/>
                <w:sz w:val="20"/>
                <w:szCs w:val="20"/>
              </w:rPr>
              <w:t xml:space="preserve">элемента </w:t>
            </w:r>
            <w:r w:rsidRPr="00CB2970">
              <w:rPr>
                <w:rFonts w:eastAsia="Calibri" w:cs="Times New Roman"/>
                <w:i/>
                <w:color w:val="000000"/>
                <w:sz w:val="20"/>
                <w:szCs w:val="20"/>
                <w:lang w:val="en-US"/>
              </w:rPr>
              <w:t>f</w:t>
            </w:r>
          </w:p>
        </w:tc>
      </w:tr>
      <w:tr w:rsidR="00BF3BBA" w:rsidRPr="00CB2970" w14:paraId="6B55D876"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4330A00"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i/>
                <w:color w:val="000000"/>
                <w:sz w:val="20"/>
                <w:szCs w:val="20"/>
                <w:lang w:val="en-US"/>
              </w:rPr>
              <w:t>f</w:t>
            </w:r>
          </w:p>
        </w:tc>
        <w:tc>
          <w:tcPr>
            <w:tcW w:w="1047" w:type="dxa"/>
            <w:tcBorders>
              <w:top w:val="single" w:sz="4" w:space="0" w:color="000000"/>
              <w:left w:val="nil"/>
              <w:bottom w:val="single" w:sz="4" w:space="0" w:color="000000"/>
              <w:right w:val="single" w:sz="4" w:space="0" w:color="000000"/>
            </w:tcBorders>
            <w:vAlign w:val="center"/>
          </w:tcPr>
          <w:p w14:paraId="251377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м</w:t>
            </w:r>
          </w:p>
        </w:tc>
        <w:tc>
          <w:tcPr>
            <w:tcW w:w="984" w:type="dxa"/>
            <w:tcBorders>
              <w:top w:val="single" w:sz="4" w:space="0" w:color="000000"/>
              <w:left w:val="nil"/>
              <w:bottom w:val="single" w:sz="4" w:space="0" w:color="000000"/>
              <w:right w:val="single" w:sz="4" w:space="0" w:color="000000"/>
            </w:tcBorders>
            <w:vAlign w:val="center"/>
          </w:tcPr>
          <w:p w14:paraId="76E77FC2" w14:textId="77777777" w:rsidR="00BF3BBA" w:rsidRPr="00CB2970" w:rsidRDefault="00BF3BBA" w:rsidP="00B76017">
            <w:pPr>
              <w:jc w:val="center"/>
              <w:rPr>
                <w:rFonts w:eastAsia="Calibri" w:cs="Times New Roman"/>
                <w:color w:val="000000"/>
                <w:sz w:val="20"/>
                <w:szCs w:val="20"/>
                <w:lang w:val="en-US"/>
              </w:rPr>
            </w:pPr>
            <w:r w:rsidRPr="00CB2970">
              <w:rPr>
                <w:rFonts w:eastAsia="Calibri" w:cs="Times New Roman"/>
                <w:color w:val="000000"/>
                <w:sz w:val="20"/>
                <w:szCs w:val="20"/>
              </w:rPr>
              <w:t>м</w:t>
            </w:r>
          </w:p>
        </w:tc>
        <w:tc>
          <w:tcPr>
            <w:tcW w:w="750" w:type="dxa"/>
            <w:tcBorders>
              <w:top w:val="single" w:sz="4" w:space="0" w:color="000000"/>
              <w:left w:val="nil"/>
              <w:bottom w:val="single" w:sz="4" w:space="0" w:color="000000"/>
              <w:right w:val="single" w:sz="4" w:space="0" w:color="000000"/>
            </w:tcBorders>
            <w:vAlign w:val="center"/>
          </w:tcPr>
          <w:p w14:paraId="2A1D2D97" w14:textId="77777777" w:rsidR="00BF3BBA" w:rsidRPr="00CB2970" w:rsidRDefault="00BF3BBA" w:rsidP="00B76017">
            <w:pPr>
              <w:jc w:val="center"/>
              <w:rPr>
                <w:rFonts w:eastAsia="Times New Roman" w:cs="Times New Roman"/>
                <w:sz w:val="20"/>
                <w:szCs w:val="20"/>
              </w:rPr>
            </w:pPr>
            <w:r w:rsidRPr="00CB2970">
              <w:rPr>
                <w:rFonts w:eastAsia="Calibri" w:cs="Times New Roman"/>
                <w:color w:val="000000"/>
                <w:sz w:val="20"/>
                <w:szCs w:val="20"/>
              </w:rPr>
              <w:t>лет</w:t>
            </w:r>
          </w:p>
        </w:tc>
        <w:tc>
          <w:tcPr>
            <w:tcW w:w="1236" w:type="dxa"/>
            <w:tcBorders>
              <w:top w:val="single" w:sz="4" w:space="0" w:color="000000"/>
              <w:left w:val="nil"/>
              <w:bottom w:val="single" w:sz="4" w:space="0" w:color="000000"/>
              <w:right w:val="single" w:sz="4" w:space="0" w:color="000000"/>
            </w:tcBorders>
            <w:vAlign w:val="center"/>
          </w:tcPr>
          <w:p w14:paraId="3C6AB3ED" w14:textId="77777777" w:rsidR="00BF3BBA" w:rsidRPr="00CB2970" w:rsidRDefault="00BF3BBA" w:rsidP="00B76017">
            <w:pPr>
              <w:jc w:val="center"/>
              <w:rPr>
                <w:rFonts w:eastAsia="Calibri" w:cs="Times New Roman"/>
                <w:color w:val="000000"/>
                <w:sz w:val="18"/>
                <w:szCs w:val="18"/>
              </w:rPr>
            </w:pPr>
            <w:r w:rsidRPr="00CB2970">
              <w:rPr>
                <w:rFonts w:eastAsia="Calibri" w:cs="Times New Roman"/>
                <w:color w:val="000000"/>
                <w:sz w:val="18"/>
                <w:szCs w:val="18"/>
              </w:rPr>
              <w:t>1/(км*ч)</w:t>
            </w:r>
          </w:p>
        </w:tc>
        <w:tc>
          <w:tcPr>
            <w:tcW w:w="1231" w:type="dxa"/>
            <w:tcBorders>
              <w:top w:val="single" w:sz="4" w:space="0" w:color="000000"/>
              <w:left w:val="nil"/>
              <w:bottom w:val="single" w:sz="4" w:space="0" w:color="000000"/>
              <w:right w:val="single" w:sz="4" w:space="0" w:color="000000"/>
            </w:tcBorders>
            <w:vAlign w:val="center"/>
          </w:tcPr>
          <w:p w14:paraId="64855C2B" w14:textId="77777777" w:rsidR="00BF3BBA" w:rsidRPr="00CB2970" w:rsidRDefault="00BF3BBA" w:rsidP="00B76017">
            <w:pPr>
              <w:jc w:val="center"/>
              <w:rPr>
                <w:rFonts w:eastAsia="Calibri" w:cs="Times New Roman"/>
                <w:color w:val="000000"/>
                <w:sz w:val="18"/>
                <w:szCs w:val="18"/>
              </w:rPr>
            </w:pPr>
            <w:r w:rsidRPr="00CB2970">
              <w:rPr>
                <w:rFonts w:eastAsia="Calibri" w:cs="Times New Roman"/>
                <w:color w:val="000000"/>
                <w:sz w:val="18"/>
                <w:szCs w:val="18"/>
              </w:rPr>
              <w:t>1/ч</w:t>
            </w:r>
          </w:p>
        </w:tc>
        <w:tc>
          <w:tcPr>
            <w:tcW w:w="895" w:type="dxa"/>
            <w:tcBorders>
              <w:top w:val="single" w:sz="4" w:space="0" w:color="000000"/>
              <w:left w:val="nil"/>
              <w:bottom w:val="single" w:sz="4" w:space="0" w:color="000000"/>
              <w:right w:val="single" w:sz="4" w:space="0" w:color="000000"/>
            </w:tcBorders>
            <w:vAlign w:val="center"/>
          </w:tcPr>
          <w:p w14:paraId="6B2DCBF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ч</w:t>
            </w:r>
          </w:p>
        </w:tc>
        <w:tc>
          <w:tcPr>
            <w:tcW w:w="982" w:type="dxa"/>
            <w:tcBorders>
              <w:top w:val="single" w:sz="4" w:space="0" w:color="000000"/>
              <w:left w:val="nil"/>
              <w:bottom w:val="single" w:sz="4" w:space="0" w:color="000000"/>
              <w:right w:val="single" w:sz="4" w:space="0" w:color="000000"/>
            </w:tcBorders>
            <w:vAlign w:val="center"/>
          </w:tcPr>
          <w:p w14:paraId="56F798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73930C90" w14:textId="77777777" w:rsidR="00BF3BBA" w:rsidRPr="00CB2970" w:rsidRDefault="00676B11" w:rsidP="00B76017">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2"/>
                        <w:szCs w:val="20"/>
                        <w:lang w:val="en-US"/>
                      </w:rPr>
                    </m:ctrlPr>
                  </m:sSubPr>
                  <m:e>
                    <m:r>
                      <w:rPr>
                        <w:rFonts w:ascii="Cambria Math" w:eastAsia="Calibri" w:hAnsi="Cambria Math" w:cs="Times New Roman"/>
                        <w:color w:val="000000"/>
                        <w:sz w:val="22"/>
                        <w:szCs w:val="20"/>
                        <w:lang w:val="en-US"/>
                      </w:rPr>
                      <m:t>p</m:t>
                    </m:r>
                  </m:e>
                  <m:sub>
                    <m:r>
                      <w:rPr>
                        <w:rFonts w:ascii="Cambria Math" w:eastAsia="Calibri" w:hAnsi="Cambria Math" w:cs="Times New Roman"/>
                        <w:color w:val="000000"/>
                        <w:sz w:val="22"/>
                        <w:szCs w:val="20"/>
                        <w:lang w:val="en-US"/>
                      </w:rPr>
                      <m:t>f</m:t>
                    </m:r>
                  </m:sub>
                </m:sSub>
              </m:oMath>
            </m:oMathPara>
          </w:p>
        </w:tc>
      </w:tr>
      <w:tr w:rsidR="00BF3BBA" w:rsidRPr="00CB2970" w14:paraId="594220C1"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75E134A"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w:t>
            </w:r>
          </w:p>
        </w:tc>
        <w:tc>
          <w:tcPr>
            <w:tcW w:w="1047" w:type="dxa"/>
            <w:tcBorders>
              <w:top w:val="nil"/>
              <w:left w:val="nil"/>
              <w:bottom w:val="single" w:sz="4" w:space="0" w:color="000000"/>
              <w:right w:val="single" w:sz="4" w:space="0" w:color="000000"/>
            </w:tcBorders>
            <w:shd w:val="clear" w:color="000000" w:fill="FFFFFF"/>
            <w:noWrap/>
            <w:vAlign w:val="bottom"/>
          </w:tcPr>
          <w:p w14:paraId="4F16D16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52</w:t>
            </w:r>
          </w:p>
        </w:tc>
        <w:tc>
          <w:tcPr>
            <w:tcW w:w="984" w:type="dxa"/>
            <w:tcBorders>
              <w:top w:val="nil"/>
              <w:left w:val="nil"/>
              <w:bottom w:val="single" w:sz="4" w:space="0" w:color="000000"/>
              <w:right w:val="single" w:sz="4" w:space="0" w:color="000000"/>
            </w:tcBorders>
            <w:shd w:val="clear" w:color="000000" w:fill="FFFFFF"/>
            <w:noWrap/>
            <w:vAlign w:val="bottom"/>
          </w:tcPr>
          <w:p w14:paraId="396D30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nil"/>
              <w:left w:val="nil"/>
              <w:bottom w:val="single" w:sz="4" w:space="0" w:color="000000"/>
              <w:right w:val="single" w:sz="4" w:space="0" w:color="000000"/>
            </w:tcBorders>
            <w:shd w:val="clear" w:color="000000" w:fill="FFFFFF"/>
            <w:noWrap/>
            <w:vAlign w:val="bottom"/>
          </w:tcPr>
          <w:p w14:paraId="2CF3C3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1E98A9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619F30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1,17E-06</w:t>
            </w:r>
          </w:p>
        </w:tc>
        <w:tc>
          <w:tcPr>
            <w:tcW w:w="895" w:type="dxa"/>
            <w:tcBorders>
              <w:top w:val="nil"/>
              <w:left w:val="nil"/>
              <w:bottom w:val="single" w:sz="4" w:space="0" w:color="000000"/>
              <w:right w:val="single" w:sz="4" w:space="0" w:color="000000"/>
            </w:tcBorders>
            <w:shd w:val="clear" w:color="000000" w:fill="FFFFFF"/>
            <w:noWrap/>
            <w:vAlign w:val="bottom"/>
          </w:tcPr>
          <w:p w14:paraId="331D932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nil"/>
              <w:left w:val="nil"/>
              <w:bottom w:val="single" w:sz="4" w:space="0" w:color="000000"/>
              <w:right w:val="single" w:sz="4" w:space="0" w:color="000000"/>
            </w:tcBorders>
            <w:shd w:val="clear" w:color="000000" w:fill="FFFFFF"/>
            <w:noWrap/>
            <w:vAlign w:val="bottom"/>
          </w:tcPr>
          <w:p w14:paraId="10A25C5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nil"/>
              <w:left w:val="nil"/>
              <w:bottom w:val="single" w:sz="4" w:space="0" w:color="000000"/>
              <w:right w:val="single" w:sz="4" w:space="0" w:color="000000"/>
            </w:tcBorders>
            <w:shd w:val="clear" w:color="000000" w:fill="FFFFFF"/>
            <w:noWrap/>
            <w:vAlign w:val="bottom"/>
          </w:tcPr>
          <w:p w14:paraId="3FBD39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0,0000203</w:t>
            </w:r>
          </w:p>
        </w:tc>
      </w:tr>
      <w:tr w:rsidR="00BF3BBA" w:rsidRPr="00CB2970" w14:paraId="68A72DD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8EF6A12"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w:t>
            </w:r>
          </w:p>
        </w:tc>
        <w:tc>
          <w:tcPr>
            <w:tcW w:w="1047" w:type="dxa"/>
            <w:tcBorders>
              <w:top w:val="nil"/>
              <w:left w:val="nil"/>
              <w:bottom w:val="single" w:sz="4" w:space="0" w:color="000000"/>
              <w:right w:val="single" w:sz="4" w:space="0" w:color="000000"/>
            </w:tcBorders>
            <w:shd w:val="clear" w:color="000000" w:fill="FFFFFF"/>
            <w:noWrap/>
            <w:vAlign w:val="bottom"/>
          </w:tcPr>
          <w:p w14:paraId="73C52C3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33</w:t>
            </w:r>
          </w:p>
        </w:tc>
        <w:tc>
          <w:tcPr>
            <w:tcW w:w="984" w:type="dxa"/>
            <w:tcBorders>
              <w:top w:val="nil"/>
              <w:left w:val="nil"/>
              <w:bottom w:val="single" w:sz="4" w:space="0" w:color="000000"/>
              <w:right w:val="single" w:sz="4" w:space="0" w:color="000000"/>
            </w:tcBorders>
            <w:shd w:val="clear" w:color="000000" w:fill="FFFFFF"/>
            <w:noWrap/>
            <w:vAlign w:val="bottom"/>
          </w:tcPr>
          <w:p w14:paraId="6E3D7D7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nil"/>
              <w:left w:val="nil"/>
              <w:bottom w:val="single" w:sz="4" w:space="0" w:color="000000"/>
              <w:right w:val="single" w:sz="4" w:space="0" w:color="000000"/>
            </w:tcBorders>
            <w:shd w:val="clear" w:color="000000" w:fill="FFFFFF"/>
            <w:noWrap/>
            <w:vAlign w:val="bottom"/>
          </w:tcPr>
          <w:p w14:paraId="4802148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12D9FC4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4FAFC79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7,45E-07</w:t>
            </w:r>
          </w:p>
        </w:tc>
        <w:tc>
          <w:tcPr>
            <w:tcW w:w="895" w:type="dxa"/>
            <w:tcBorders>
              <w:top w:val="nil"/>
              <w:left w:val="nil"/>
              <w:bottom w:val="single" w:sz="4" w:space="0" w:color="000000"/>
              <w:right w:val="single" w:sz="4" w:space="0" w:color="000000"/>
            </w:tcBorders>
            <w:shd w:val="clear" w:color="000000" w:fill="FFFFFF"/>
            <w:noWrap/>
            <w:vAlign w:val="bottom"/>
          </w:tcPr>
          <w:p w14:paraId="2589EF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nil"/>
              <w:left w:val="nil"/>
              <w:bottom w:val="single" w:sz="4" w:space="0" w:color="000000"/>
              <w:right w:val="single" w:sz="4" w:space="0" w:color="000000"/>
            </w:tcBorders>
            <w:shd w:val="clear" w:color="000000" w:fill="FFFFFF"/>
            <w:noWrap/>
            <w:vAlign w:val="bottom"/>
          </w:tcPr>
          <w:p w14:paraId="37B44D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nil"/>
              <w:left w:val="nil"/>
              <w:bottom w:val="single" w:sz="4" w:space="0" w:color="000000"/>
              <w:right w:val="single" w:sz="4" w:space="0" w:color="000000"/>
            </w:tcBorders>
            <w:shd w:val="clear" w:color="000000" w:fill="FFFFFF"/>
            <w:noWrap/>
            <w:vAlign w:val="bottom"/>
          </w:tcPr>
          <w:p w14:paraId="1B09F92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0,0000052</w:t>
            </w:r>
          </w:p>
        </w:tc>
      </w:tr>
      <w:tr w:rsidR="00BF3BBA" w:rsidRPr="00CB2970" w14:paraId="2DDB7389"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70979767"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w:t>
            </w:r>
          </w:p>
        </w:tc>
        <w:tc>
          <w:tcPr>
            <w:tcW w:w="1047" w:type="dxa"/>
            <w:tcBorders>
              <w:top w:val="nil"/>
              <w:left w:val="nil"/>
              <w:bottom w:val="single" w:sz="4" w:space="0" w:color="000000"/>
              <w:right w:val="single" w:sz="4" w:space="0" w:color="000000"/>
            </w:tcBorders>
            <w:shd w:val="clear" w:color="000000" w:fill="FFFFFF"/>
            <w:noWrap/>
            <w:vAlign w:val="bottom"/>
          </w:tcPr>
          <w:p w14:paraId="029850F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95</w:t>
            </w:r>
          </w:p>
        </w:tc>
        <w:tc>
          <w:tcPr>
            <w:tcW w:w="984" w:type="dxa"/>
            <w:tcBorders>
              <w:top w:val="nil"/>
              <w:left w:val="nil"/>
              <w:bottom w:val="single" w:sz="4" w:space="0" w:color="000000"/>
              <w:right w:val="single" w:sz="4" w:space="0" w:color="000000"/>
            </w:tcBorders>
            <w:shd w:val="clear" w:color="000000" w:fill="FFFFFF"/>
            <w:noWrap/>
            <w:vAlign w:val="bottom"/>
          </w:tcPr>
          <w:p w14:paraId="2867DC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0,076</w:t>
            </w:r>
          </w:p>
        </w:tc>
        <w:tc>
          <w:tcPr>
            <w:tcW w:w="750" w:type="dxa"/>
            <w:tcBorders>
              <w:top w:val="nil"/>
              <w:left w:val="nil"/>
              <w:bottom w:val="single" w:sz="4" w:space="0" w:color="000000"/>
              <w:right w:val="single" w:sz="4" w:space="0" w:color="000000"/>
            </w:tcBorders>
            <w:shd w:val="clear" w:color="000000" w:fill="FFFFFF"/>
            <w:noWrap/>
            <w:vAlign w:val="bottom"/>
          </w:tcPr>
          <w:p w14:paraId="3380AF6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6AD6A0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46E92E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2,14E-06</w:t>
            </w:r>
          </w:p>
        </w:tc>
        <w:tc>
          <w:tcPr>
            <w:tcW w:w="895" w:type="dxa"/>
            <w:tcBorders>
              <w:top w:val="nil"/>
              <w:left w:val="nil"/>
              <w:bottom w:val="single" w:sz="4" w:space="0" w:color="000000"/>
              <w:right w:val="single" w:sz="4" w:space="0" w:color="000000"/>
            </w:tcBorders>
            <w:shd w:val="clear" w:color="000000" w:fill="FFFFFF"/>
            <w:noWrap/>
            <w:vAlign w:val="bottom"/>
          </w:tcPr>
          <w:p w14:paraId="7A9D01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5,43</w:t>
            </w:r>
          </w:p>
        </w:tc>
        <w:tc>
          <w:tcPr>
            <w:tcW w:w="982" w:type="dxa"/>
            <w:tcBorders>
              <w:top w:val="nil"/>
              <w:left w:val="nil"/>
              <w:bottom w:val="single" w:sz="4" w:space="0" w:color="000000"/>
              <w:right w:val="single" w:sz="4" w:space="0" w:color="000000"/>
            </w:tcBorders>
            <w:shd w:val="clear" w:color="000000" w:fill="FFFFFF"/>
            <w:noWrap/>
            <w:vAlign w:val="bottom"/>
          </w:tcPr>
          <w:p w14:paraId="74595D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0,184</w:t>
            </w:r>
          </w:p>
        </w:tc>
        <w:tc>
          <w:tcPr>
            <w:tcW w:w="1730" w:type="dxa"/>
            <w:tcBorders>
              <w:top w:val="nil"/>
              <w:left w:val="nil"/>
              <w:bottom w:val="single" w:sz="4" w:space="0" w:color="000000"/>
              <w:right w:val="single" w:sz="4" w:space="0" w:color="000000"/>
            </w:tcBorders>
            <w:shd w:val="clear" w:color="000000" w:fill="FFFFFF"/>
            <w:noWrap/>
            <w:vAlign w:val="bottom"/>
          </w:tcPr>
          <w:p w14:paraId="235278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0,0000116</w:t>
            </w:r>
          </w:p>
        </w:tc>
      </w:tr>
      <w:tr w:rsidR="00BF3BBA" w:rsidRPr="00CB2970" w14:paraId="09D68525"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6EC0B2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4</w:t>
            </w:r>
          </w:p>
        </w:tc>
        <w:tc>
          <w:tcPr>
            <w:tcW w:w="1047" w:type="dxa"/>
            <w:tcBorders>
              <w:top w:val="nil"/>
              <w:left w:val="nil"/>
              <w:bottom w:val="single" w:sz="4" w:space="0" w:color="000000"/>
              <w:right w:val="single" w:sz="4" w:space="0" w:color="000000"/>
            </w:tcBorders>
            <w:shd w:val="clear" w:color="000000" w:fill="FFFFFF"/>
            <w:noWrap/>
            <w:vAlign w:val="bottom"/>
          </w:tcPr>
          <w:p w14:paraId="38750D2B"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13</w:t>
            </w:r>
          </w:p>
        </w:tc>
        <w:tc>
          <w:tcPr>
            <w:tcW w:w="984" w:type="dxa"/>
            <w:tcBorders>
              <w:top w:val="nil"/>
              <w:left w:val="nil"/>
              <w:bottom w:val="single" w:sz="4" w:space="0" w:color="000000"/>
              <w:right w:val="single" w:sz="4" w:space="0" w:color="000000"/>
            </w:tcBorders>
            <w:shd w:val="clear" w:color="000000" w:fill="FFFFFF"/>
            <w:noWrap/>
            <w:vAlign w:val="bottom"/>
          </w:tcPr>
          <w:p w14:paraId="7D870C5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nil"/>
              <w:left w:val="nil"/>
              <w:bottom w:val="single" w:sz="4" w:space="0" w:color="000000"/>
              <w:right w:val="single" w:sz="4" w:space="0" w:color="000000"/>
            </w:tcBorders>
            <w:shd w:val="clear" w:color="000000" w:fill="FFFFFF"/>
            <w:noWrap/>
            <w:vAlign w:val="bottom"/>
          </w:tcPr>
          <w:p w14:paraId="40F0C6F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700D9A1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54DE471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2,93E-07</w:t>
            </w:r>
          </w:p>
        </w:tc>
        <w:tc>
          <w:tcPr>
            <w:tcW w:w="895" w:type="dxa"/>
            <w:tcBorders>
              <w:top w:val="nil"/>
              <w:left w:val="nil"/>
              <w:bottom w:val="single" w:sz="4" w:space="0" w:color="000000"/>
              <w:right w:val="single" w:sz="4" w:space="0" w:color="000000"/>
            </w:tcBorders>
            <w:shd w:val="clear" w:color="000000" w:fill="FFFFFF"/>
            <w:noWrap/>
            <w:vAlign w:val="bottom"/>
          </w:tcPr>
          <w:p w14:paraId="6E592C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nil"/>
              <w:left w:val="nil"/>
              <w:bottom w:val="single" w:sz="4" w:space="0" w:color="000000"/>
              <w:right w:val="single" w:sz="4" w:space="0" w:color="000000"/>
            </w:tcBorders>
            <w:shd w:val="clear" w:color="000000" w:fill="FFFFFF"/>
            <w:noWrap/>
            <w:vAlign w:val="bottom"/>
          </w:tcPr>
          <w:p w14:paraId="6E193F5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nil"/>
              <w:left w:val="nil"/>
              <w:bottom w:val="single" w:sz="4" w:space="0" w:color="000000"/>
              <w:right w:val="single" w:sz="4" w:space="0" w:color="000000"/>
            </w:tcBorders>
            <w:shd w:val="clear" w:color="000000" w:fill="FFFFFF"/>
            <w:noWrap/>
            <w:vAlign w:val="bottom"/>
          </w:tcPr>
          <w:p w14:paraId="59A0D34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0,0000014</w:t>
            </w:r>
          </w:p>
        </w:tc>
      </w:tr>
      <w:tr w:rsidR="00BF3BBA" w:rsidRPr="00CB2970" w14:paraId="74D10FA7"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05BE85F5"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5</w:t>
            </w:r>
          </w:p>
        </w:tc>
        <w:tc>
          <w:tcPr>
            <w:tcW w:w="1047" w:type="dxa"/>
            <w:tcBorders>
              <w:top w:val="nil"/>
              <w:left w:val="nil"/>
              <w:bottom w:val="single" w:sz="4" w:space="0" w:color="000000"/>
              <w:right w:val="single" w:sz="4" w:space="0" w:color="000000"/>
            </w:tcBorders>
            <w:shd w:val="clear" w:color="000000" w:fill="FFFFFF"/>
            <w:noWrap/>
            <w:vAlign w:val="bottom"/>
          </w:tcPr>
          <w:p w14:paraId="7925AD3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nil"/>
              <w:left w:val="nil"/>
              <w:bottom w:val="single" w:sz="4" w:space="0" w:color="000000"/>
              <w:right w:val="single" w:sz="4" w:space="0" w:color="000000"/>
            </w:tcBorders>
            <w:shd w:val="clear" w:color="000000" w:fill="FFFFFF"/>
            <w:noWrap/>
            <w:vAlign w:val="bottom"/>
          </w:tcPr>
          <w:p w14:paraId="357407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nil"/>
              <w:left w:val="nil"/>
              <w:bottom w:val="single" w:sz="4" w:space="0" w:color="000000"/>
              <w:right w:val="single" w:sz="4" w:space="0" w:color="000000"/>
            </w:tcBorders>
            <w:shd w:val="clear" w:color="000000" w:fill="FFFFFF"/>
            <w:noWrap/>
            <w:vAlign w:val="bottom"/>
          </w:tcPr>
          <w:p w14:paraId="3F60F8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061F767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001103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nil"/>
              <w:left w:val="nil"/>
              <w:bottom w:val="single" w:sz="4" w:space="0" w:color="000000"/>
              <w:right w:val="single" w:sz="4" w:space="0" w:color="000000"/>
            </w:tcBorders>
            <w:shd w:val="clear" w:color="000000" w:fill="FFFFFF"/>
            <w:noWrap/>
            <w:vAlign w:val="bottom"/>
          </w:tcPr>
          <w:p w14:paraId="27AD31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nil"/>
              <w:left w:val="nil"/>
              <w:bottom w:val="single" w:sz="4" w:space="0" w:color="000000"/>
              <w:right w:val="single" w:sz="4" w:space="0" w:color="000000"/>
            </w:tcBorders>
            <w:shd w:val="clear" w:color="000000" w:fill="FFFFFF"/>
            <w:noWrap/>
            <w:vAlign w:val="bottom"/>
          </w:tcPr>
          <w:p w14:paraId="3A56A9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nil"/>
              <w:left w:val="nil"/>
              <w:bottom w:val="single" w:sz="4" w:space="0" w:color="000000"/>
              <w:right w:val="single" w:sz="4" w:space="0" w:color="000000"/>
            </w:tcBorders>
            <w:shd w:val="clear" w:color="000000" w:fill="FFFFFF"/>
            <w:noWrap/>
            <w:vAlign w:val="bottom"/>
          </w:tcPr>
          <w:p w14:paraId="29C139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0,0000024</w:t>
            </w:r>
          </w:p>
        </w:tc>
      </w:tr>
      <w:tr w:rsidR="00BF3BBA" w:rsidRPr="00CB2970" w14:paraId="74A43FB6"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bottom"/>
          </w:tcPr>
          <w:p w14:paraId="13526D83" w14:textId="77777777" w:rsidR="00BF3BBA" w:rsidRPr="00CB2970" w:rsidRDefault="00BF3BBA" w:rsidP="00B76017">
            <w:pPr>
              <w:jc w:val="center"/>
              <w:rPr>
                <w:rFonts w:eastAsia="Calibri" w:cs="Times New Roman"/>
                <w:sz w:val="20"/>
                <w:szCs w:val="20"/>
                <w:lang w:val="en-US"/>
              </w:rPr>
            </w:pPr>
            <w:r w:rsidRPr="00CB2970">
              <w:rPr>
                <w:rFonts w:eastAsia="Calibri" w:cs="Times New Roman"/>
                <w:color w:val="000000"/>
                <w:sz w:val="22"/>
              </w:rPr>
              <w:t>6</w:t>
            </w:r>
          </w:p>
        </w:tc>
        <w:tc>
          <w:tcPr>
            <w:tcW w:w="1047" w:type="dxa"/>
            <w:tcBorders>
              <w:top w:val="nil"/>
              <w:left w:val="nil"/>
              <w:bottom w:val="single" w:sz="4" w:space="0" w:color="auto"/>
              <w:right w:val="single" w:sz="4" w:space="0" w:color="000000"/>
            </w:tcBorders>
            <w:shd w:val="clear" w:color="000000" w:fill="FFFFFF"/>
            <w:noWrap/>
            <w:vAlign w:val="bottom"/>
          </w:tcPr>
          <w:p w14:paraId="5C3FE72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nil"/>
              <w:left w:val="nil"/>
              <w:bottom w:val="single" w:sz="4" w:space="0" w:color="auto"/>
              <w:right w:val="single" w:sz="4" w:space="0" w:color="000000"/>
            </w:tcBorders>
            <w:shd w:val="clear" w:color="000000" w:fill="FFFFFF"/>
            <w:noWrap/>
            <w:vAlign w:val="bottom"/>
          </w:tcPr>
          <w:p w14:paraId="1A945FC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nil"/>
              <w:left w:val="nil"/>
              <w:bottom w:val="single" w:sz="4" w:space="0" w:color="auto"/>
              <w:right w:val="single" w:sz="4" w:space="0" w:color="000000"/>
            </w:tcBorders>
            <w:shd w:val="clear" w:color="000000" w:fill="FFFFFF"/>
            <w:noWrap/>
            <w:vAlign w:val="bottom"/>
          </w:tcPr>
          <w:p w14:paraId="4929F74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auto"/>
              <w:right w:val="single" w:sz="4" w:space="0" w:color="000000"/>
            </w:tcBorders>
            <w:shd w:val="clear" w:color="000000" w:fill="FFFFFF"/>
            <w:noWrap/>
            <w:vAlign w:val="bottom"/>
          </w:tcPr>
          <w:p w14:paraId="6A0057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auto"/>
              <w:right w:val="single" w:sz="4" w:space="0" w:color="000000"/>
            </w:tcBorders>
            <w:shd w:val="clear" w:color="000000" w:fill="FFFFFF"/>
            <w:noWrap/>
            <w:vAlign w:val="bottom"/>
          </w:tcPr>
          <w:p w14:paraId="2A211B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nil"/>
              <w:left w:val="nil"/>
              <w:bottom w:val="single" w:sz="4" w:space="0" w:color="auto"/>
              <w:right w:val="single" w:sz="4" w:space="0" w:color="000000"/>
            </w:tcBorders>
            <w:shd w:val="clear" w:color="000000" w:fill="FFFFFF"/>
            <w:noWrap/>
            <w:vAlign w:val="bottom"/>
          </w:tcPr>
          <w:p w14:paraId="532DCB5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nil"/>
              <w:left w:val="nil"/>
              <w:bottom w:val="single" w:sz="4" w:space="0" w:color="auto"/>
              <w:right w:val="single" w:sz="4" w:space="0" w:color="000000"/>
            </w:tcBorders>
            <w:shd w:val="clear" w:color="000000" w:fill="FFFFFF"/>
            <w:noWrap/>
            <w:vAlign w:val="bottom"/>
          </w:tcPr>
          <w:p w14:paraId="1EDF09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nil"/>
              <w:left w:val="nil"/>
              <w:bottom w:val="single" w:sz="4" w:space="0" w:color="auto"/>
              <w:right w:val="single" w:sz="4" w:space="0" w:color="000000"/>
            </w:tcBorders>
            <w:shd w:val="clear" w:color="000000" w:fill="FFFFFF"/>
            <w:noWrap/>
            <w:vAlign w:val="bottom"/>
          </w:tcPr>
          <w:p w14:paraId="6D83CE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0,0000036</w:t>
            </w:r>
          </w:p>
        </w:tc>
      </w:tr>
      <w:tr w:rsidR="00BF3BBA" w:rsidRPr="00CB2970" w14:paraId="0A73AA5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2D2F50" w14:textId="77777777" w:rsidR="00BF3BBA" w:rsidRPr="00CB2970" w:rsidRDefault="00BF3BBA" w:rsidP="00B76017">
            <w:pPr>
              <w:jc w:val="center"/>
              <w:rPr>
                <w:rFonts w:eastAsia="Calibri" w:cs="Times New Roman"/>
                <w:sz w:val="20"/>
                <w:szCs w:val="20"/>
                <w:lang w:val="en-US"/>
              </w:rPr>
            </w:pPr>
            <w:r w:rsidRPr="00CB2970">
              <w:rPr>
                <w:rFonts w:eastAsia="Calibri" w:cs="Times New Roman"/>
                <w:color w:val="000000"/>
                <w:sz w:val="22"/>
              </w:rPr>
              <w:t>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7CF63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FD7F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0C94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A2A6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D80DA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916A6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ABF96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8C24F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0,0000026</w:t>
            </w:r>
          </w:p>
        </w:tc>
      </w:tr>
      <w:tr w:rsidR="00BF3BBA" w:rsidRPr="00CB2970" w14:paraId="2A6556D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5AC0C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A308E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98977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F7E0D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79507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103C6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E9C8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C77AB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BAA5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0,0000063</w:t>
            </w:r>
          </w:p>
        </w:tc>
      </w:tr>
      <w:tr w:rsidR="00BF3BBA" w:rsidRPr="00CB2970" w14:paraId="6694ED4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C243D7"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B143A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7C5D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2E9F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A3535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C1648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9ADA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C71AF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62138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0,0000021</w:t>
            </w:r>
          </w:p>
        </w:tc>
      </w:tr>
      <w:tr w:rsidR="00BF3BBA" w:rsidRPr="00CB2970" w14:paraId="0E5BFE2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607E2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D4C6E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DF8E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5FCF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A109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E8F5F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309B3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BF2CF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2D3BC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0,0000021</w:t>
            </w:r>
          </w:p>
        </w:tc>
      </w:tr>
      <w:tr w:rsidR="00BF3BBA" w:rsidRPr="00CB2970" w14:paraId="6B955FF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32712A"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2C454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6A99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981B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623B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9B5C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3EC1D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9F5E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F470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0,0000090</w:t>
            </w:r>
          </w:p>
        </w:tc>
      </w:tr>
      <w:tr w:rsidR="00BF3BBA" w:rsidRPr="00CB2970" w14:paraId="7386C42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8F832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A8970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B722D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C1560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0DE0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6D2A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1,69E-06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2E0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6BCD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C2B42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0,0000292</w:t>
            </w:r>
          </w:p>
        </w:tc>
      </w:tr>
      <w:tr w:rsidR="00BF3BBA" w:rsidRPr="00CB2970" w14:paraId="13941C8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1F6FD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12988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1109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970DA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F3CF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8E4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D4F0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21EE2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B9DE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0,0000031</w:t>
            </w:r>
          </w:p>
        </w:tc>
      </w:tr>
      <w:tr w:rsidR="00BF3BBA" w:rsidRPr="00CB2970" w14:paraId="1B1E1FC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174E3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2098C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90F8D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A7D4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83D4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85ED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7,33E-06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F3EA0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6551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94D7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0,0001266</w:t>
            </w:r>
          </w:p>
        </w:tc>
      </w:tr>
      <w:tr w:rsidR="00BF3BBA" w:rsidRPr="00CB2970" w14:paraId="70A536C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B6FD9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CAA29"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88A1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B6734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7041A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948B7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2,48E-06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B783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4D7D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C1820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0,0000429</w:t>
            </w:r>
          </w:p>
        </w:tc>
      </w:tr>
      <w:tr w:rsidR="00BF3BBA" w:rsidRPr="00CB2970" w14:paraId="2F40A3A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328B85"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1F151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7971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07A4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3797E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CC83D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EB9F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5413F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F23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0,0000156</w:t>
            </w:r>
          </w:p>
        </w:tc>
      </w:tr>
      <w:tr w:rsidR="00BF3BBA" w:rsidRPr="00CB2970" w14:paraId="1F984E2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D245A2"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C6322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7E64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D6B9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8B5D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862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0F43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98C07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FE8D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0,0000896</w:t>
            </w:r>
          </w:p>
        </w:tc>
      </w:tr>
      <w:tr w:rsidR="00BF3BBA" w:rsidRPr="00CB2970" w14:paraId="5097B7C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FA6AA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DA95F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B8AE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FA09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57F37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22FF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AA2C3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6FB0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DE42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0,0000493</w:t>
            </w:r>
          </w:p>
        </w:tc>
      </w:tr>
      <w:tr w:rsidR="00BF3BBA" w:rsidRPr="00CB2970" w14:paraId="5E64E7B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71E75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C5E31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A55F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51F2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D900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F2BE1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73B71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450BA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DC2A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0,0000214</w:t>
            </w:r>
          </w:p>
        </w:tc>
      </w:tr>
      <w:tr w:rsidR="00BF3BBA" w:rsidRPr="00CB2970" w14:paraId="2F9AE00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19BD8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89D04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07BF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3E38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1AC78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6619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DDF31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C331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42E01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0,0000321</w:t>
            </w:r>
          </w:p>
        </w:tc>
      </w:tr>
      <w:tr w:rsidR="00BF3BBA" w:rsidRPr="00CB2970" w14:paraId="14D16B4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90D7B6"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B04E4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B839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7B70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859EC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28F0C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AA4D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6ED2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83BC0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60AEF88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0C6944"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2F2894"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3465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1B08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159E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6CCE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48BE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BCCE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4C06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65C0E45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193D6"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13A1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EDFA1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A022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5CCE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5F93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1,69E-06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B15E8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84B64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520C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0,0000201</w:t>
            </w:r>
          </w:p>
        </w:tc>
      </w:tr>
      <w:tr w:rsidR="00BF3BBA" w:rsidRPr="00CB2970" w14:paraId="206489A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03CFD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4951D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D5335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1F7E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3487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33A9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1,85E-06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374F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AA7E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C771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0,0000269</w:t>
            </w:r>
          </w:p>
        </w:tc>
      </w:tr>
      <w:tr w:rsidR="00BF3BBA" w:rsidRPr="00CB2970" w14:paraId="6A00622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00B104"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3C3E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CEC8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F6C18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6A9E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5ADAA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829A0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E5BA6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1CEE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0,0000378</w:t>
            </w:r>
          </w:p>
        </w:tc>
      </w:tr>
      <w:tr w:rsidR="00BF3BBA" w:rsidRPr="00CB2970" w14:paraId="15DB95A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C2CF5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99B7B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28CE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917B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31AF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36DC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BAFBE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5ED0F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82895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0,0000099</w:t>
            </w:r>
          </w:p>
        </w:tc>
      </w:tr>
      <w:tr w:rsidR="00BF3BBA" w:rsidRPr="00CB2970" w14:paraId="620C133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086F8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AC25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3F2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FB88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A5E4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4B1E8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9,48E-06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DDF1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7D6C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AE0BE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0,0001379</w:t>
            </w:r>
          </w:p>
        </w:tc>
      </w:tr>
      <w:tr w:rsidR="00BF3BBA" w:rsidRPr="00CB2970" w14:paraId="610F1B3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49B41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lastRenderedPageBreak/>
              <w:t>28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8FB0E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244C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94EB8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1D134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7883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6130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986E4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CC42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0,0000328</w:t>
            </w:r>
          </w:p>
        </w:tc>
      </w:tr>
      <w:tr w:rsidR="00BF3BBA" w:rsidRPr="00CB2970" w14:paraId="10544CD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9481D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62C6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21A18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3F01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1EDC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019AD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9E32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FD7C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9F5A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0,0000296</w:t>
            </w:r>
          </w:p>
        </w:tc>
      </w:tr>
      <w:tr w:rsidR="00BF3BBA" w:rsidRPr="00CB2970" w14:paraId="131C79B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4A6A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4B1B21"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5CAA7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054D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81147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FB5C1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09D5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5F9AB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BF473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0,0000189</w:t>
            </w:r>
          </w:p>
        </w:tc>
      </w:tr>
      <w:tr w:rsidR="00BF3BBA" w:rsidRPr="00CB2970" w14:paraId="5C06E35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769F80"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D1BD8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61B2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F953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FD86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3085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5,64E-07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8B01C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CF77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216AB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0,0000044</w:t>
            </w:r>
          </w:p>
        </w:tc>
      </w:tr>
      <w:tr w:rsidR="00BF3BBA" w:rsidRPr="00CB2970" w14:paraId="1C0017E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4C4EA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734D6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6CC98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7CDFF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A9EE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3C603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1,35E-07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44A53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8299B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4F51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0,0000009</w:t>
            </w:r>
          </w:p>
        </w:tc>
      </w:tr>
      <w:tr w:rsidR="00BF3BBA" w:rsidRPr="00CB2970" w14:paraId="787A714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A1DB00"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5B5FE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BC1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AE5FB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99F7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BF4A6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95AE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45EC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93784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0,0000121</w:t>
            </w:r>
          </w:p>
        </w:tc>
      </w:tr>
      <w:tr w:rsidR="00BF3BBA" w:rsidRPr="00CB2970" w14:paraId="2E1A0C9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583B5D"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EA036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13</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923F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9F74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36E6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3F99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2,93E-07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EA518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747A23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269B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0,0000011</w:t>
            </w:r>
          </w:p>
        </w:tc>
      </w:tr>
      <w:tr w:rsidR="00BF3BBA" w:rsidRPr="00CB2970" w14:paraId="6E93789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61E1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0B8A1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BDDB3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8FA9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6CD30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E9499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B9756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D9F62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C58BD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0,0000011</w:t>
            </w:r>
          </w:p>
        </w:tc>
      </w:tr>
      <w:tr w:rsidR="00BF3BBA" w:rsidRPr="00CB2970" w14:paraId="0CEF46A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8755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EFFAF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17</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B930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C416F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B2982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845C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3,84E-07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D1DB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D723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85D2A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0,0000027</w:t>
            </w:r>
          </w:p>
        </w:tc>
      </w:tr>
      <w:tr w:rsidR="00BF3BBA" w:rsidRPr="00CB2970" w14:paraId="6EAFDA7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75E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686DD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4A6C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2CA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8C0C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BC09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B2C32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F5B4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0D98E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0,0000020</w:t>
            </w:r>
          </w:p>
        </w:tc>
      </w:tr>
      <w:tr w:rsidR="00BF3BBA" w:rsidRPr="00CB2970" w14:paraId="29BC393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5CED6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0D8BDF"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BBCE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DC42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E786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12FA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2133B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CA52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DEAD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0,0000007</w:t>
            </w:r>
          </w:p>
        </w:tc>
      </w:tr>
      <w:tr w:rsidR="00BF3BBA" w:rsidRPr="00CB2970" w14:paraId="043BBF0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EB38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D0A6C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9BECE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DC190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B839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7BBF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63F60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E1475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7B0A0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0,0000015</w:t>
            </w:r>
          </w:p>
        </w:tc>
      </w:tr>
      <w:tr w:rsidR="00BF3BBA" w:rsidRPr="00CB2970" w14:paraId="4057C92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1D24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188B9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B0A4B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AAA33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44666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1A17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F9C56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16657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3E91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0,0000032</w:t>
            </w:r>
          </w:p>
        </w:tc>
      </w:tr>
      <w:tr w:rsidR="00BF3BBA" w:rsidRPr="00CB2970" w14:paraId="39C9EA9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CCA2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8D7C5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E708F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4FDE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26D81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3C25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475E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DB03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2E42E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7EF5E84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3A808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6249D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B75B7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3C3A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44D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757D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1,47E-06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55ED4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7CE7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C36B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0,0000115</w:t>
            </w:r>
          </w:p>
        </w:tc>
      </w:tr>
      <w:tr w:rsidR="00BF3BBA" w:rsidRPr="00CB2970" w14:paraId="084E988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E272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90877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A8BB1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1E2E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E355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46ABC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39FA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4F5D4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B95D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0,0000203</w:t>
            </w:r>
          </w:p>
        </w:tc>
      </w:tr>
      <w:tr w:rsidR="00BF3BBA" w:rsidRPr="00CB2970" w14:paraId="3D1A09B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3EE7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4DE074"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A8C0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E6DF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0AF0E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C951D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1,02E-06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55A99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5771F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BD3E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0,0000060</w:t>
            </w:r>
          </w:p>
        </w:tc>
      </w:tr>
      <w:tr w:rsidR="00BF3BBA" w:rsidRPr="00CB2970" w14:paraId="0B0F4DD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F301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85C8A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708F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43EEB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2965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187E0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A67A8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B74D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8CA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0,0000012</w:t>
            </w:r>
          </w:p>
        </w:tc>
      </w:tr>
      <w:tr w:rsidR="00BF3BBA" w:rsidRPr="00CB2970" w14:paraId="7143D8D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2958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33ABA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4C875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F03F6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BD8B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91ADC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8,57E-07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C51A3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8C79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2450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0,0000060</w:t>
            </w:r>
          </w:p>
        </w:tc>
      </w:tr>
      <w:tr w:rsidR="00BF3BBA" w:rsidRPr="00CB2970" w14:paraId="1038178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E2B5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5EAF5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796BE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2C77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EA63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064F1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1,35E-06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15AAA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3FCAF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593AF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0,0000051</w:t>
            </w:r>
          </w:p>
        </w:tc>
      </w:tr>
      <w:tr w:rsidR="00BF3BBA" w:rsidRPr="00CB2970" w14:paraId="569473F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EAA0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26E83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52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A7F5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830A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3944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FE1FD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1,17E-06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17EA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88117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13B8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0,0000070</w:t>
            </w:r>
          </w:p>
        </w:tc>
      </w:tr>
      <w:tr w:rsidR="00BF3BBA" w:rsidRPr="00CB2970" w14:paraId="50F6620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32B7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BE6B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3B6C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0,027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ABEB1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667A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7EA2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2D41F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3,64</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47D0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0D4AA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0,0000007</w:t>
            </w:r>
          </w:p>
        </w:tc>
      </w:tr>
      <w:tr w:rsidR="00BF3BBA" w:rsidRPr="00CB2970" w14:paraId="3F806B0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1BAA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6B587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2D944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9DAF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69317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AFA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86AFF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18AA2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44B9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0,0000013</w:t>
            </w:r>
          </w:p>
        </w:tc>
      </w:tr>
      <w:tr w:rsidR="00BF3BBA" w:rsidRPr="00CB2970" w14:paraId="36FD6D5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96E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F03AC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0C53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FC0D8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9ECB0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DEC7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BF1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C64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26AE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0,0000016</w:t>
            </w:r>
          </w:p>
        </w:tc>
      </w:tr>
      <w:tr w:rsidR="00BF3BBA" w:rsidRPr="00CB2970" w14:paraId="29BCCA9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58D7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5255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B367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3B07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E5A65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2B1A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AADB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AFCA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D05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0,0000024</w:t>
            </w:r>
          </w:p>
        </w:tc>
      </w:tr>
      <w:tr w:rsidR="00BF3BBA" w:rsidRPr="00CB2970" w14:paraId="527F9F5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B500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D02D4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667B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8A7A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9530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6659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2,82E-06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98C5E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0E739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75C12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0,0000221</w:t>
            </w:r>
          </w:p>
        </w:tc>
      </w:tr>
      <w:tr w:rsidR="00BF3BBA" w:rsidRPr="00CB2970" w14:paraId="65A7F21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1123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917CFB"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250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7495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9F0E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01D9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EFC7D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5,64E-06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5C371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BA494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9A973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0,0000508</w:t>
            </w:r>
          </w:p>
        </w:tc>
      </w:tr>
      <w:tr w:rsidR="00BF3BBA" w:rsidRPr="00CB2970" w14:paraId="07C16BD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FE7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E51AD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43E7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0,027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1E80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2DC63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1B2D6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A9FCC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3,64</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52F36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51589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0,0000008</w:t>
            </w:r>
          </w:p>
        </w:tc>
      </w:tr>
      <w:tr w:rsidR="00BF3BBA" w:rsidRPr="00CB2970" w14:paraId="350C554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529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F75B1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6E3B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E4D5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EFDB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CC9D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B77D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4FC4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24CE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0,0000017</w:t>
            </w:r>
          </w:p>
        </w:tc>
      </w:tr>
      <w:tr w:rsidR="00BF3BBA" w:rsidRPr="00CB2970" w14:paraId="1166B76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2FE8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0A499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B50BB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8FC6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BBEDA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9835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7,90E-07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577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F96D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E7A9B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0,0000055</w:t>
            </w:r>
          </w:p>
        </w:tc>
      </w:tr>
      <w:tr w:rsidR="00BF3BBA" w:rsidRPr="00CB2970" w14:paraId="653E859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960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6332A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9B14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7B9D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4DB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B3532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88C20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8934E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BE729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0,0000061</w:t>
            </w:r>
          </w:p>
        </w:tc>
      </w:tr>
      <w:tr w:rsidR="00BF3BBA" w:rsidRPr="00CB2970" w14:paraId="5D785EF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9896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09F61"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7F31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0,076</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A50A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9ABDA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6B395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4825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5,43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8A4B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78C70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0,0000086</w:t>
            </w:r>
          </w:p>
        </w:tc>
      </w:tr>
      <w:tr w:rsidR="00BF3BBA" w:rsidRPr="00CB2970" w14:paraId="159B431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DEFF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60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022A5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1F3D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956D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A6F5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2E28E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E5013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6C4AC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7DD68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0,0000189</w:t>
            </w:r>
          </w:p>
        </w:tc>
      </w:tr>
      <w:tr w:rsidR="00BF3BBA" w:rsidRPr="00CB2970" w14:paraId="57A5FA8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69D1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A8362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31B4E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F6089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B365D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55ACD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D36FA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6EDC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1729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0,0001069</w:t>
            </w:r>
          </w:p>
        </w:tc>
      </w:tr>
      <w:tr w:rsidR="00BF3BBA" w:rsidRPr="00CB2970" w14:paraId="474DDB8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A02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88748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EB76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357D1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0C501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6A5F4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3,16E-06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6BC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0F340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34C75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0,0000374</w:t>
            </w:r>
          </w:p>
        </w:tc>
      </w:tr>
      <w:tr w:rsidR="00BF3BBA" w:rsidRPr="00CB2970" w14:paraId="63A97E0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EAC9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4B3F3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C5FB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5200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F40D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A5D89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72A7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9AE9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02E21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0,0000094</w:t>
            </w:r>
          </w:p>
        </w:tc>
      </w:tr>
      <w:tr w:rsidR="00BF3BBA" w:rsidRPr="00CB2970" w14:paraId="64126F8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559A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20A1C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EA6F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D40E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4570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0724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FE004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5E69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F12B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0,0000126</w:t>
            </w:r>
          </w:p>
        </w:tc>
      </w:tr>
    </w:tbl>
    <w:p w14:paraId="324D9CDC" w14:textId="77777777" w:rsidR="00BF3BBA" w:rsidRPr="00CB2970" w:rsidRDefault="00BF3BBA" w:rsidP="00BF3BBA">
      <w:pPr>
        <w:spacing w:after="160"/>
        <w:ind w:firstLine="709"/>
        <w:rPr>
          <w:rFonts w:eastAsia="Calibri" w:cs="Times New Roman"/>
          <w:b/>
          <w:sz w:val="24"/>
          <w:szCs w:val="24"/>
        </w:rPr>
      </w:pPr>
      <w:r w:rsidRPr="00CB2970">
        <w:rPr>
          <w:rFonts w:eastAsia="Calibri" w:cs="Times New Roman"/>
          <w:bCs/>
          <w:sz w:val="24"/>
          <w:szCs w:val="24"/>
        </w:rPr>
        <w:t xml:space="preserve">Расчет послеаварийных гидравлических режимов в данном случае проводить не требуется, так как рассматриваемая </w:t>
      </w:r>
      <w:r w:rsidRPr="00CB2970">
        <w:rPr>
          <w:rFonts w:eastAsia="Calibri" w:cs="Times New Roman"/>
          <w:sz w:val="24"/>
          <w:szCs w:val="24"/>
        </w:rPr>
        <w:t xml:space="preserve">ТС </w:t>
      </w:r>
      <w:r w:rsidRPr="00CB2970">
        <w:rPr>
          <w:rFonts w:eastAsia="Calibri" w:cs="Times New Roman"/>
          <w:bCs/>
          <w:sz w:val="24"/>
          <w:szCs w:val="24"/>
        </w:rPr>
        <w:t xml:space="preserve">не имеет кольцевой части. В этом случае очевидно, что при выходе из строя одного из элементов </w:t>
      </w:r>
      <w:r w:rsidRPr="00CB2970">
        <w:rPr>
          <w:rFonts w:eastAsia="Calibri" w:cs="Times New Roman"/>
          <w:sz w:val="24"/>
          <w:szCs w:val="24"/>
        </w:rPr>
        <w:t xml:space="preserve">ТС полностью прекращается </w:t>
      </w:r>
      <w:r w:rsidRPr="00CB2970">
        <w:rPr>
          <w:rFonts w:eastAsia="Calibri" w:cs="Times New Roman"/>
          <w:bCs/>
          <w:sz w:val="24"/>
          <w:szCs w:val="24"/>
        </w:rPr>
        <w:t>теплоснабжение потребителей, путь снабжения которых разрывается, а теплоснабжение остальных потребителей не нарушается.</w:t>
      </w:r>
    </w:p>
    <w:p w14:paraId="66875F57" w14:textId="77777777" w:rsidR="00BF3BBA" w:rsidRPr="00CB2970" w:rsidRDefault="00BF3BBA" w:rsidP="00BF3BBA">
      <w:pPr>
        <w:tabs>
          <w:tab w:val="left" w:pos="851"/>
        </w:tabs>
        <w:autoSpaceDE w:val="0"/>
        <w:autoSpaceDN w:val="0"/>
        <w:adjustRightInd w:val="0"/>
        <w:ind w:firstLine="709"/>
        <w:rPr>
          <w:rFonts w:eastAsia="Calibri" w:cs="Times New Roman"/>
          <w:b/>
          <w:bCs/>
          <w:sz w:val="24"/>
          <w:szCs w:val="24"/>
        </w:rPr>
      </w:pPr>
      <w:r w:rsidRPr="00CB2970">
        <w:rPr>
          <w:rFonts w:eastAsia="Calibri" w:cs="Times New Roman"/>
          <w:sz w:val="24"/>
          <w:szCs w:val="24"/>
        </w:rPr>
        <w:t xml:space="preserve">В таблице </w:t>
      </w:r>
      <w:r>
        <w:rPr>
          <w:rFonts w:eastAsia="Calibri" w:cs="Times New Roman"/>
          <w:sz w:val="24"/>
          <w:szCs w:val="24"/>
        </w:rPr>
        <w:t>6.1</w:t>
      </w:r>
      <w:r w:rsidRPr="00CB2970">
        <w:rPr>
          <w:rFonts w:eastAsia="Calibri" w:cs="Times New Roman"/>
          <w:sz w:val="24"/>
          <w:szCs w:val="24"/>
        </w:rPr>
        <w:t>3 приведены</w:t>
      </w:r>
      <w:r w:rsidRPr="00CB2970">
        <w:rPr>
          <w:rFonts w:eastAsia="Calibri" w:cs="Times New Roman"/>
          <w:b/>
          <w:sz w:val="24"/>
          <w:szCs w:val="24"/>
        </w:rPr>
        <w:t xml:space="preserve"> </w:t>
      </w:r>
      <w:r w:rsidRPr="00CB2970">
        <w:rPr>
          <w:rFonts w:eastAsia="Calibri" w:cs="Times New Roman"/>
          <w:bCs/>
          <w:sz w:val="24"/>
          <w:szCs w:val="24"/>
        </w:rPr>
        <w:t xml:space="preserve">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Calibri" w:cs="Times New Roman"/>
          <w:bCs/>
          <w:sz w:val="24"/>
          <w:szCs w:val="24"/>
        </w:rPr>
        <w:t xml:space="preserve">, при которых время восстановления </w:t>
      </w:r>
      <w:r w:rsidRPr="00CB2970">
        <w:rPr>
          <w:rFonts w:eastAsia="Calibri" w:cs="Times New Roman"/>
          <w:bCs/>
          <w:i/>
          <w:sz w:val="24"/>
          <w:szCs w:val="24"/>
        </w:rPr>
        <w:t>f</w:t>
      </w:r>
      <w:r w:rsidRPr="00CB2970">
        <w:rPr>
          <w:rFonts w:eastAsia="Calibri" w:cs="Times New Roman"/>
          <w:bCs/>
          <w:sz w:val="24"/>
          <w:szCs w:val="24"/>
        </w:rPr>
        <w:t>-</w:t>
      </w:r>
      <w:proofErr w:type="spellStart"/>
      <w:r w:rsidRPr="00CB2970">
        <w:rPr>
          <w:rFonts w:eastAsia="Calibri" w:cs="Times New Roman"/>
          <w:bCs/>
          <w:sz w:val="24"/>
          <w:szCs w:val="24"/>
        </w:rPr>
        <w:t>го</w:t>
      </w:r>
      <w:proofErr w:type="spellEnd"/>
      <w:r w:rsidRPr="00CB2970">
        <w:rPr>
          <w:rFonts w:eastAsia="Calibri" w:cs="Times New Roman"/>
          <w:bCs/>
          <w:sz w:val="24"/>
          <w:szCs w:val="24"/>
        </w:rPr>
        <w:t xml:space="preserve"> элемента равно временному резерву </w:t>
      </w:r>
      <w:r w:rsidRPr="00CB2970">
        <w:rPr>
          <w:rFonts w:eastAsia="Calibri" w:cs="Times New Roman"/>
          <w:bCs/>
          <w:i/>
          <w:sz w:val="24"/>
          <w:szCs w:val="24"/>
        </w:rPr>
        <w:t>j</w:t>
      </w:r>
      <w:r w:rsidRPr="00CB2970">
        <w:rPr>
          <w:rFonts w:eastAsia="Calibri" w:cs="Times New Roman"/>
          <w:bCs/>
          <w:sz w:val="24"/>
          <w:szCs w:val="24"/>
        </w:rPr>
        <w:t>-</w:t>
      </w:r>
      <w:proofErr w:type="spellStart"/>
      <w:r w:rsidRPr="00CB2970">
        <w:rPr>
          <w:rFonts w:eastAsia="Calibri" w:cs="Times New Roman"/>
          <w:bCs/>
          <w:sz w:val="24"/>
          <w:szCs w:val="24"/>
        </w:rPr>
        <w:t>го</w:t>
      </w:r>
      <w:proofErr w:type="spellEnd"/>
      <w:r w:rsidRPr="00CB2970">
        <w:rPr>
          <w:rFonts w:eastAsia="Calibri" w:cs="Times New Roman"/>
          <w:bCs/>
          <w:sz w:val="24"/>
          <w:szCs w:val="24"/>
        </w:rPr>
        <w:t xml:space="preserve"> потребителя. При вычислении температур</w:t>
      </w:r>
      <w:r w:rsidRPr="00CB2970">
        <w:rPr>
          <w:rFonts w:eastAsia="Calibri" w:cs="Times New Roman"/>
          <w:b/>
          <w:bCs/>
          <w:sz w:val="24"/>
          <w:szCs w:val="24"/>
        </w:rPr>
        <w:t xml:space="preserve">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Times New Roman" w:cs="Times New Roman"/>
          <w:color w:val="000000"/>
          <w:sz w:val="24"/>
          <w:szCs w:val="24"/>
        </w:rPr>
        <w:t xml:space="preserve"> приняты следующие величины: </w:t>
      </w:r>
      <m:oMath>
        <m:r>
          <w:rPr>
            <w:rFonts w:ascii="Cambria Math" w:eastAsia="Calibri" w:hAnsi="Cambria Math" w:cs="Arial"/>
            <w:color w:val="000000"/>
            <w:sz w:val="22"/>
          </w:rPr>
          <m:t>β=60 ч</m:t>
        </m:r>
      </m:oMath>
      <w:r w:rsidRPr="00CB2970">
        <w:rPr>
          <w:rFonts w:eastAsia="Times New Roman" w:cs="Times New Roman"/>
          <w:color w:val="000000"/>
          <w:sz w:val="22"/>
        </w:rPr>
        <w:t xml:space="preserve"> – коэффициент аккумуляции здания;</w:t>
      </w:r>
      <w:r w:rsidRPr="00CB2970">
        <w:rPr>
          <w:rFonts w:ascii="Arial" w:eastAsia="Calibri" w:hAnsi="Arial" w:cs="Arial"/>
          <w:color w:val="000000"/>
          <w:sz w:val="20"/>
          <w:szCs w:val="20"/>
        </w:rPr>
        <w:t xml:space="preserve">  </w:t>
      </w:r>
      <m:oMath>
        <m:sSup>
          <m:sSupPr>
            <m:ctrlPr>
              <w:rPr>
                <w:rFonts w:ascii="Cambria Math" w:eastAsia="Calibri" w:hAnsi="Cambria Math" w:cs="Arial"/>
                <w:i/>
                <w:sz w:val="22"/>
              </w:rPr>
            </m:ctrlPr>
          </m:sSupPr>
          <m:e>
            <m:r>
              <w:rPr>
                <w:rFonts w:ascii="Cambria Math" w:eastAsia="Calibri" w:hAnsi="Cambria Math" w:cs="Arial"/>
                <w:sz w:val="22"/>
              </w:rPr>
              <m:t>t</m:t>
            </m:r>
          </m:e>
          <m:sup>
            <m:r>
              <w:rPr>
                <w:rFonts w:ascii="Cambria Math" w:eastAsia="Calibri" w:hAnsi="Cambria Math" w:cs="Arial"/>
                <w:sz w:val="22"/>
              </w:rPr>
              <m:t>вр</m:t>
            </m:r>
          </m:sup>
        </m:sSup>
        <m:r>
          <w:rPr>
            <w:rFonts w:ascii="Cambria Math" w:eastAsia="Calibri" w:hAnsi="Cambria Math" w:cs="Arial"/>
            <w:sz w:val="22"/>
          </w:rPr>
          <m:t>=20℃</m:t>
        </m:r>
      </m:oMath>
      <w:r w:rsidRPr="00CB2970">
        <w:rPr>
          <w:rFonts w:ascii="Arial" w:eastAsia="Times New Roman" w:hAnsi="Arial" w:cs="Arial"/>
          <w:sz w:val="22"/>
        </w:rPr>
        <w:t xml:space="preserve"> - </w:t>
      </w:r>
      <w:r w:rsidRPr="00CB2970">
        <w:rPr>
          <w:rFonts w:eastAsia="Times New Roman" w:cs="Times New Roman"/>
          <w:sz w:val="24"/>
          <w:szCs w:val="24"/>
        </w:rPr>
        <w:t>расчетная температура в здании</w:t>
      </w:r>
      <w:r w:rsidRPr="00CB2970">
        <w:rPr>
          <w:rFonts w:eastAsia="Calibri" w:cs="Times New Roman"/>
          <w:color w:val="000000"/>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t</m:t>
            </m:r>
          </m:e>
          <m:sub>
            <m:r>
              <w:rPr>
                <w:rFonts w:ascii="Cambria Math" w:eastAsia="Calibri" w:hAnsi="Cambria Math" w:cs="Times New Roman"/>
                <w:sz w:val="24"/>
                <w:szCs w:val="24"/>
              </w:rPr>
              <m:t>min</m:t>
            </m:r>
          </m:sub>
          <m:sup>
            <m:r>
              <w:rPr>
                <w:rFonts w:ascii="Cambria Math" w:eastAsia="Calibri" w:hAnsi="Cambria Math" w:cs="Times New Roman"/>
                <w:sz w:val="24"/>
                <w:szCs w:val="24"/>
              </w:rPr>
              <m:t>в</m:t>
            </m:r>
          </m:sup>
        </m:sSubSup>
        <m:r>
          <w:rPr>
            <w:rFonts w:ascii="Cambria Math" w:eastAsia="Times New Roman" w:hAnsi="Cambria Math" w:cs="Times New Roman"/>
            <w:sz w:val="24"/>
            <w:szCs w:val="24"/>
          </w:rPr>
          <m:t>=12℃</m:t>
        </m:r>
      </m:oMath>
      <w:r w:rsidRPr="00CB2970">
        <w:rPr>
          <w:rFonts w:eastAsia="Times New Roman" w:cs="Times New Roman"/>
          <w:sz w:val="24"/>
          <w:szCs w:val="24"/>
        </w:rPr>
        <w:t xml:space="preserve"> минимально допустимая температура воздуха в здании. Продолжительности стояния этих температур </w:t>
      </w:r>
      <m:oMath>
        <m:sSubSup>
          <m:sSubSupPr>
            <m:ctrlPr>
              <w:rPr>
                <w:rFonts w:ascii="Cambria Math" w:eastAsia="Calibri" w:hAnsi="Cambria Math" w:cs="Times New Roman"/>
                <w:i/>
                <w:sz w:val="22"/>
              </w:rPr>
            </m:ctrlPr>
          </m:sSubSupPr>
          <m:e>
            <m:r>
              <w:rPr>
                <w:rFonts w:ascii="Cambria Math" w:eastAsia="Calibri" w:hAnsi="Cambria Math" w:cs="Times New Roman"/>
                <w:sz w:val="22"/>
              </w:rPr>
              <m:t>τ</m:t>
            </m:r>
            <m:ctrlPr>
              <w:rPr>
                <w:rFonts w:ascii="Cambria Math" w:eastAsia="Calibri" w:hAnsi="Cambria Math" w:cs="Times New Roman"/>
                <w:i/>
                <w:iCs/>
                <w:sz w:val="22"/>
              </w:rPr>
            </m:ctrlPr>
          </m:e>
          <m:sub>
            <m:r>
              <w:rPr>
                <w:rFonts w:ascii="Cambria Math" w:eastAsia="Calibri" w:hAnsi="Cambria Math" w:cs="Times New Roman"/>
                <w:sz w:val="22"/>
              </w:rPr>
              <m:t>j,f</m:t>
            </m:r>
          </m:sub>
          <m:sup>
            <m:r>
              <w:rPr>
                <w:rFonts w:ascii="Cambria Math" w:eastAsia="Calibri" w:hAnsi="Cambria Math" w:cs="Times New Roman"/>
                <w:sz w:val="22"/>
              </w:rPr>
              <m:t>рав</m:t>
            </m:r>
          </m:sup>
        </m:sSubSup>
      </m:oMath>
      <w:r w:rsidRPr="00CB2970">
        <w:rPr>
          <w:rFonts w:eastAsia="Times New Roman" w:cs="Times New Roman"/>
          <w:sz w:val="24"/>
          <w:szCs w:val="24"/>
        </w:rPr>
        <w:t xml:space="preserve"> приведены в таблице </w:t>
      </w:r>
      <w:r>
        <w:rPr>
          <w:rFonts w:eastAsia="Times New Roman" w:cs="Times New Roman"/>
          <w:sz w:val="24"/>
          <w:szCs w:val="24"/>
        </w:rPr>
        <w:t>6.1</w:t>
      </w:r>
      <w:r w:rsidRPr="00CB2970">
        <w:rPr>
          <w:rFonts w:eastAsia="Times New Roman" w:cs="Times New Roman"/>
          <w:sz w:val="24"/>
          <w:szCs w:val="24"/>
        </w:rPr>
        <w:t>4.</w:t>
      </w:r>
    </w:p>
    <w:p w14:paraId="72616804" w14:textId="3E0DEEC6" w:rsidR="00BF3BBA" w:rsidRPr="00CB2970" w:rsidRDefault="00BF3BBA" w:rsidP="00BF3BBA">
      <w:pPr>
        <w:tabs>
          <w:tab w:val="left" w:pos="851"/>
        </w:tabs>
        <w:autoSpaceDE w:val="0"/>
        <w:autoSpaceDN w:val="0"/>
        <w:adjustRightInd w:val="0"/>
        <w:rPr>
          <w:rFonts w:eastAsia="Calibri" w:cs="Times New Roman"/>
          <w:bCs/>
          <w:sz w:val="24"/>
          <w:szCs w:val="24"/>
        </w:rPr>
      </w:pPr>
      <w:r w:rsidRPr="00CB2970">
        <w:rPr>
          <w:rFonts w:eastAsia="Calibri" w:cs="Times New Roman"/>
          <w:bCs/>
          <w:sz w:val="24"/>
          <w:szCs w:val="24"/>
        </w:rPr>
        <w:t xml:space="preserve">Таблица </w:t>
      </w:r>
      <w:r>
        <w:rPr>
          <w:rFonts w:eastAsia="Calibri" w:cs="Times New Roman"/>
          <w:bCs/>
          <w:sz w:val="24"/>
          <w:szCs w:val="24"/>
        </w:rPr>
        <w:t>6.1</w:t>
      </w:r>
      <w:r w:rsidRPr="00CB2970">
        <w:rPr>
          <w:rFonts w:eastAsia="Calibri" w:cs="Times New Roman"/>
          <w:bCs/>
          <w:sz w:val="24"/>
          <w:szCs w:val="24"/>
        </w:rPr>
        <w:t>3</w:t>
      </w:r>
      <w:r w:rsidR="00B76017">
        <w:rPr>
          <w:rFonts w:eastAsia="Calibri" w:cs="Times New Roman"/>
          <w:bCs/>
          <w:sz w:val="24"/>
          <w:szCs w:val="24"/>
        </w:rPr>
        <w:t xml:space="preserve"> –</w:t>
      </w:r>
      <w:r w:rsidRPr="00CB2970">
        <w:rPr>
          <w:rFonts w:eastAsia="Calibri" w:cs="Times New Roman"/>
          <w:bCs/>
          <w:sz w:val="24"/>
          <w:szCs w:val="24"/>
        </w:rPr>
        <w:t xml:space="preserve">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Calibri" w:cs="Times New Roman"/>
          <w:bCs/>
          <w:sz w:val="24"/>
          <w:szCs w:val="24"/>
        </w:rPr>
        <w:t>, при которых время восстановления f-</w:t>
      </w:r>
      <w:proofErr w:type="spellStart"/>
      <w:r w:rsidRPr="00CB2970">
        <w:rPr>
          <w:rFonts w:eastAsia="Calibri" w:cs="Times New Roman"/>
          <w:bCs/>
          <w:sz w:val="24"/>
          <w:szCs w:val="24"/>
        </w:rPr>
        <w:t>го</w:t>
      </w:r>
      <w:proofErr w:type="spellEnd"/>
      <w:r w:rsidRPr="00CB2970">
        <w:rPr>
          <w:rFonts w:eastAsia="Calibri" w:cs="Times New Roman"/>
          <w:bCs/>
          <w:sz w:val="24"/>
          <w:szCs w:val="24"/>
        </w:rPr>
        <w:t xml:space="preserve"> элемента равно временному резерву j-</w:t>
      </w:r>
      <w:proofErr w:type="spellStart"/>
      <w:r w:rsidRPr="00CB2970">
        <w:rPr>
          <w:rFonts w:eastAsia="Calibri" w:cs="Times New Roman"/>
          <w:bCs/>
          <w:sz w:val="24"/>
          <w:szCs w:val="24"/>
        </w:rPr>
        <w:t>го</w:t>
      </w:r>
      <w:proofErr w:type="spellEnd"/>
      <w:r w:rsidRPr="00CB2970">
        <w:rPr>
          <w:rFonts w:eastAsia="Calibri" w:cs="Times New Roman"/>
          <w:bCs/>
          <w:sz w:val="24"/>
          <w:szCs w:val="24"/>
        </w:rPr>
        <w:t xml:space="preserve"> потребителя</w:t>
      </w:r>
    </w:p>
    <w:tbl>
      <w:tblPr>
        <w:tblW w:w="5000" w:type="pct"/>
        <w:tblLayout w:type="fixed"/>
        <w:tblCellMar>
          <w:left w:w="0" w:type="dxa"/>
          <w:right w:w="0" w:type="dxa"/>
        </w:tblCellMar>
        <w:tblLook w:val="04A0" w:firstRow="1" w:lastRow="0" w:firstColumn="1" w:lastColumn="0" w:noHBand="0" w:noVBand="1"/>
      </w:tblPr>
      <w:tblGrid>
        <w:gridCol w:w="914"/>
        <w:gridCol w:w="916"/>
        <w:gridCol w:w="914"/>
        <w:gridCol w:w="917"/>
        <w:gridCol w:w="915"/>
        <w:gridCol w:w="917"/>
        <w:gridCol w:w="915"/>
        <w:gridCol w:w="917"/>
        <w:gridCol w:w="915"/>
        <w:gridCol w:w="917"/>
        <w:gridCol w:w="917"/>
      </w:tblGrid>
      <w:tr w:rsidR="00BF3BBA" w:rsidRPr="00CB2970" w14:paraId="3758BFF5" w14:textId="77777777" w:rsidTr="00B76017">
        <w:trPr>
          <w:trHeight w:val="964"/>
        </w:trPr>
        <w:tc>
          <w:tcPr>
            <w:tcW w:w="4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052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41C4D629" w14:textId="77777777" w:rsidR="00BF3BBA" w:rsidRPr="00CB2970" w:rsidRDefault="00676B11" w:rsidP="00B76017">
            <w:pPr>
              <w:jc w:val="center"/>
              <w:rPr>
                <w:rFonts w:eastAsia="Calibri" w:cs="Times New Roman"/>
                <w:color w:val="000000"/>
                <w:sz w:val="22"/>
              </w:rPr>
            </w:pP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00BF3BBA" w:rsidRPr="00CB2970">
              <w:rPr>
                <w:rFonts w:eastAsia="Calibri" w:cs="Times New Roman"/>
                <w:color w:val="000000"/>
                <w:sz w:val="22"/>
              </w:rPr>
              <w:t> </w:t>
            </w:r>
          </w:p>
        </w:tc>
      </w:tr>
      <w:tr w:rsidR="00BF3BBA" w:rsidRPr="00CB2970" w14:paraId="0346AA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C8E4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4FEF51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w:t>
            </w:r>
          </w:p>
        </w:tc>
        <w:tc>
          <w:tcPr>
            <w:tcW w:w="454" w:type="pct"/>
            <w:tcBorders>
              <w:top w:val="nil"/>
              <w:left w:val="nil"/>
              <w:bottom w:val="single" w:sz="4" w:space="0" w:color="auto"/>
              <w:right w:val="single" w:sz="4" w:space="0" w:color="auto"/>
            </w:tcBorders>
            <w:shd w:val="clear" w:color="auto" w:fill="auto"/>
            <w:noWrap/>
            <w:vAlign w:val="center"/>
            <w:hideMark/>
          </w:tcPr>
          <w:p w14:paraId="2B2143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w:t>
            </w:r>
          </w:p>
        </w:tc>
        <w:tc>
          <w:tcPr>
            <w:tcW w:w="455" w:type="pct"/>
            <w:tcBorders>
              <w:top w:val="nil"/>
              <w:left w:val="nil"/>
              <w:bottom w:val="single" w:sz="4" w:space="0" w:color="auto"/>
              <w:right w:val="single" w:sz="4" w:space="0" w:color="auto"/>
            </w:tcBorders>
            <w:shd w:val="clear" w:color="auto" w:fill="auto"/>
            <w:noWrap/>
            <w:vAlign w:val="center"/>
            <w:hideMark/>
          </w:tcPr>
          <w:p w14:paraId="363A35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w:t>
            </w:r>
          </w:p>
        </w:tc>
        <w:tc>
          <w:tcPr>
            <w:tcW w:w="454" w:type="pct"/>
            <w:tcBorders>
              <w:top w:val="nil"/>
              <w:left w:val="nil"/>
              <w:bottom w:val="single" w:sz="4" w:space="0" w:color="auto"/>
              <w:right w:val="single" w:sz="4" w:space="0" w:color="auto"/>
            </w:tcBorders>
            <w:shd w:val="clear" w:color="auto" w:fill="auto"/>
            <w:noWrap/>
            <w:vAlign w:val="center"/>
            <w:hideMark/>
          </w:tcPr>
          <w:p w14:paraId="7211FC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П4</w:t>
            </w:r>
          </w:p>
        </w:tc>
        <w:tc>
          <w:tcPr>
            <w:tcW w:w="455" w:type="pct"/>
            <w:tcBorders>
              <w:top w:val="nil"/>
              <w:left w:val="nil"/>
              <w:bottom w:val="single" w:sz="4" w:space="0" w:color="auto"/>
              <w:right w:val="single" w:sz="4" w:space="0" w:color="auto"/>
            </w:tcBorders>
            <w:shd w:val="clear" w:color="auto" w:fill="auto"/>
            <w:noWrap/>
            <w:vAlign w:val="center"/>
            <w:hideMark/>
          </w:tcPr>
          <w:p w14:paraId="36FE7D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П5</w:t>
            </w:r>
          </w:p>
        </w:tc>
        <w:tc>
          <w:tcPr>
            <w:tcW w:w="454" w:type="pct"/>
            <w:tcBorders>
              <w:top w:val="nil"/>
              <w:left w:val="nil"/>
              <w:bottom w:val="single" w:sz="4" w:space="0" w:color="auto"/>
              <w:right w:val="single" w:sz="4" w:space="0" w:color="auto"/>
            </w:tcBorders>
            <w:shd w:val="clear" w:color="auto" w:fill="auto"/>
            <w:noWrap/>
            <w:vAlign w:val="center"/>
            <w:hideMark/>
          </w:tcPr>
          <w:p w14:paraId="5C17B8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П6</w:t>
            </w:r>
          </w:p>
        </w:tc>
        <w:tc>
          <w:tcPr>
            <w:tcW w:w="455" w:type="pct"/>
            <w:tcBorders>
              <w:top w:val="nil"/>
              <w:left w:val="nil"/>
              <w:bottom w:val="single" w:sz="4" w:space="0" w:color="auto"/>
              <w:right w:val="single" w:sz="4" w:space="0" w:color="auto"/>
            </w:tcBorders>
            <w:shd w:val="clear" w:color="auto" w:fill="auto"/>
            <w:noWrap/>
            <w:vAlign w:val="center"/>
            <w:hideMark/>
          </w:tcPr>
          <w:p w14:paraId="150EAF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П7</w:t>
            </w:r>
          </w:p>
        </w:tc>
        <w:tc>
          <w:tcPr>
            <w:tcW w:w="454" w:type="pct"/>
            <w:tcBorders>
              <w:top w:val="nil"/>
              <w:left w:val="nil"/>
              <w:bottom w:val="single" w:sz="4" w:space="0" w:color="auto"/>
              <w:right w:val="single" w:sz="4" w:space="0" w:color="auto"/>
            </w:tcBorders>
            <w:shd w:val="clear" w:color="auto" w:fill="auto"/>
            <w:noWrap/>
            <w:vAlign w:val="center"/>
            <w:hideMark/>
          </w:tcPr>
          <w:p w14:paraId="6F8174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П8</w:t>
            </w:r>
          </w:p>
        </w:tc>
        <w:tc>
          <w:tcPr>
            <w:tcW w:w="455" w:type="pct"/>
            <w:tcBorders>
              <w:top w:val="nil"/>
              <w:left w:val="nil"/>
              <w:bottom w:val="single" w:sz="4" w:space="0" w:color="auto"/>
              <w:right w:val="single" w:sz="4" w:space="0" w:color="auto"/>
            </w:tcBorders>
            <w:shd w:val="clear" w:color="auto" w:fill="auto"/>
            <w:noWrap/>
            <w:vAlign w:val="center"/>
            <w:hideMark/>
          </w:tcPr>
          <w:p w14:paraId="546F1B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П9</w:t>
            </w:r>
          </w:p>
        </w:tc>
        <w:tc>
          <w:tcPr>
            <w:tcW w:w="455" w:type="pct"/>
            <w:tcBorders>
              <w:top w:val="nil"/>
              <w:left w:val="nil"/>
              <w:bottom w:val="single" w:sz="4" w:space="0" w:color="auto"/>
              <w:right w:val="single" w:sz="4" w:space="0" w:color="auto"/>
            </w:tcBorders>
            <w:shd w:val="clear" w:color="auto" w:fill="auto"/>
            <w:noWrap/>
            <w:vAlign w:val="center"/>
            <w:hideMark/>
          </w:tcPr>
          <w:p w14:paraId="4573B7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П10</w:t>
            </w:r>
          </w:p>
        </w:tc>
      </w:tr>
      <w:tr w:rsidR="00BF3BBA" w:rsidRPr="00CB2970" w14:paraId="78B9BF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FCBF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23438C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17B46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14B1D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9ACC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5425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E0FE7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32747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4E874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4B70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BD5EB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48280A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8F6B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7B6A28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32AF7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112D8B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1B3BEC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64EBE9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495A49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C9A4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A95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A201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0EE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338C35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D8F16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055C72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B37B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8FC4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6C5A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EA2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E2CE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270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5850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0ADC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B03D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B4694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3AAE5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6E202F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D00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73E3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DB1D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FD2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8C85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E32A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E615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E450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E9D9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C8F6A9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DC9EE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16DFD1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7C33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D9BB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1FE79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7CA8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6152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B00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75FC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732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E04A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AEBCF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4F96E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101A05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54CC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2679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0812F9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5B073C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3FB303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9EAB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17C5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03F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72DD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249C7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89433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088426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D02A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EF26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9232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9DE5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8A0B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F121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97B0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64F3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D479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66DBD9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388F8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78C4E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BE88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9825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F0B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9429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5B289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154F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8FC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E922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D917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7F19B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B0EDB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540352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72D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67A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013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1884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8FCF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B32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622C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538B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22C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D1597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D89C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32F2E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FDC9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31F5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9EBB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7D2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8A25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BF56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6FF5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3AF1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4F71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523AEC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6179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11</w:t>
            </w:r>
          </w:p>
        </w:tc>
        <w:tc>
          <w:tcPr>
            <w:tcW w:w="455" w:type="pct"/>
            <w:tcBorders>
              <w:top w:val="nil"/>
              <w:left w:val="nil"/>
              <w:bottom w:val="single" w:sz="4" w:space="0" w:color="auto"/>
              <w:right w:val="single" w:sz="4" w:space="0" w:color="auto"/>
            </w:tcBorders>
            <w:shd w:val="clear" w:color="auto" w:fill="auto"/>
            <w:noWrap/>
            <w:vAlign w:val="center"/>
            <w:hideMark/>
          </w:tcPr>
          <w:p w14:paraId="3D8E0A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3DD9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C8ED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418A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D1F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99F9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10871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BE94B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00C88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BD5D3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85A3B3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4F527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3C054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37E1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E192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CAFF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BD55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84CD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5C16A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8267B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767C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27688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19AEC0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89E88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54DDAC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2FC5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CADD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B308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563A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1F51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984F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B322C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ED659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04491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5423FE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F5D67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2D5DC0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B527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A794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003B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FC7D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6F6A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45A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FC8B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A783C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1C315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5E3AA4D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3E238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189FB8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9C9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6F98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37C7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F89F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FD43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030F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7405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211E8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41AA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478867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D35E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69E86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D8F2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CE6D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4D9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301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EB9A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7FC1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2C51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48F1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58BD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576B6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ECAC8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64746D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A9D9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F83A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E794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498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C1CC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CB89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67A8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A6FA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EF6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0EC933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637A9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307AD6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81C8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F999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728C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749F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2163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CC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24073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0AC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3546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6FCBF5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D91D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1A4B5E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68D4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A7E2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B5C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9B2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55E9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DCA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82C8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5E48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0968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C7B15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4454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3D7BD5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C9E0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C0EE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8339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418D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CE57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04EF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638D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3C6A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6AA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59689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8E84C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72C0D7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0EF3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AB6D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85DE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B7D2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10FF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1D68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3A56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16A4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20C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1F933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D0E78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0F2033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5AF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2BC4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259B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C20E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B77C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2FD7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6554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5649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4812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F60B3F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3912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189645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E54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D99F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C8F5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8B7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78F7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AFCF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AF53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3448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CE2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80F6BD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BE405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25B427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6A2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ACCA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E030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B8BA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DCE2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F84E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F47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A773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045A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43A23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2A9AE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029E7E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59B8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F641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449B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10F4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7EB3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B51E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6B9B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264A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1297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EEE4F5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55F3B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018AF8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70B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87CB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996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1C72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7396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7474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DDC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F032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C58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4B4E92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678C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6A77DD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6CE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B158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9C33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619D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E419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B919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244F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F950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9DD9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FE870A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61BA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2F4B6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A1B7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111C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8F94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383C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631F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B1A9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BA74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163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1C25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DC7835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335C7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513DD7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7BDB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AE4E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16C9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350B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F3E7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F789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5289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7D4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0786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A83BBE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0602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239A28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029F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AB1B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E3F3E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3D7B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AC4F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3D8545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CB7A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2E4C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2AD6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B46CCF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ACB7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7BA064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3BA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F626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38C3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BF50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7E31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2DBC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-23,38</w:t>
            </w:r>
          </w:p>
        </w:tc>
        <w:tc>
          <w:tcPr>
            <w:tcW w:w="454" w:type="pct"/>
            <w:tcBorders>
              <w:top w:val="nil"/>
              <w:left w:val="nil"/>
              <w:bottom w:val="single" w:sz="4" w:space="0" w:color="auto"/>
              <w:right w:val="single" w:sz="4" w:space="0" w:color="auto"/>
            </w:tcBorders>
            <w:shd w:val="clear" w:color="auto" w:fill="auto"/>
            <w:noWrap/>
            <w:vAlign w:val="center"/>
            <w:hideMark/>
          </w:tcPr>
          <w:p w14:paraId="269D05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DD56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544E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D0B3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631EC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44463E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D77D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0007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36BB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D539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10EC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46D1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EFE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25D4D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706B0C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r>
      <w:tr w:rsidR="00BF3BBA" w:rsidRPr="00CB2970" w14:paraId="1DDC074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28765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5F4152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E97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DDFB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0CF3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DE36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E727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E58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A7C7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43A04B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8E0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F98DFD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110E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32693C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EFF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E93B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A1AA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289B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F19C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FC5B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5D0F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2919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D2F8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1ACF3B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CF97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14FD11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9C79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F41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4B66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AAA8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249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8D1B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6AE8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6A3D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C084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9CE50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0ED4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5B0978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721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233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551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D49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1448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3828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7E1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BCF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FD20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A2D9B9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AE756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07EFFE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F692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510C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5499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931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8F1C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FA1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1FDE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9A9A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21E3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F6FFFF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B617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7EA857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875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4249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027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931E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0DEA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EE28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A32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53B6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F9AD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72714C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6BBB4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3A13B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9C97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652B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4D64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055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F262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AC9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2179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3B63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595B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F92F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557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26BD71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B7E8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71C8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32A9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AD26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A1B1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1AE1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5A72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E5A3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CA03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E95803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3945B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7D89B1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721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1690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C2A3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025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6112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186C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1A3D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A490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4D75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A5607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86486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238642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C3D4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AD93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0691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0A18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4C57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D5B9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3C0E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FC41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758C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C57ECB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C729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721855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8234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176A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5F67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0EE5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69504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CB82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4E21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5545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4A09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98FA16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220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68AF90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53A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90DC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76B1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760F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3BFE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ACDA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5A2E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B2B6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15F6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60EC4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62F07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5533A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912B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3EC5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3871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56C84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2DDA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E9E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89DD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05B6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2AC6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955FF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A534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4FE496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77C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66D9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A174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0330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6B96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894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74D8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B41D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E334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52EC5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3BEC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0CE6E2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9216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65EF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9A6E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95FA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C1B8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D484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FC57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C06B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355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E41481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E4C62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48</w:t>
            </w:r>
          </w:p>
        </w:tc>
        <w:tc>
          <w:tcPr>
            <w:tcW w:w="455" w:type="pct"/>
            <w:tcBorders>
              <w:top w:val="nil"/>
              <w:left w:val="nil"/>
              <w:bottom w:val="single" w:sz="4" w:space="0" w:color="auto"/>
              <w:right w:val="single" w:sz="4" w:space="0" w:color="auto"/>
            </w:tcBorders>
            <w:shd w:val="clear" w:color="auto" w:fill="auto"/>
            <w:noWrap/>
            <w:vAlign w:val="center"/>
            <w:hideMark/>
          </w:tcPr>
          <w:p w14:paraId="136872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0C9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B2A6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9AD0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4123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0CD4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4AC1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F915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BCEB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947B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95C9A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774D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00F1B6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E1EA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DF28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2B98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753B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74FB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DA3A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F1E6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279E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EADE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F2FFE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90F6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7456B7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C314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0325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D54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6BF7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108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D9C3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289A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BE16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694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1094D5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F3BAC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1F5309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93B7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F64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F602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C8C7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A6BF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0E31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8BE4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C3B6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2DA4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0ED04B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E93D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1ADFA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D637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131F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ADE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020E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E2A5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FAAF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20DB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86F8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4EB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1908E7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FD9BA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6ED527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481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29C4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7194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4B56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4A06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DA69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046B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984B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9E9A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56091D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1B69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13C4D3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F78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3A90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B7E8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510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09B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C649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F57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0CE1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3968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3F8AD8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C819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6B8E1E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470C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B66B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555C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BBF2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5C48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6687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5B1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AC84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665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3B3BA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6266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19A51F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A908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C5D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C102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8B7A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DD7E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3D92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1A09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E732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852A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CFF828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0AE4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79E0E6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F38C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5592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DAB3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167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03F2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6C8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473F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647A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C523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F3E92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3F49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53F5EE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DCF8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2617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64E8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2565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C211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206E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854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1E5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6D7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478FD9E" w14:textId="77777777" w:rsidTr="00B76017">
        <w:trPr>
          <w:trHeight w:val="389"/>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86A3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1E3085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6DC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C4F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9BA8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9C3D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E85D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ECA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8E7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AC4B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EC33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32BE2B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0A67E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5E5A4C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3EF4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38DC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61B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D35D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B02C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9B40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5F7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F74E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92AE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9077CF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5A576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07D114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8A2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44CA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1701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9706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DD92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510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AC4D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2CCA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522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9A5DA0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50E6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2D97F7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014F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45E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AC5E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A158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C020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B03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BB4B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49EE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4F13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435E19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AAA2E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2DBAB3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8A6A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1170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1675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996D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5E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8E0C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6FAC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34BE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70EC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6A54C9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1BAD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7AEE32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143A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20ED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4D63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01F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41F7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CF1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16F3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83AB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5450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3EFCDD6" w14:textId="77777777" w:rsidTr="00B76017">
        <w:trPr>
          <w:trHeight w:val="1160"/>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4E78D1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0C0F5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Pr="00CB2970">
              <w:rPr>
                <w:rFonts w:eastAsia="Calibri" w:cs="Times New Roman"/>
                <w:color w:val="000000"/>
                <w:sz w:val="22"/>
              </w:rPr>
              <w:t> </w:t>
            </w:r>
          </w:p>
        </w:tc>
      </w:tr>
      <w:tr w:rsidR="00BF3BBA" w:rsidRPr="00CB2970" w14:paraId="1BA8B02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B86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7A5375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П11</w:t>
            </w:r>
          </w:p>
        </w:tc>
        <w:tc>
          <w:tcPr>
            <w:tcW w:w="454" w:type="pct"/>
            <w:tcBorders>
              <w:top w:val="nil"/>
              <w:left w:val="nil"/>
              <w:bottom w:val="single" w:sz="4" w:space="0" w:color="auto"/>
              <w:right w:val="single" w:sz="4" w:space="0" w:color="auto"/>
            </w:tcBorders>
            <w:shd w:val="clear" w:color="auto" w:fill="auto"/>
            <w:noWrap/>
            <w:vAlign w:val="center"/>
            <w:hideMark/>
          </w:tcPr>
          <w:p w14:paraId="6ED5C3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П12</w:t>
            </w:r>
          </w:p>
        </w:tc>
        <w:tc>
          <w:tcPr>
            <w:tcW w:w="455" w:type="pct"/>
            <w:tcBorders>
              <w:top w:val="nil"/>
              <w:left w:val="nil"/>
              <w:bottom w:val="single" w:sz="4" w:space="0" w:color="auto"/>
              <w:right w:val="single" w:sz="4" w:space="0" w:color="auto"/>
            </w:tcBorders>
            <w:shd w:val="clear" w:color="auto" w:fill="auto"/>
            <w:noWrap/>
            <w:vAlign w:val="center"/>
            <w:hideMark/>
          </w:tcPr>
          <w:p w14:paraId="19B4A1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П13</w:t>
            </w:r>
          </w:p>
        </w:tc>
        <w:tc>
          <w:tcPr>
            <w:tcW w:w="454" w:type="pct"/>
            <w:tcBorders>
              <w:top w:val="nil"/>
              <w:left w:val="nil"/>
              <w:bottom w:val="single" w:sz="4" w:space="0" w:color="auto"/>
              <w:right w:val="single" w:sz="4" w:space="0" w:color="auto"/>
            </w:tcBorders>
            <w:shd w:val="clear" w:color="auto" w:fill="auto"/>
            <w:noWrap/>
            <w:vAlign w:val="center"/>
            <w:hideMark/>
          </w:tcPr>
          <w:p w14:paraId="41942B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П14</w:t>
            </w:r>
          </w:p>
        </w:tc>
        <w:tc>
          <w:tcPr>
            <w:tcW w:w="455" w:type="pct"/>
            <w:tcBorders>
              <w:top w:val="nil"/>
              <w:left w:val="nil"/>
              <w:bottom w:val="single" w:sz="4" w:space="0" w:color="auto"/>
              <w:right w:val="single" w:sz="4" w:space="0" w:color="auto"/>
            </w:tcBorders>
            <w:shd w:val="clear" w:color="auto" w:fill="auto"/>
            <w:noWrap/>
            <w:vAlign w:val="center"/>
            <w:hideMark/>
          </w:tcPr>
          <w:p w14:paraId="6C4625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П15</w:t>
            </w:r>
          </w:p>
        </w:tc>
        <w:tc>
          <w:tcPr>
            <w:tcW w:w="454" w:type="pct"/>
            <w:tcBorders>
              <w:top w:val="nil"/>
              <w:left w:val="nil"/>
              <w:bottom w:val="single" w:sz="4" w:space="0" w:color="auto"/>
              <w:right w:val="single" w:sz="4" w:space="0" w:color="auto"/>
            </w:tcBorders>
            <w:shd w:val="clear" w:color="auto" w:fill="auto"/>
            <w:noWrap/>
            <w:vAlign w:val="center"/>
            <w:hideMark/>
          </w:tcPr>
          <w:p w14:paraId="5A21A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П16</w:t>
            </w:r>
          </w:p>
        </w:tc>
        <w:tc>
          <w:tcPr>
            <w:tcW w:w="455" w:type="pct"/>
            <w:tcBorders>
              <w:top w:val="nil"/>
              <w:left w:val="nil"/>
              <w:bottom w:val="single" w:sz="4" w:space="0" w:color="auto"/>
              <w:right w:val="single" w:sz="4" w:space="0" w:color="auto"/>
            </w:tcBorders>
            <w:shd w:val="clear" w:color="auto" w:fill="auto"/>
            <w:noWrap/>
            <w:vAlign w:val="center"/>
            <w:hideMark/>
          </w:tcPr>
          <w:p w14:paraId="587D2D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П17</w:t>
            </w:r>
          </w:p>
        </w:tc>
        <w:tc>
          <w:tcPr>
            <w:tcW w:w="454" w:type="pct"/>
            <w:tcBorders>
              <w:top w:val="nil"/>
              <w:left w:val="nil"/>
              <w:bottom w:val="single" w:sz="4" w:space="0" w:color="auto"/>
              <w:right w:val="single" w:sz="4" w:space="0" w:color="auto"/>
            </w:tcBorders>
            <w:shd w:val="clear" w:color="auto" w:fill="auto"/>
            <w:noWrap/>
            <w:vAlign w:val="center"/>
            <w:hideMark/>
          </w:tcPr>
          <w:p w14:paraId="555371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П18</w:t>
            </w:r>
          </w:p>
        </w:tc>
        <w:tc>
          <w:tcPr>
            <w:tcW w:w="455" w:type="pct"/>
            <w:tcBorders>
              <w:top w:val="nil"/>
              <w:left w:val="nil"/>
              <w:bottom w:val="single" w:sz="4" w:space="0" w:color="auto"/>
              <w:right w:val="single" w:sz="4" w:space="0" w:color="auto"/>
            </w:tcBorders>
            <w:shd w:val="clear" w:color="auto" w:fill="auto"/>
            <w:noWrap/>
            <w:vAlign w:val="center"/>
            <w:hideMark/>
          </w:tcPr>
          <w:p w14:paraId="7D41E5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П19</w:t>
            </w:r>
          </w:p>
        </w:tc>
        <w:tc>
          <w:tcPr>
            <w:tcW w:w="455" w:type="pct"/>
            <w:tcBorders>
              <w:top w:val="nil"/>
              <w:left w:val="nil"/>
              <w:bottom w:val="single" w:sz="4" w:space="0" w:color="auto"/>
              <w:right w:val="single" w:sz="4" w:space="0" w:color="auto"/>
            </w:tcBorders>
            <w:shd w:val="clear" w:color="auto" w:fill="auto"/>
            <w:noWrap/>
            <w:vAlign w:val="center"/>
            <w:hideMark/>
          </w:tcPr>
          <w:p w14:paraId="6411D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П20</w:t>
            </w:r>
          </w:p>
        </w:tc>
      </w:tr>
      <w:tr w:rsidR="00BF3BBA" w:rsidRPr="00CB2970" w14:paraId="060CD89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179B6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2555AF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32C58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744A7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FEB88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ED74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58BD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06AB2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84B3D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9839C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91CEF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4FE7450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ECC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3F5E50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34C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FF66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1C5C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12A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F5DC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29F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E7D8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600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3532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A414A6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4F56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5CAE12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01D1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DE0C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94F0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D60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460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306D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F017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CB09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3444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8FA1D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5CF9B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289AA3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303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50FC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E923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0684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1476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0CA8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A5EF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D971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F36F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437A70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E4B78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2065D8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3A9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B6C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D5B2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3298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10DF0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D9D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6520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AAE9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D248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CC98D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61010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1162B2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5EA4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E68B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7F74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A014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42A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3C56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D4C9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626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6459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4E162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3A4B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0670FC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A3B3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1A4C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F6A2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BEF8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5E09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A07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426F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C0F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525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45AEEA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59A8D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3543AE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8BBE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098A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215E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2625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7480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7F44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7848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73CE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C93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39538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F82E9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3C568C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575B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6375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8F33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ACB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4C8D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E97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691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468F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E34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33F77B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34661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0E240D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1C7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F470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9714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A5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B8E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2716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93EF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5F5D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A313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A706E0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4E03F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49E0E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49BF8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A8DE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F7E2E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6C8DC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2C7A0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F6861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25E13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2EEC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4014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8B7321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63A65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2957A0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1B44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D12BC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2E10D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EC97D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2DD88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7D22D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5290F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34EE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5A226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749EE9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7091E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23E505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4062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C6977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50FEE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F2A28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F524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1A0BD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E97B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D611C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1954A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3534DAB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51FF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06D4ED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1B5EF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BC263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B7361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46DC7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2877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24788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D3C2F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083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B5CE1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46B183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B6AB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45D715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758DA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6BF7A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AC8C6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36380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B54C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D963C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79CA9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01170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80519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AF1DA2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2FD3A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67C883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25E6E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BBA8F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F18B5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206F7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0432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C32FE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B6C8C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E6134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21A02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546781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B4A40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17</w:t>
            </w:r>
          </w:p>
        </w:tc>
        <w:tc>
          <w:tcPr>
            <w:tcW w:w="455" w:type="pct"/>
            <w:tcBorders>
              <w:top w:val="nil"/>
              <w:left w:val="nil"/>
              <w:bottom w:val="single" w:sz="4" w:space="0" w:color="auto"/>
              <w:right w:val="single" w:sz="4" w:space="0" w:color="auto"/>
            </w:tcBorders>
            <w:shd w:val="clear" w:color="auto" w:fill="auto"/>
            <w:noWrap/>
            <w:vAlign w:val="center"/>
            <w:hideMark/>
          </w:tcPr>
          <w:p w14:paraId="7AAB0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F0F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C186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517F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58C38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F59EC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D47E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DFCD4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718F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A93D5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03657B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1CF13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2034F3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771E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C6FA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8DC7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1D0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07232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7FBAE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4D5E9F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42104C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6629D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1DF85BD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D0EB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5CDA8D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7794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8241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1C2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4B0D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63CD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4C692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0E78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CB3F0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E1D1D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r>
      <w:tr w:rsidR="00BF3BBA" w:rsidRPr="00CB2970" w14:paraId="2FDFF5D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E94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2045AF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60EE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B09D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8471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F7AE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DD4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90E3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476372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4D256C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2FBAE4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r>
      <w:tr w:rsidR="00BF3BBA" w:rsidRPr="00CB2970" w14:paraId="75232F9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E6AD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55A32E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3444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868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0990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0600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46DB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5026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DBF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8A7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2FC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678E78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E6BD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6C04AA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1BCC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6F30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A5EB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4C92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9BD4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30EA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8E2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7242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7FB6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0CEE1F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756B3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742C76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DCBC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3FBF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B290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627C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4C2D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7D41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3E62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43EF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3F41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95C62D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BC0F9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4534A6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F095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9B16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B7A9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F3B6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BA54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3A8A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D1A5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B68D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5628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94D338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495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410608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82DA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FA7D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9B6D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2333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6AB9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4B7D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23F2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25E0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1568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B87BE2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BF42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216ABF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2F22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3A01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4BD4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4BC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602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D3AC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9BD1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D19F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DC39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4240A8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9726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1EB397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C37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D12A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5D26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9BB9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490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DE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1E36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302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E7FE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8654C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B39D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06B4D3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149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1A74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E039D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B4B0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E658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CB1A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C25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EED9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23E1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F1DE92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6F5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4C5E8B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2A47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0CB6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C13F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9EF8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AB67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B238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30E0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19CA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8248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D762BD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9856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6CF341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2307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53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2252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B5D3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7C8D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4B96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D2B9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1BC6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9306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611D35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7BE2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30B669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F9D1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F192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86E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EA3E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026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88DC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8A39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C125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D706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FCE0F1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E647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7162A2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EE7F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AC50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38F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CF82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D17E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700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0369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01C9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A5FC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5294AD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F25A0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618747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E194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FD24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5F29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D194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288B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8B57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B85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879C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9E6F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61DC62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C27CC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6DEE79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C144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67A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99B1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3F71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E8C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CDD0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B92C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FDC9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16FE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A211A2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4819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2C19EB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7A0E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88F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485B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DA0A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D343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E09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8F7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76FB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9FD7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162E39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F527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71E62D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664B7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0F171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49A739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43E2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4C21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A9FF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BF7D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4261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AEBB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528890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C303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7963B3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854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2828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AC7E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7C5A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A8D5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039F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FBC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2DAF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B9C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38870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F1D4B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51F0C5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CDAA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122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9D00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EB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B64E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ED16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805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A35E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79A3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135AFA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4518E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57CB62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08331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1913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204D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4E5A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E63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ED25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BD3D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F82C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BEB5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B0CA3B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A1AA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5C0C9B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BF5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7719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2559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5FE5E0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D336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D67D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98FE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6D0E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C97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8F85F3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F23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3E81F4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A074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A76C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EDE7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E325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317F5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41F5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7A4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A51E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A069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B7F83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68E5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423EB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A5FA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79C7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6E3F8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B04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95A5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-23,38</w:t>
            </w:r>
          </w:p>
        </w:tc>
        <w:tc>
          <w:tcPr>
            <w:tcW w:w="455" w:type="pct"/>
            <w:tcBorders>
              <w:top w:val="nil"/>
              <w:left w:val="nil"/>
              <w:bottom w:val="single" w:sz="4" w:space="0" w:color="auto"/>
              <w:right w:val="single" w:sz="4" w:space="0" w:color="auto"/>
            </w:tcBorders>
            <w:shd w:val="clear" w:color="auto" w:fill="auto"/>
            <w:noWrap/>
            <w:vAlign w:val="center"/>
            <w:hideMark/>
          </w:tcPr>
          <w:p w14:paraId="67EFBE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7451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756D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059F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B9EB11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B9DC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475E2B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CAA7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8FBA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F061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C77A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C2A1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AFCF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4" w:type="pct"/>
            <w:tcBorders>
              <w:top w:val="nil"/>
              <w:left w:val="nil"/>
              <w:bottom w:val="single" w:sz="4" w:space="0" w:color="auto"/>
              <w:right w:val="single" w:sz="4" w:space="0" w:color="auto"/>
            </w:tcBorders>
            <w:shd w:val="clear" w:color="auto" w:fill="auto"/>
            <w:noWrap/>
            <w:vAlign w:val="center"/>
            <w:hideMark/>
          </w:tcPr>
          <w:p w14:paraId="76A969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5" w:type="pct"/>
            <w:tcBorders>
              <w:top w:val="nil"/>
              <w:left w:val="nil"/>
              <w:bottom w:val="single" w:sz="4" w:space="0" w:color="auto"/>
              <w:right w:val="single" w:sz="4" w:space="0" w:color="auto"/>
            </w:tcBorders>
            <w:shd w:val="clear" w:color="auto" w:fill="auto"/>
            <w:noWrap/>
            <w:vAlign w:val="center"/>
            <w:hideMark/>
          </w:tcPr>
          <w:p w14:paraId="5C3B3E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E0F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C166AD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FCB2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665979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888E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32E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CCD9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B6D6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5652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A17C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32B4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44CA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38241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r>
      <w:tr w:rsidR="00BF3BBA" w:rsidRPr="00CB2970" w14:paraId="2076DAC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0C95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74D573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BD7E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BCDF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CC02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9305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4B9E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1014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EB4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C6CB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6DDA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F47ED3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B3C6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2DE557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6D3F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2453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A861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AED0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7D69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522A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46C8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27E2C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D793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FBC842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564BA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1440ED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9D749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2DE2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90C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1BE9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D087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E39E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48E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E4E4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1730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46A174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25E1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5E44BF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7CFD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0FF5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4D1C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3B52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D629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F05D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035BE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D58B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573A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r>
      <w:tr w:rsidR="00BF3BBA" w:rsidRPr="00CB2970" w14:paraId="75789AD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0C06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395921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7125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B7D2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09B0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CBA5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85EE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0D4E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975D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5DEB9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77A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3BC57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ED979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6825A1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A23F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70E8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8F64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068A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EEC0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6B23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390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1B17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5D77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578982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B64C3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13BE1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B33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4CEB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EB8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17E4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B54E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A0DD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66A1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526E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758B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AE616E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715B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6DD88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EC8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015A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089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18E0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7107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2A1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8BB3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78AC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72C4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55B1D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80AB5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4DDDFD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50CD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F299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F36C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8B6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013B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454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D8E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3B68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24F1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2456EA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09503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54</w:t>
            </w:r>
          </w:p>
        </w:tc>
        <w:tc>
          <w:tcPr>
            <w:tcW w:w="455" w:type="pct"/>
            <w:tcBorders>
              <w:top w:val="nil"/>
              <w:left w:val="nil"/>
              <w:bottom w:val="single" w:sz="4" w:space="0" w:color="auto"/>
              <w:right w:val="single" w:sz="4" w:space="0" w:color="auto"/>
            </w:tcBorders>
            <w:shd w:val="clear" w:color="auto" w:fill="auto"/>
            <w:noWrap/>
            <w:vAlign w:val="center"/>
            <w:hideMark/>
          </w:tcPr>
          <w:p w14:paraId="2FB95F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8AEE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EEC4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E255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5C7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E87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E144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0A1B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BDAB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5CC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790EE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CB354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76B65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6B71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E900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C84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80D3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3B9E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29D9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9323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B803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5BF3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29BA4E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E1284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077685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E3D3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35C6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FE46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531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89DD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1435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64A0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61E6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D72B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3CFA92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81142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691FBF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FA80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21A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B238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37D6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2B7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1A9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8397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46FC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4CFE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E39F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99A6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41A660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E2AF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7014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C201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B3C9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37D0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3947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864E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771D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C385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2B491F6" w14:textId="77777777" w:rsidTr="00B76017">
        <w:trPr>
          <w:trHeight w:val="455"/>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5BEB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3268A6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C7E5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BEFB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D30C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9F42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B414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57AC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6335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092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5F93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D4D738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502F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734D91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C324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63B3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F0ED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C42B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C2C4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B01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72B9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3F28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BAF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3A3DC9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55AB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549D72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3C6C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0A63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A470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7B64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D57D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37EB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59F6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4D1A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C0D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EACF0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5347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35FB47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F5FB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D00E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CCAB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D160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71FF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7406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3ABE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AB90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DD5D0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71376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85F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5E162C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AA1A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D15E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303A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354C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CF6C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8133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99E6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2E2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8BE6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DDF2EC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0A6BE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17E631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152D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892B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5103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EDC3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64EE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873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EE5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A4EB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FE6E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85E8014" w14:textId="77777777" w:rsidTr="00B76017">
        <w:trPr>
          <w:trHeight w:val="1014"/>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76135B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5F9E5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Pr="00CB2970">
              <w:rPr>
                <w:rFonts w:eastAsia="Calibri" w:cs="Times New Roman"/>
                <w:color w:val="000000"/>
                <w:sz w:val="22"/>
              </w:rPr>
              <w:t> </w:t>
            </w:r>
          </w:p>
        </w:tc>
      </w:tr>
      <w:tr w:rsidR="00BF3BBA" w:rsidRPr="00CB2970" w14:paraId="48CB920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C646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721143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П21</w:t>
            </w:r>
          </w:p>
        </w:tc>
        <w:tc>
          <w:tcPr>
            <w:tcW w:w="454" w:type="pct"/>
            <w:tcBorders>
              <w:top w:val="nil"/>
              <w:left w:val="nil"/>
              <w:bottom w:val="single" w:sz="4" w:space="0" w:color="auto"/>
              <w:right w:val="single" w:sz="4" w:space="0" w:color="auto"/>
            </w:tcBorders>
            <w:shd w:val="clear" w:color="auto" w:fill="auto"/>
            <w:noWrap/>
            <w:vAlign w:val="center"/>
            <w:hideMark/>
          </w:tcPr>
          <w:p w14:paraId="1B47AB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П22</w:t>
            </w:r>
          </w:p>
        </w:tc>
        <w:tc>
          <w:tcPr>
            <w:tcW w:w="455" w:type="pct"/>
            <w:tcBorders>
              <w:top w:val="nil"/>
              <w:left w:val="nil"/>
              <w:bottom w:val="single" w:sz="4" w:space="0" w:color="auto"/>
              <w:right w:val="single" w:sz="4" w:space="0" w:color="auto"/>
            </w:tcBorders>
            <w:shd w:val="clear" w:color="auto" w:fill="auto"/>
            <w:noWrap/>
            <w:vAlign w:val="center"/>
            <w:hideMark/>
          </w:tcPr>
          <w:p w14:paraId="277A59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П23</w:t>
            </w:r>
          </w:p>
        </w:tc>
        <w:tc>
          <w:tcPr>
            <w:tcW w:w="454" w:type="pct"/>
            <w:tcBorders>
              <w:top w:val="nil"/>
              <w:left w:val="nil"/>
              <w:bottom w:val="single" w:sz="4" w:space="0" w:color="auto"/>
              <w:right w:val="single" w:sz="4" w:space="0" w:color="auto"/>
            </w:tcBorders>
            <w:shd w:val="clear" w:color="auto" w:fill="auto"/>
            <w:noWrap/>
            <w:vAlign w:val="center"/>
            <w:hideMark/>
          </w:tcPr>
          <w:p w14:paraId="1BBF07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П24</w:t>
            </w:r>
          </w:p>
        </w:tc>
        <w:tc>
          <w:tcPr>
            <w:tcW w:w="455" w:type="pct"/>
            <w:tcBorders>
              <w:top w:val="nil"/>
              <w:left w:val="nil"/>
              <w:bottom w:val="single" w:sz="4" w:space="0" w:color="auto"/>
              <w:right w:val="single" w:sz="4" w:space="0" w:color="auto"/>
            </w:tcBorders>
            <w:shd w:val="clear" w:color="auto" w:fill="auto"/>
            <w:noWrap/>
            <w:vAlign w:val="center"/>
            <w:hideMark/>
          </w:tcPr>
          <w:p w14:paraId="0A9560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П25</w:t>
            </w:r>
          </w:p>
        </w:tc>
        <w:tc>
          <w:tcPr>
            <w:tcW w:w="454" w:type="pct"/>
            <w:tcBorders>
              <w:top w:val="nil"/>
              <w:left w:val="nil"/>
              <w:bottom w:val="single" w:sz="4" w:space="0" w:color="auto"/>
              <w:right w:val="single" w:sz="4" w:space="0" w:color="auto"/>
            </w:tcBorders>
            <w:shd w:val="clear" w:color="auto" w:fill="auto"/>
            <w:noWrap/>
            <w:vAlign w:val="center"/>
            <w:hideMark/>
          </w:tcPr>
          <w:p w14:paraId="1FB1FE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П26</w:t>
            </w:r>
          </w:p>
        </w:tc>
        <w:tc>
          <w:tcPr>
            <w:tcW w:w="455" w:type="pct"/>
            <w:tcBorders>
              <w:top w:val="nil"/>
              <w:left w:val="nil"/>
              <w:bottom w:val="single" w:sz="4" w:space="0" w:color="auto"/>
              <w:right w:val="single" w:sz="4" w:space="0" w:color="auto"/>
            </w:tcBorders>
            <w:shd w:val="clear" w:color="auto" w:fill="auto"/>
            <w:noWrap/>
            <w:vAlign w:val="center"/>
            <w:hideMark/>
          </w:tcPr>
          <w:p w14:paraId="0A7433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П27</w:t>
            </w:r>
          </w:p>
        </w:tc>
        <w:tc>
          <w:tcPr>
            <w:tcW w:w="454" w:type="pct"/>
            <w:tcBorders>
              <w:top w:val="nil"/>
              <w:left w:val="nil"/>
              <w:bottom w:val="single" w:sz="4" w:space="0" w:color="auto"/>
              <w:right w:val="single" w:sz="4" w:space="0" w:color="auto"/>
            </w:tcBorders>
            <w:shd w:val="clear" w:color="auto" w:fill="auto"/>
            <w:noWrap/>
            <w:vAlign w:val="center"/>
            <w:hideMark/>
          </w:tcPr>
          <w:p w14:paraId="26E768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П28</w:t>
            </w:r>
          </w:p>
        </w:tc>
        <w:tc>
          <w:tcPr>
            <w:tcW w:w="455" w:type="pct"/>
            <w:tcBorders>
              <w:top w:val="nil"/>
              <w:left w:val="nil"/>
              <w:bottom w:val="single" w:sz="4" w:space="0" w:color="auto"/>
              <w:right w:val="single" w:sz="4" w:space="0" w:color="auto"/>
            </w:tcBorders>
            <w:shd w:val="clear" w:color="auto" w:fill="auto"/>
            <w:noWrap/>
            <w:vAlign w:val="center"/>
            <w:hideMark/>
          </w:tcPr>
          <w:p w14:paraId="169AEB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П29</w:t>
            </w:r>
          </w:p>
        </w:tc>
        <w:tc>
          <w:tcPr>
            <w:tcW w:w="455" w:type="pct"/>
            <w:tcBorders>
              <w:top w:val="nil"/>
              <w:left w:val="nil"/>
              <w:bottom w:val="single" w:sz="4" w:space="0" w:color="auto"/>
              <w:right w:val="single" w:sz="4" w:space="0" w:color="auto"/>
            </w:tcBorders>
            <w:shd w:val="clear" w:color="auto" w:fill="auto"/>
            <w:noWrap/>
            <w:vAlign w:val="center"/>
            <w:hideMark/>
          </w:tcPr>
          <w:p w14:paraId="5046D7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П30</w:t>
            </w:r>
          </w:p>
        </w:tc>
      </w:tr>
      <w:tr w:rsidR="00BF3BBA" w:rsidRPr="00CB2970" w14:paraId="1AE4F88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AD31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436399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F1397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DAD6A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0D348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4815E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211D9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1CBBD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03EB5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0D067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61FBE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60CD41E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D1F1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0BF91A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7DE7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364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A655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359D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F806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0D1E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4D7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5E7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C3C0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51DB84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6613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1011C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78B2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692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1A5F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63E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C64ED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EBF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7BD7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F645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CA6F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ADE5D1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32DE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2A9FC6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8A30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6A3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BCCD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33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F10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953B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86F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7C23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7656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65ED3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A68F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73E0DD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A1DC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8F0A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9DB3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0230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1679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3CD5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C4B7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BE64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2A7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500E6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DCE4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2B2F21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2CFE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27E9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336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FD6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9847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EF0D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F8AD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178F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F774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EDEFB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45BF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6CD7B2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DC6B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03BC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6EA7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12B3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8824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DBCE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7FA5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0B4C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8A76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0AF919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1126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700693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4A9E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A759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29C3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45C4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99FD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9B11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F5F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4826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013D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38D2B5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A7138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54850C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4C21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B0FE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276A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21EC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728A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3A41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FD21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ED06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1EF4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37758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C49E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7705F0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E6A9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F8A4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BDDE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091F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00EF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F6E1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2AC5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D4C9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3968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0AA0A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9B09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0AC00E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4EC10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F34E9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BFC65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CC166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2958E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E8F45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979C4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F8484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D44D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9BFBC9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65690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21EDE6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AFBF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47AC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3B446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5F1AD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9278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51582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54D0B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C6BC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291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843EF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B1B2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0B2588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9F2F7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902A2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5208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BF65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3BF56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E7649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AE0C6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C3BDA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F486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395830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13649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0A9EFE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08BCF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E954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114AB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101D3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E136B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9FF32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E52BB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6E801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D8933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871D0A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D0C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6A5F2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E6E28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306A0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04A39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A8372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FC74E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C1964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5314A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EFE66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0A802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69A1C8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15DCA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46219C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26D77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C8FE5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7731F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69A3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5739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D8CB4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A061B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6A2A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EEEC9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3BE25A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A755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74897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89812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D10F5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EA41F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94B08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87B8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B02E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00FD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14FD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5116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E0A56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A96F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00377D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BE351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AAC6F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1447FE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8F2C8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4FD0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A10D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0F5A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1134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0F61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E5601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DA780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2DE9F1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02F14A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7DCED9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036CDE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2A363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11EA5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1FC123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265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9CA2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1CB4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D4548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477F8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798FFD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240C5A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8F18F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6150C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08C27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7BE15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E025E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DDD0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A38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0A3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AB01D3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FBDD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2A75E0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1FE3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D5B1A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B148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CE25F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36836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FED77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E0B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DCB2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BD7E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2B4F3C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5E87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328D7B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C3D8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5224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465367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8AC5E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7B56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57C7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23BC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0017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8ED6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E0E7C3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F8E6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23</w:t>
            </w:r>
          </w:p>
        </w:tc>
        <w:tc>
          <w:tcPr>
            <w:tcW w:w="455" w:type="pct"/>
            <w:tcBorders>
              <w:top w:val="nil"/>
              <w:left w:val="nil"/>
              <w:bottom w:val="single" w:sz="4" w:space="0" w:color="auto"/>
              <w:right w:val="single" w:sz="4" w:space="0" w:color="auto"/>
            </w:tcBorders>
            <w:shd w:val="clear" w:color="auto" w:fill="auto"/>
            <w:noWrap/>
            <w:vAlign w:val="center"/>
            <w:hideMark/>
          </w:tcPr>
          <w:p w14:paraId="21A00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4D93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241E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C59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C6D8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70C1F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C9E5A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1068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7F90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E493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E6637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CBF6C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36BF7C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229D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AEF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94A0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D2DC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6702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D211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BEDE8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0EFD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B18B8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0E73325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5CE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210EC7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0648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096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1BCC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881C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B5A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FBF8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748765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943DA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B1DB9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3D85D3D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45DDF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505EE8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13F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5A3E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1C23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7EEA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EEEA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A363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2A22CB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3DF9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439E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2978D5A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21D92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538B76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3B9F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5DB5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FBC1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47DD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0378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2F9F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1809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31D7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285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27E529B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AA1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6800F0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221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10A2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3347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572D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7AD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9D1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ADE5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4585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26AD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7045489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7E58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13218B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9032D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044F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6253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2EEC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258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D5ED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FE7C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EE50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95A7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2ED4B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CFE4E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330CCA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B189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026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89F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5EC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19D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063B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18DC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F17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D1DB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53345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487F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3EBDE3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DAC3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94F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FD71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E6E7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4BE2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4D9E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CA41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3437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4C25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8E423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C0AD1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5606BB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47B0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5566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43B2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3240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D0E6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2E69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92D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81F8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2D7B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47EC0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3240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57ADC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7DD8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F5C1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12C0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733F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4648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650A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489C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B5A3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50EC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E73720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A6B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203B7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40F0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654E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898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67B3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655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A033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F513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F5CC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B9F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58302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DE95F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7CFE31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EB1C3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A991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357D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22DE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CE90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7807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D4EF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F32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F6B4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53FDCF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DFC18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3B3330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CCAB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031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EC68E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462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7D25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1ACC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1FE5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BFE2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662F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37AF5B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E0D80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27179B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ABC4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AFDB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893C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EF51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0C11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098B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29AE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1540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582B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C3DA21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F3142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1FDD6E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DA44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94A3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5BE0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B825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9444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1D53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1B73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2845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ED50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67BA1E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38130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2E2E12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7D83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2C7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7F88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B4E2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6D0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DB66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ED37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715C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00F3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597A32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FF43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4ED08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CF18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DF28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293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39F6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A631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CBA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18B5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014B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BB96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BF5D35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5B24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1496A0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9AEF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DC78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F870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0AB1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3D9D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BD7C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7005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8677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B501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941B56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0B8B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2AA466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07F2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DCDB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DF5E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2633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85B4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5E7E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35A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505F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7B0A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D77E77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8D97A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7A34B6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487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0931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CE55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AE27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37F5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DE69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91C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FFED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4EA0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6C786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BF7A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3670E4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4" w:type="pct"/>
            <w:tcBorders>
              <w:top w:val="nil"/>
              <w:left w:val="nil"/>
              <w:bottom w:val="single" w:sz="4" w:space="0" w:color="auto"/>
              <w:right w:val="single" w:sz="4" w:space="0" w:color="auto"/>
            </w:tcBorders>
            <w:shd w:val="clear" w:color="auto" w:fill="auto"/>
            <w:noWrap/>
            <w:vAlign w:val="center"/>
            <w:hideMark/>
          </w:tcPr>
          <w:p w14:paraId="23EBB7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F32A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AC1D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E366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E2C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5DF0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D185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F912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353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2A5532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70CB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453D78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449A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ED8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183C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D585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8126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B0D6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23A5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85AE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8E0D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691CE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74E4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2E5DA6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C89B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0C9B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AE9E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00CA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620D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B4EA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9D4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FACE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CD00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AA4D1F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29AFC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3EE304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22EE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1B4C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571F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6B72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1F39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F92A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DEEB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FE5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ED82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48981B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01726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432ECF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E6F0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B554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7645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43EC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C835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37B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6A26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652E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AAE1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D542B2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427E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6404B4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9475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59F3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D854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325A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BA86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3FD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D2DB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29F8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37FF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F2F9BC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10849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560A57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D09F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F8757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337A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FCB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4645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F1B1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44B2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87C3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68F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8C8E75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7793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765A23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800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0476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F4EE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429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6BFE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1FE6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C864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CFC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0C3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1A40D3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5FC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0AED4F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03E5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8F77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E5F0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333935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CBBB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F479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DCF2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44A0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C22F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A37660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9C1C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28FE17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D531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CD36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AC4B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74E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-23,38</w:t>
            </w:r>
          </w:p>
        </w:tc>
        <w:tc>
          <w:tcPr>
            <w:tcW w:w="454" w:type="pct"/>
            <w:tcBorders>
              <w:top w:val="nil"/>
              <w:left w:val="nil"/>
              <w:bottom w:val="single" w:sz="4" w:space="0" w:color="auto"/>
              <w:right w:val="single" w:sz="4" w:space="0" w:color="auto"/>
            </w:tcBorders>
            <w:shd w:val="clear" w:color="auto" w:fill="auto"/>
            <w:noWrap/>
            <w:vAlign w:val="center"/>
            <w:hideMark/>
          </w:tcPr>
          <w:p w14:paraId="7F136B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18F8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14F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8BE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8513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04B4A1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530C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0F17C1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6AC6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5D47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9AA8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48A1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74C7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5" w:type="pct"/>
            <w:tcBorders>
              <w:top w:val="nil"/>
              <w:left w:val="nil"/>
              <w:bottom w:val="single" w:sz="4" w:space="0" w:color="auto"/>
              <w:right w:val="single" w:sz="4" w:space="0" w:color="auto"/>
            </w:tcBorders>
            <w:shd w:val="clear" w:color="auto" w:fill="auto"/>
            <w:noWrap/>
            <w:vAlign w:val="center"/>
            <w:hideMark/>
          </w:tcPr>
          <w:p w14:paraId="5915C3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075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121A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1E0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4E544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6682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6EB17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BA5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E27E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1D66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F6D0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ACB0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85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FAAE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F6D0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AA88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10CE82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903BF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5FCF87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A05D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3C90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7948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DB23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F888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948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1C10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AA4F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C873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3B3DA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7343A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49BCC6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298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46FB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263B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D24F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4BE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6D1C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EF4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2910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95F9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989994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451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2D4F31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2102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7BD0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E9EC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173A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1B7A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311F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839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0F4A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A525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r>
      <w:tr w:rsidR="00BF3BBA" w:rsidRPr="00CB2970" w14:paraId="0CD1D5F8" w14:textId="77777777" w:rsidTr="00B76017">
        <w:trPr>
          <w:trHeight w:val="415"/>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CA84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6A4ADD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3182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561C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D9847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000F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5313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22F3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E919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7D0A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FEFA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BCED44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0A31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60</w:t>
            </w:r>
          </w:p>
        </w:tc>
        <w:tc>
          <w:tcPr>
            <w:tcW w:w="455" w:type="pct"/>
            <w:tcBorders>
              <w:top w:val="nil"/>
              <w:left w:val="nil"/>
              <w:bottom w:val="single" w:sz="4" w:space="0" w:color="auto"/>
              <w:right w:val="single" w:sz="4" w:space="0" w:color="auto"/>
            </w:tcBorders>
            <w:shd w:val="clear" w:color="auto" w:fill="auto"/>
            <w:noWrap/>
            <w:vAlign w:val="center"/>
            <w:hideMark/>
          </w:tcPr>
          <w:p w14:paraId="47154F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96AA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2160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8A10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B91A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3FA9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4F7A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2E31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3848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3113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r>
      <w:tr w:rsidR="00BF3BBA" w:rsidRPr="00CB2970" w14:paraId="698A7EE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8B1D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192B40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5C31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5A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3E6D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FA6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432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F46A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A8B8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CB59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280D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ECFB4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3408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443A4F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F7FA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4720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BFF0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6D5E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D381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155A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4236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3EAE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CB4A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69B7E0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71A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75616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E52A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98D4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2435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34FA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824A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6DB6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C83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25D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DC4D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58CC15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63E5F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71EE41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5183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30F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018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9CD3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60B0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55EF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CC05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F5DC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288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88DC05" w14:textId="77777777" w:rsidTr="00B76017">
        <w:trPr>
          <w:trHeight w:val="1164"/>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03E1FF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00CC907" w14:textId="77777777" w:rsidR="00BF3BBA" w:rsidRPr="00CB2970" w:rsidRDefault="00676B11" w:rsidP="00B76017">
            <w:pPr>
              <w:jc w:val="center"/>
              <w:rPr>
                <w:rFonts w:eastAsia="Calibri" w:cs="Times New Roman"/>
                <w:color w:val="000000"/>
                <w:sz w:val="22"/>
              </w:rPr>
            </w:pP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00BF3BBA" w:rsidRPr="00CB2970">
              <w:rPr>
                <w:rFonts w:eastAsia="Calibri" w:cs="Times New Roman"/>
                <w:color w:val="000000"/>
                <w:sz w:val="22"/>
              </w:rPr>
              <w:t>  </w:t>
            </w:r>
          </w:p>
        </w:tc>
      </w:tr>
      <w:tr w:rsidR="00BF3BBA" w:rsidRPr="00CB2970" w14:paraId="4DF479A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6D9A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4DD7EB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П31</w:t>
            </w:r>
          </w:p>
        </w:tc>
        <w:tc>
          <w:tcPr>
            <w:tcW w:w="454" w:type="pct"/>
            <w:tcBorders>
              <w:top w:val="nil"/>
              <w:left w:val="nil"/>
              <w:bottom w:val="single" w:sz="4" w:space="0" w:color="auto"/>
              <w:right w:val="single" w:sz="4" w:space="0" w:color="auto"/>
            </w:tcBorders>
            <w:shd w:val="clear" w:color="auto" w:fill="auto"/>
            <w:noWrap/>
            <w:vAlign w:val="center"/>
            <w:hideMark/>
          </w:tcPr>
          <w:p w14:paraId="6F682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П32</w:t>
            </w:r>
          </w:p>
        </w:tc>
        <w:tc>
          <w:tcPr>
            <w:tcW w:w="455" w:type="pct"/>
            <w:tcBorders>
              <w:top w:val="nil"/>
              <w:left w:val="nil"/>
              <w:bottom w:val="single" w:sz="4" w:space="0" w:color="auto"/>
              <w:right w:val="single" w:sz="4" w:space="0" w:color="auto"/>
            </w:tcBorders>
            <w:shd w:val="clear" w:color="auto" w:fill="auto"/>
            <w:noWrap/>
            <w:vAlign w:val="center"/>
            <w:hideMark/>
          </w:tcPr>
          <w:p w14:paraId="0A4471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П33</w:t>
            </w:r>
          </w:p>
        </w:tc>
        <w:tc>
          <w:tcPr>
            <w:tcW w:w="454" w:type="pct"/>
            <w:tcBorders>
              <w:top w:val="nil"/>
              <w:left w:val="nil"/>
              <w:bottom w:val="single" w:sz="4" w:space="0" w:color="auto"/>
              <w:right w:val="single" w:sz="4" w:space="0" w:color="auto"/>
            </w:tcBorders>
            <w:shd w:val="clear" w:color="auto" w:fill="auto"/>
            <w:noWrap/>
            <w:vAlign w:val="center"/>
            <w:hideMark/>
          </w:tcPr>
          <w:p w14:paraId="7EB243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П34</w:t>
            </w:r>
          </w:p>
        </w:tc>
        <w:tc>
          <w:tcPr>
            <w:tcW w:w="455" w:type="pct"/>
            <w:tcBorders>
              <w:top w:val="nil"/>
              <w:left w:val="nil"/>
              <w:bottom w:val="single" w:sz="4" w:space="0" w:color="auto"/>
              <w:right w:val="single" w:sz="4" w:space="0" w:color="auto"/>
            </w:tcBorders>
            <w:shd w:val="clear" w:color="auto" w:fill="auto"/>
            <w:noWrap/>
            <w:vAlign w:val="center"/>
            <w:hideMark/>
          </w:tcPr>
          <w:p w14:paraId="17C384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CE15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70DD8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93D38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CB0BC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32BAF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7CEFB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6EBCB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0EF7DE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622CE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0478C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F865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B505F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69AE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245AB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E3EF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45EBB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5869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08CFD1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A882C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650F86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9986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D4D5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0847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A86F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BD69B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31CBC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06B60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26ED9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1A70C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91DBFC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D624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61314E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9B82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E077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429C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8A62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701CE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B4D8C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90479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AA2C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A682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B52DFF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52AB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3F8669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27CFC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E01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3A9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CC13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50214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BEBD8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1DF33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AD6CB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D4A0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DD3A43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5677A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4DDAE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1D8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281F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4EE9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70AE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6EB94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6A21E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46DA6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D94A9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462A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261DA3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4FF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66B3FC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E61D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1633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B38D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3E55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B6B57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00E53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094C1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5D923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625C7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3E5114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FDAD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14E963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9A07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292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2C9C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7A12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61F2A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4B0B9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ACFA9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A32E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E42CD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34780E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52E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4E6317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7D75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1109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9B3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904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AC627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EE8D6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8320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26F65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A281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C970FA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927EE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0C0168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10B0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619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A3A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3446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89146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84FCD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9C00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3D85E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EB0B8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18BC5A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3F9F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25E649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AD9C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4777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B13A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845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9339D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C3604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F534F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A28BB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7B18D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66C51C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A2A41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6221AC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0ECCB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52EB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182B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15815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B419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F570C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98AC5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BD7A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F15E7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504EC7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898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0C470D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CCEE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7BB83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FC2B3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B5F0A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82B40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E4E0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323FA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6580D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AFCF3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C79759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EFD0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331E4E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CA393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A6110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8C86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AB720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E6D9E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E60FF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A3771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C168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6C707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B3F8FC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A081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7AA59F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E46D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C44FC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D989C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2ABB7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0BBA9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A5733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E5594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44067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5C114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ED3AFD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07C15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1349C1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F80E6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F09F7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C569C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1B966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0AEE6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0BFF4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F241F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7EBD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E9BEC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ACEE6E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0EB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528D85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A3933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F721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7A4C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7FA6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C8A86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955BD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94847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4E39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ADA11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F66F14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7C87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3A672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8B12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47B6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2C89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A85F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858D1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25B18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BB8A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57BEF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EAD74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04E0D9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4326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3A3A49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2ABA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45D7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617C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766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136AF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9F21F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8BA2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78987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217A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5F293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6B66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5C5AE6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4F80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FB64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3CBC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2884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76C0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77AEF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23317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D211F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ACC98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487707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09C3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6FA26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0B84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EBE8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3169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97F2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02C32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A8F02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B5754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05961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FF852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2D5795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F153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170ED5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2853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0A91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808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ED37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A7C77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3FD8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07142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3FE86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670DC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37583D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9D49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671CDB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2C1F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B418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2C01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4087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18AA5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F061D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9670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E551F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2A372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3C56D1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4FBE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244738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5329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7032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4735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E7D4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9C7D4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21EE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69AEE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0C7F2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1BABB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3CC366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7F5FB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62AF94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4EE38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42020C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3985D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675264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EE927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A13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070D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42CB0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8B9B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991F5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50F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4A5ABD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162711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3CA0F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29B56E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05317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EAE78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66089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0873E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F87CA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75D18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02153A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728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270A60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541DA0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F9A74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3379C8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6204A8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7CF80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E8EFF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EDDE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D378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8C59C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A9EE3E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9268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30C02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5724AF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57F22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9698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0B2C8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5D19C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5618A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A015E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8746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A1FE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9DEFA0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99B2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2F7381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7D3628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1BA73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8F0F0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E51A7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D80D1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1FA39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76CF8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A863B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AB26B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D9D8E7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A2BCF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29</w:t>
            </w:r>
          </w:p>
        </w:tc>
        <w:tc>
          <w:tcPr>
            <w:tcW w:w="455" w:type="pct"/>
            <w:tcBorders>
              <w:top w:val="nil"/>
              <w:left w:val="nil"/>
              <w:bottom w:val="single" w:sz="4" w:space="0" w:color="auto"/>
              <w:right w:val="single" w:sz="4" w:space="0" w:color="auto"/>
            </w:tcBorders>
            <w:shd w:val="clear" w:color="auto" w:fill="auto"/>
            <w:noWrap/>
            <w:vAlign w:val="center"/>
            <w:hideMark/>
          </w:tcPr>
          <w:p w14:paraId="3DCC77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3B4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12559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40E49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C1AF3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0E9C9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3E426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2AC28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9D10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1845A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5FBE3D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6E89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4B8A99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3EB8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31B1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82A0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50F6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C1BA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C4B1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3C8F9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00CB2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2363E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2AA68F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5FAD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609D77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0744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DEE7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618F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C442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43F24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55965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1AAAB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943C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0D2D1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339E91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88A6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5B5A7C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6A41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586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04B1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28D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1F2DC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CFB5C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215C0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78AA9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8A71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25617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FB05F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3C5D5D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E031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D90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DEC1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C140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8C19A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64DC0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FEF3D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827BA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72FD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A8742F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DE8A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436885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CC76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F02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1264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948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846D7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0D559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3D7D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977FC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B2D0E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40DFE4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2203E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4A0A3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C38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8D73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894C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36CD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6F39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E0EE8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CF9A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FD377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EA3FC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AA2DD3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7E098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2E491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72E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8579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867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87C2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7482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68CB0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E66C1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71815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2023B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06F4B5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0E6A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150D9F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BBB4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7DD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D8AD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7686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F00B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ACC7A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17B50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2C867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D2BB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1E7F80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8AACF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0BEB3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8BA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46FC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4E81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CB8D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5F9A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60838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45B14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53DB5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561E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262895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2344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32FCCE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9423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32C0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0F7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7902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965EF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A73F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425B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C9FC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CFAF3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582415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3C8F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1346C1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6CB9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269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D4B54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E8CD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726B6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33C81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3313D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31CB1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EC98F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D73C7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1168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73F5AF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5D18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85BE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E4B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57C8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5C043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D877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A79C5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C999B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BEEA6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191D6F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BDC3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33FB3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DC5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16A6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FC1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7461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6BDC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8B3D3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5CDD3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42541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45C3C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92517C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F10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7461E0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DB46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26E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761D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A0C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9B105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7252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77F37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67642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EC81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DDC585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0E2B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7DA696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E0DD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9FE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A495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FDFC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D66F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28ADB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42389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26A8F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D219E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E8246E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355C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7F3970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9E62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246E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A66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2C6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B451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AA778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CBE4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A1C03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FC0B2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4335A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6E681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13FA6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A47C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5528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FEC6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08A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D2489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ADF2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5359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50BEB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54647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4518D2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339E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44515F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497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D66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645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350E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C7918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CB7E4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5CF99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84F17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4327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B438E1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A153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130E68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DE90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6A6D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F791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8594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B98B2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C145E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4727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68B7F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0B498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4FBA9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AF43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03CCC1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1F51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83A8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F270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E1BA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BC2CB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03B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856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E6CE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32CB3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DAAB5A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9ACE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0EE87B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E1FA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4886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5B5A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A9B1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81486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6859E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F1112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D0F5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C3C0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28E32E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90834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4AE1EB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14F4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0611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E7B0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6C57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C66B5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B453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9BA47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A5989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7F73A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08112B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4438F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3ED881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E513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1DAB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5C18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2F34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7F19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94CA2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C04B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BE54C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BD8A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5DD22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2B8A3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1069BE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C81A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BDD9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3ACC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B90D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C3A9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E40D7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8BA6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071E0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BC594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E717B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73D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6A0776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4A2F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1EE7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B271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C13E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C7BA6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EBFD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19193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8C4F4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6E306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EB3BF0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29678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5195C4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9424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55A6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D2A3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CF38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6AEF9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19EBC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1A0A6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2F82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8A1B5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8FD89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0B45A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220AE8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805B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3C5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135F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49D4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E6E50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91B79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E239B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723A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CE78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F55758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9055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7936A2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0BD7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5E32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CE22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153D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EF1F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595A4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D9ED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8139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789DF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B3272F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C8A01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0571F0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4" w:type="pct"/>
            <w:tcBorders>
              <w:top w:val="nil"/>
              <w:left w:val="nil"/>
              <w:bottom w:val="single" w:sz="4" w:space="0" w:color="auto"/>
              <w:right w:val="single" w:sz="4" w:space="0" w:color="auto"/>
            </w:tcBorders>
            <w:shd w:val="clear" w:color="auto" w:fill="auto"/>
            <w:noWrap/>
            <w:vAlign w:val="center"/>
            <w:hideMark/>
          </w:tcPr>
          <w:p w14:paraId="7F2253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EC38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DCB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E84D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8EE3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4E70C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EE5D1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19F49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6C2D3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925DF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725D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2367BE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103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7FD0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66C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3839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20B21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00F68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A2DF4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00DAB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775B1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3A912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CF441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118FEA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36EA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BF49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7B2D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910A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65406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086C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DE862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7274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81689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C7C565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2C8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7096E5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25E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E0344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58E0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A7AC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59BA0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E77FB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BF68C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C8916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2283B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E8528F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909BC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459BB7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EE70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6767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20ED76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0EF83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F9864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4625B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C67FE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C9265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73F32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00F1B4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808E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5FD757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4A79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1500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AF4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71BB2E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4F986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39767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6792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A7A39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DF9B7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78C464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977B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4477C9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C4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EC0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E1125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CBE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98AC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1F63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D352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C3D14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E5254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bl>
    <w:p w14:paraId="1B707A0B" w14:textId="77777777" w:rsidR="00BF3BBA" w:rsidRPr="00CB2970" w:rsidRDefault="00BF3BBA" w:rsidP="00BF3BBA">
      <w:pPr>
        <w:tabs>
          <w:tab w:val="left" w:pos="851"/>
        </w:tabs>
        <w:autoSpaceDE w:val="0"/>
        <w:autoSpaceDN w:val="0"/>
        <w:adjustRightInd w:val="0"/>
        <w:rPr>
          <w:rFonts w:eastAsia="Calibri" w:cs="Times New Roman"/>
          <w:b/>
          <w:sz w:val="24"/>
          <w:szCs w:val="24"/>
        </w:rPr>
      </w:pPr>
    </w:p>
    <w:p w14:paraId="4506BB95" w14:textId="4F4EE2C2" w:rsidR="00BF3BBA" w:rsidRPr="00CB2970" w:rsidRDefault="00BF3BBA" w:rsidP="00B76017">
      <w:pPr>
        <w:rPr>
          <w:rFonts w:eastAsia="Calibri" w:cs="Times New Roman"/>
          <w:sz w:val="24"/>
          <w:szCs w:val="24"/>
        </w:rPr>
      </w:pPr>
      <w:r w:rsidRPr="00CB2970">
        <w:rPr>
          <w:rFonts w:eastAsia="Calibri" w:cs="Times New Roman"/>
          <w:sz w:val="24"/>
          <w:szCs w:val="24"/>
        </w:rPr>
        <w:lastRenderedPageBreak/>
        <w:t xml:space="preserve">Таблица </w:t>
      </w:r>
      <w:r>
        <w:rPr>
          <w:rFonts w:eastAsia="Calibri" w:cs="Times New Roman"/>
          <w:sz w:val="24"/>
          <w:szCs w:val="24"/>
        </w:rPr>
        <w:t>6.1</w:t>
      </w:r>
      <w:r w:rsidRPr="00CB2970">
        <w:rPr>
          <w:rFonts w:eastAsia="Calibri" w:cs="Times New Roman"/>
          <w:sz w:val="24"/>
          <w:szCs w:val="24"/>
        </w:rPr>
        <w:t>4</w:t>
      </w:r>
      <w:r w:rsidR="00B76017">
        <w:rPr>
          <w:rFonts w:eastAsia="Calibri" w:cs="Times New Roman"/>
          <w:sz w:val="24"/>
          <w:szCs w:val="24"/>
        </w:rPr>
        <w:t xml:space="preserve"> –</w:t>
      </w:r>
      <w:r w:rsidRPr="00CB2970">
        <w:rPr>
          <w:rFonts w:eastAsia="Calibri" w:cs="Times New Roman"/>
          <w:sz w:val="24"/>
          <w:szCs w:val="24"/>
        </w:rPr>
        <w:t xml:space="preserve"> Продолжительности стояния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CB2970">
        <w:rPr>
          <w:rFonts w:eastAsia="Calibri" w:cs="Times New Roman"/>
          <w:sz w:val="24"/>
          <w:szCs w:val="24"/>
        </w:rPr>
        <w:t xml:space="preserve">, ч температур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t</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CB2970">
        <w:rPr>
          <w:rFonts w:eastAsia="Calibri" w:cs="Times New Roman"/>
          <w:sz w:val="24"/>
          <w:szCs w:val="24"/>
        </w:rPr>
        <w:t>в течение отопительного периода</w:t>
      </w:r>
    </w:p>
    <w:tbl>
      <w:tblPr>
        <w:tblW w:w="5000" w:type="pct"/>
        <w:tblCellMar>
          <w:left w:w="0" w:type="dxa"/>
          <w:right w:w="0" w:type="dxa"/>
        </w:tblCellMar>
        <w:tblLook w:val="04A0" w:firstRow="1" w:lastRow="0" w:firstColumn="1" w:lastColumn="0" w:noHBand="0" w:noVBand="1"/>
      </w:tblPr>
      <w:tblGrid>
        <w:gridCol w:w="1177"/>
        <w:gridCol w:w="888"/>
        <w:gridCol w:w="889"/>
        <w:gridCol w:w="889"/>
        <w:gridCol w:w="889"/>
        <w:gridCol w:w="889"/>
        <w:gridCol w:w="889"/>
        <w:gridCol w:w="889"/>
        <w:gridCol w:w="889"/>
        <w:gridCol w:w="889"/>
        <w:gridCol w:w="897"/>
      </w:tblGrid>
      <w:tr w:rsidR="00BF3BBA" w:rsidRPr="00CB2970" w14:paraId="2B17788F" w14:textId="77777777" w:rsidTr="00B76017">
        <w:trPr>
          <w:trHeight w:val="951"/>
        </w:trPr>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716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5E13725E" w14:textId="77777777" w:rsidR="00BF3BBA" w:rsidRPr="00CB2970"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rPr>
                  <m:t>, ч</m:t>
                </m:r>
              </m:oMath>
            </m:oMathPara>
          </w:p>
        </w:tc>
      </w:tr>
      <w:tr w:rsidR="00BF3BBA" w:rsidRPr="00CB2970" w14:paraId="2AB7277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E78DB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3D95C0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w:t>
            </w:r>
          </w:p>
        </w:tc>
        <w:tc>
          <w:tcPr>
            <w:tcW w:w="445" w:type="pct"/>
            <w:tcBorders>
              <w:top w:val="nil"/>
              <w:left w:val="nil"/>
              <w:bottom w:val="single" w:sz="4" w:space="0" w:color="auto"/>
              <w:right w:val="single" w:sz="4" w:space="0" w:color="auto"/>
            </w:tcBorders>
            <w:shd w:val="clear" w:color="auto" w:fill="auto"/>
            <w:noWrap/>
            <w:vAlign w:val="center"/>
            <w:hideMark/>
          </w:tcPr>
          <w:p w14:paraId="351678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w:t>
            </w:r>
          </w:p>
        </w:tc>
        <w:tc>
          <w:tcPr>
            <w:tcW w:w="445" w:type="pct"/>
            <w:tcBorders>
              <w:top w:val="nil"/>
              <w:left w:val="nil"/>
              <w:bottom w:val="single" w:sz="4" w:space="0" w:color="auto"/>
              <w:right w:val="single" w:sz="4" w:space="0" w:color="auto"/>
            </w:tcBorders>
            <w:shd w:val="clear" w:color="auto" w:fill="auto"/>
            <w:noWrap/>
            <w:vAlign w:val="center"/>
            <w:hideMark/>
          </w:tcPr>
          <w:p w14:paraId="3A10CF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w:t>
            </w:r>
          </w:p>
        </w:tc>
        <w:tc>
          <w:tcPr>
            <w:tcW w:w="445" w:type="pct"/>
            <w:tcBorders>
              <w:top w:val="nil"/>
              <w:left w:val="nil"/>
              <w:bottom w:val="single" w:sz="4" w:space="0" w:color="auto"/>
              <w:right w:val="single" w:sz="4" w:space="0" w:color="auto"/>
            </w:tcBorders>
            <w:shd w:val="clear" w:color="auto" w:fill="auto"/>
            <w:noWrap/>
            <w:vAlign w:val="center"/>
            <w:hideMark/>
          </w:tcPr>
          <w:p w14:paraId="3200B2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П4</w:t>
            </w:r>
          </w:p>
        </w:tc>
        <w:tc>
          <w:tcPr>
            <w:tcW w:w="445" w:type="pct"/>
            <w:tcBorders>
              <w:top w:val="nil"/>
              <w:left w:val="nil"/>
              <w:bottom w:val="single" w:sz="4" w:space="0" w:color="auto"/>
              <w:right w:val="single" w:sz="4" w:space="0" w:color="auto"/>
            </w:tcBorders>
            <w:shd w:val="clear" w:color="auto" w:fill="auto"/>
            <w:noWrap/>
            <w:vAlign w:val="center"/>
            <w:hideMark/>
          </w:tcPr>
          <w:p w14:paraId="5FBBA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П5</w:t>
            </w:r>
          </w:p>
        </w:tc>
        <w:tc>
          <w:tcPr>
            <w:tcW w:w="445" w:type="pct"/>
            <w:tcBorders>
              <w:top w:val="nil"/>
              <w:left w:val="nil"/>
              <w:bottom w:val="single" w:sz="4" w:space="0" w:color="auto"/>
              <w:right w:val="single" w:sz="4" w:space="0" w:color="auto"/>
            </w:tcBorders>
            <w:shd w:val="clear" w:color="auto" w:fill="auto"/>
            <w:noWrap/>
            <w:vAlign w:val="center"/>
            <w:hideMark/>
          </w:tcPr>
          <w:p w14:paraId="3C1B3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П6</w:t>
            </w:r>
          </w:p>
        </w:tc>
        <w:tc>
          <w:tcPr>
            <w:tcW w:w="445" w:type="pct"/>
            <w:tcBorders>
              <w:top w:val="nil"/>
              <w:left w:val="nil"/>
              <w:bottom w:val="single" w:sz="4" w:space="0" w:color="auto"/>
              <w:right w:val="single" w:sz="4" w:space="0" w:color="auto"/>
            </w:tcBorders>
            <w:shd w:val="clear" w:color="auto" w:fill="auto"/>
            <w:noWrap/>
            <w:vAlign w:val="center"/>
            <w:hideMark/>
          </w:tcPr>
          <w:p w14:paraId="7BAB12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П7</w:t>
            </w:r>
          </w:p>
        </w:tc>
        <w:tc>
          <w:tcPr>
            <w:tcW w:w="445" w:type="pct"/>
            <w:tcBorders>
              <w:top w:val="nil"/>
              <w:left w:val="nil"/>
              <w:bottom w:val="single" w:sz="4" w:space="0" w:color="auto"/>
              <w:right w:val="single" w:sz="4" w:space="0" w:color="auto"/>
            </w:tcBorders>
            <w:shd w:val="clear" w:color="auto" w:fill="auto"/>
            <w:noWrap/>
            <w:vAlign w:val="center"/>
            <w:hideMark/>
          </w:tcPr>
          <w:p w14:paraId="6CE05F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П8</w:t>
            </w:r>
          </w:p>
        </w:tc>
        <w:tc>
          <w:tcPr>
            <w:tcW w:w="445" w:type="pct"/>
            <w:tcBorders>
              <w:top w:val="nil"/>
              <w:left w:val="nil"/>
              <w:bottom w:val="single" w:sz="4" w:space="0" w:color="auto"/>
              <w:right w:val="single" w:sz="4" w:space="0" w:color="auto"/>
            </w:tcBorders>
            <w:shd w:val="clear" w:color="auto" w:fill="auto"/>
            <w:noWrap/>
            <w:vAlign w:val="center"/>
            <w:hideMark/>
          </w:tcPr>
          <w:p w14:paraId="76B035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П9</w:t>
            </w:r>
          </w:p>
        </w:tc>
        <w:tc>
          <w:tcPr>
            <w:tcW w:w="445" w:type="pct"/>
            <w:tcBorders>
              <w:top w:val="nil"/>
              <w:left w:val="nil"/>
              <w:bottom w:val="single" w:sz="4" w:space="0" w:color="auto"/>
              <w:right w:val="single" w:sz="4" w:space="0" w:color="auto"/>
            </w:tcBorders>
            <w:shd w:val="clear" w:color="auto" w:fill="auto"/>
            <w:noWrap/>
            <w:vAlign w:val="center"/>
            <w:hideMark/>
          </w:tcPr>
          <w:p w14:paraId="60F825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П10</w:t>
            </w:r>
          </w:p>
        </w:tc>
      </w:tr>
      <w:tr w:rsidR="00BF3BBA" w:rsidRPr="00CB2970" w14:paraId="3608AB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7193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53424F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1EC7B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48FF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3904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D92C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86A3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F32B1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E101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0F716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2140B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43BC626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AEB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1BC946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3A2AB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298BD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8ADF6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4DCA3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7F686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4B4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8274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585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E71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B35C21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D18C2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29E0AB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AB0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BA9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4C0F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039A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51A5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416A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B1C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3682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41D9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A52648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6369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28D65D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D4D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B9EF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767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8821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724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342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73E1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783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93B3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C9A0FF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E70A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0B7B3B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A180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087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EBA3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969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8A22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0DE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3184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BD04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5D8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0862B4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D63DD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5B2A2F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7EF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EDEB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785EEB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C8033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0D41D2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2E08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023A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7841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669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DF4211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3655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6D7CBC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4A9A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18F0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BC91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804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49D9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269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9A0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79F3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98B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2BC3E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A65A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3DE517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8A8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1578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A9D6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0F8449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112B1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332B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2F6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55FB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913C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6A055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A8AC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73EE2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5AF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19F3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1AD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87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DC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2B64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CAEF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186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C794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A06F1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0BF4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55BE28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2616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4AE9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DD64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5D16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2C0F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4D82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F47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8290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E13D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C8F74A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769DB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531337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336A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7852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D55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C1A4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CB3E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334A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ADC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359FC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E2C82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4D94D2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7BED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1B48E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0DD1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24F7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4852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A25C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CD78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9BB5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874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6FFF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D9BF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CE352F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6867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7D5E4A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50F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9C2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6306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F232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98FB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F72C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56BB5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022C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1FEF4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0ED0AD0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F33C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396E93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12ED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1F51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8A08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0F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8AB5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5A4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16EE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B9B1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D90C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BFC2BF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68A6E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37AB30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8F5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714C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958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2746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C231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E18B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C2F8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C88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923B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19420A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2F59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678F3B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D94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F25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C0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876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6DB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1EBD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5B82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3CB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848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AB943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9AFC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75D255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30D8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FC1A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8821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A2F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7563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849B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5FBF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4FCA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132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EBD5A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462BB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6ABF36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AE2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BBC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97F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80D2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AAC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9453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4AE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D49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D79D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C91337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4A4B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0A2ECC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6F8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9192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9CCE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A3F2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8FD3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376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96DF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0F9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614B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08BAE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6F3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49C3E4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18D7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1018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820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11B9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CED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2FF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1B21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EA03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8CE7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BF822D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9A44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1DC5A2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E51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924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996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11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B73D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C77F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7D3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1B0F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1C2D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B384C7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5D35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07DC12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C08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93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7C1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8605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8F5D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F053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293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D06B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B58E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FF163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9DA90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20F5CA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6D4A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C0B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8FE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1C4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088C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470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24A6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0B61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A0E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D0130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0436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1E99F3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1C75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D8D9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7AE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4B99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4ECF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6AFA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2157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28E6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184A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726029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A833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5CBC45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48A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DC54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4B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FCA6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873A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D7E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726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770F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933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0ABE6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3EEE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5159C1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566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33A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99D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F46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BAF7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A3F6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2BC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442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8F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7C4ED2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DC6EF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13EE81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D7E8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FFF2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F514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147C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EED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244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2C83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BA18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3D75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3A8486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8C9E4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54428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01C2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7E55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AA79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11D1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AC65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B9CA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A5D3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AF6B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B743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7B38BC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EF58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6E19D3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E470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C3C2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1B4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40A1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856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DC2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63DC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C49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9657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FD663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06E4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197EC8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AAE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2219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280C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8298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170B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72A38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CD88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F701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F338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090640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EA63A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2A0D63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9EE1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2EF0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BEC6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882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360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40A5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2621F7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28A4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3259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E3164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E5B44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32</w:t>
            </w:r>
          </w:p>
        </w:tc>
        <w:tc>
          <w:tcPr>
            <w:tcW w:w="445" w:type="pct"/>
            <w:tcBorders>
              <w:top w:val="nil"/>
              <w:left w:val="nil"/>
              <w:bottom w:val="single" w:sz="4" w:space="0" w:color="auto"/>
              <w:right w:val="single" w:sz="4" w:space="0" w:color="auto"/>
            </w:tcBorders>
            <w:shd w:val="clear" w:color="auto" w:fill="auto"/>
            <w:noWrap/>
            <w:vAlign w:val="center"/>
            <w:hideMark/>
          </w:tcPr>
          <w:p w14:paraId="1E696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537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10B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A2B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7316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24C0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098B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294F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5D584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3B4D43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r>
      <w:tr w:rsidR="00BF3BBA" w:rsidRPr="00CB2970" w14:paraId="7FF489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E5AB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70F3C5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DC0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DAB4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4FEF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92EE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D020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8C49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FC6E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723096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1A2B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C58A44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3E1E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611A12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00E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2B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88F9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D794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675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639D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AF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B6C0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0A39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6AA3B1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FA3D9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1BD1ED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7DEB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CBB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8F10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8A7E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FDC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2782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CF30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94CA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2EC7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B99CA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AAF8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4906FB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E75C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CD1D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0069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B49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63D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D34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372C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BF48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44E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E008F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FB63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182CAE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40BA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3354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2A3C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70EB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95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A87F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3B19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43FD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525E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04C764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9489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0B637A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21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A3F9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63F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FC5E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DB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5358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885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C9CA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7526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C18742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0615A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31D043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C442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3D7B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BD62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7D6D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96F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94E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BBD7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2BB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EC0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237620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12C04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50AD26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64A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412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B712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E05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3E9E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44AD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C9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EB79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995A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5EA2E7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B88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1FA8EF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FFF4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6500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C16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34F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9B75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E717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7482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CC44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70A1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618F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057D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21A68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3B3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A9C6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36A3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3C6C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15B9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68E0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B5B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828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767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068E36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CD477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3DE6AC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65E8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9BC5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0525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7061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4ED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9439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5F0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BAA1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D0CD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19B22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2E96E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4053C8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2ED3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7D2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1DB3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BE3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13D6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789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D2AE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7C09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8796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A09852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79157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5DDE45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0D91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65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1C4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41B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891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0A4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822D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53D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B6A5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1D41C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A4587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486A2A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F34D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FA3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E749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93D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7B34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A32C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EA20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CE0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A519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0460A2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4FDE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501B2E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026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854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344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B92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94A5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9F9F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1B7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9BA0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269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9EA9B3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FF31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0E09F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91D7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F1EC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02FC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9E5D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6844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1FC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C1B8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DAEF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231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04D22D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504F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0BFD9A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1C0B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F969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4E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954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FE32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E332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167E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0B27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59B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5D59B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3E9A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1EC763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45E7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CC86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4772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737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1813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390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ACC5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10BB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F3EC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6BAC90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CC1D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6793C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DC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D1AC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E0AA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07DC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A96A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6E77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FA48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B106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1F0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AAA95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6BFFE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7E8E5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539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0929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059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061B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738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19DC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28C0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65E0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6368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B58F5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2E62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5B825C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14BC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EE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D92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7B63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F61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3092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7DBC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C048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B6D6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40CE6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DB0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24CDA0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A11E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2449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3484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CD05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64BD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B681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9E97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39FB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729D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76A77E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DE59A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2C5BFC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F152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EF0B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8A72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4891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0E92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21E1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DB1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EFFA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5860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D9882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A8742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5221F5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C860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335F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EBC6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29E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5170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5252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3C7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7E17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62C7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BC686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D17A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355D07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FD8D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95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29D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EF9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A5C7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E2DE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714C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924A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A96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7769C3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FDDF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656BAF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B46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79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14E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01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3099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6E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C777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44AD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B4B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7134229" w14:textId="77777777" w:rsidTr="00B76017">
        <w:trPr>
          <w:trHeight w:val="393"/>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C5479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3FCF66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ADA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AACB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3B4F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5507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043E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EEDC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974C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58DE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6385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0720AC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8DDCE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50411F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5586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10A4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3D9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3B1D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F10E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D7E6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BC6F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1AD9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B7A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DB2054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14FA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79CE17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58B4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12BA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95D6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12F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DA44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8251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8B7F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95E1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FD91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7CCD3F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18123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124358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ABE0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D8D0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C6A0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08F7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0F3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B991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198E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6F3D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9218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C7E76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ECB6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7F2F6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E5FA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BA1A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97C8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346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E042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565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E5A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34B2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C28B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4EBA3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A8CA6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30CA87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ADD6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0AAF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ECB1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5D48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A2F4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8870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4A72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966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BE5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B8C8A93" w14:textId="77777777" w:rsidTr="00B76017">
        <w:trPr>
          <w:trHeight w:val="880"/>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5EF83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73CD719D" w14:textId="77777777" w:rsidR="00BF3BBA" w:rsidRPr="00CB2970"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CB2970" w14:paraId="25BFD5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ACEA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09B35D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П11</w:t>
            </w:r>
          </w:p>
        </w:tc>
        <w:tc>
          <w:tcPr>
            <w:tcW w:w="445" w:type="pct"/>
            <w:tcBorders>
              <w:top w:val="nil"/>
              <w:left w:val="nil"/>
              <w:bottom w:val="single" w:sz="4" w:space="0" w:color="auto"/>
              <w:right w:val="single" w:sz="4" w:space="0" w:color="auto"/>
            </w:tcBorders>
            <w:shd w:val="clear" w:color="auto" w:fill="auto"/>
            <w:noWrap/>
            <w:vAlign w:val="center"/>
            <w:hideMark/>
          </w:tcPr>
          <w:p w14:paraId="411B32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П12</w:t>
            </w:r>
          </w:p>
        </w:tc>
        <w:tc>
          <w:tcPr>
            <w:tcW w:w="445" w:type="pct"/>
            <w:tcBorders>
              <w:top w:val="nil"/>
              <w:left w:val="nil"/>
              <w:bottom w:val="single" w:sz="4" w:space="0" w:color="auto"/>
              <w:right w:val="single" w:sz="4" w:space="0" w:color="auto"/>
            </w:tcBorders>
            <w:shd w:val="clear" w:color="auto" w:fill="auto"/>
            <w:noWrap/>
            <w:vAlign w:val="center"/>
            <w:hideMark/>
          </w:tcPr>
          <w:p w14:paraId="4B69F9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П13</w:t>
            </w:r>
          </w:p>
        </w:tc>
        <w:tc>
          <w:tcPr>
            <w:tcW w:w="445" w:type="pct"/>
            <w:tcBorders>
              <w:top w:val="nil"/>
              <w:left w:val="nil"/>
              <w:bottom w:val="single" w:sz="4" w:space="0" w:color="auto"/>
              <w:right w:val="single" w:sz="4" w:space="0" w:color="auto"/>
            </w:tcBorders>
            <w:shd w:val="clear" w:color="auto" w:fill="auto"/>
            <w:noWrap/>
            <w:vAlign w:val="center"/>
            <w:hideMark/>
          </w:tcPr>
          <w:p w14:paraId="3B8DF5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П14</w:t>
            </w:r>
          </w:p>
        </w:tc>
        <w:tc>
          <w:tcPr>
            <w:tcW w:w="445" w:type="pct"/>
            <w:tcBorders>
              <w:top w:val="nil"/>
              <w:left w:val="nil"/>
              <w:bottom w:val="single" w:sz="4" w:space="0" w:color="auto"/>
              <w:right w:val="single" w:sz="4" w:space="0" w:color="auto"/>
            </w:tcBorders>
            <w:shd w:val="clear" w:color="auto" w:fill="auto"/>
            <w:noWrap/>
            <w:vAlign w:val="center"/>
            <w:hideMark/>
          </w:tcPr>
          <w:p w14:paraId="5007C4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П15</w:t>
            </w:r>
          </w:p>
        </w:tc>
        <w:tc>
          <w:tcPr>
            <w:tcW w:w="445" w:type="pct"/>
            <w:tcBorders>
              <w:top w:val="nil"/>
              <w:left w:val="nil"/>
              <w:bottom w:val="single" w:sz="4" w:space="0" w:color="auto"/>
              <w:right w:val="single" w:sz="4" w:space="0" w:color="auto"/>
            </w:tcBorders>
            <w:shd w:val="clear" w:color="auto" w:fill="auto"/>
            <w:noWrap/>
            <w:vAlign w:val="center"/>
            <w:hideMark/>
          </w:tcPr>
          <w:p w14:paraId="54FA86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П16</w:t>
            </w:r>
          </w:p>
        </w:tc>
        <w:tc>
          <w:tcPr>
            <w:tcW w:w="445" w:type="pct"/>
            <w:tcBorders>
              <w:top w:val="nil"/>
              <w:left w:val="nil"/>
              <w:bottom w:val="single" w:sz="4" w:space="0" w:color="auto"/>
              <w:right w:val="single" w:sz="4" w:space="0" w:color="auto"/>
            </w:tcBorders>
            <w:shd w:val="clear" w:color="auto" w:fill="auto"/>
            <w:noWrap/>
            <w:vAlign w:val="center"/>
            <w:hideMark/>
          </w:tcPr>
          <w:p w14:paraId="2A0C04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П17</w:t>
            </w:r>
          </w:p>
        </w:tc>
        <w:tc>
          <w:tcPr>
            <w:tcW w:w="445" w:type="pct"/>
            <w:tcBorders>
              <w:top w:val="nil"/>
              <w:left w:val="nil"/>
              <w:bottom w:val="single" w:sz="4" w:space="0" w:color="auto"/>
              <w:right w:val="single" w:sz="4" w:space="0" w:color="auto"/>
            </w:tcBorders>
            <w:shd w:val="clear" w:color="auto" w:fill="auto"/>
            <w:noWrap/>
            <w:vAlign w:val="center"/>
            <w:hideMark/>
          </w:tcPr>
          <w:p w14:paraId="2A1DB0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П18</w:t>
            </w:r>
          </w:p>
        </w:tc>
        <w:tc>
          <w:tcPr>
            <w:tcW w:w="445" w:type="pct"/>
            <w:tcBorders>
              <w:top w:val="nil"/>
              <w:left w:val="nil"/>
              <w:bottom w:val="single" w:sz="4" w:space="0" w:color="auto"/>
              <w:right w:val="single" w:sz="4" w:space="0" w:color="auto"/>
            </w:tcBorders>
            <w:shd w:val="clear" w:color="auto" w:fill="auto"/>
            <w:noWrap/>
            <w:vAlign w:val="center"/>
            <w:hideMark/>
          </w:tcPr>
          <w:p w14:paraId="5011BE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П19</w:t>
            </w:r>
          </w:p>
        </w:tc>
        <w:tc>
          <w:tcPr>
            <w:tcW w:w="445" w:type="pct"/>
            <w:tcBorders>
              <w:top w:val="nil"/>
              <w:left w:val="nil"/>
              <w:bottom w:val="single" w:sz="4" w:space="0" w:color="auto"/>
              <w:right w:val="single" w:sz="4" w:space="0" w:color="auto"/>
            </w:tcBorders>
            <w:shd w:val="clear" w:color="auto" w:fill="auto"/>
            <w:noWrap/>
            <w:vAlign w:val="center"/>
            <w:hideMark/>
          </w:tcPr>
          <w:p w14:paraId="53B36F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П20</w:t>
            </w:r>
          </w:p>
        </w:tc>
      </w:tr>
      <w:tr w:rsidR="00BF3BBA" w:rsidRPr="00CB2970" w14:paraId="06D5B76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64BA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1</w:t>
            </w:r>
          </w:p>
        </w:tc>
        <w:tc>
          <w:tcPr>
            <w:tcW w:w="445" w:type="pct"/>
            <w:tcBorders>
              <w:top w:val="nil"/>
              <w:left w:val="nil"/>
              <w:bottom w:val="single" w:sz="4" w:space="0" w:color="auto"/>
              <w:right w:val="single" w:sz="4" w:space="0" w:color="auto"/>
            </w:tcBorders>
            <w:shd w:val="clear" w:color="auto" w:fill="auto"/>
            <w:noWrap/>
            <w:vAlign w:val="center"/>
            <w:hideMark/>
          </w:tcPr>
          <w:p w14:paraId="725036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56C6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094E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6041B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A92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3005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D1E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26FE7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A1802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3192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3718D73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E953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4531EC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476F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87CF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311C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D85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5749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BCC8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655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84C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5417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A64051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0616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379B0A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FF87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D61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A1F4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E7A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0EB4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21EF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EDE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9E0D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867C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E760F3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A23DF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6D4BC2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8034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75F7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A047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EFCE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E15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53F2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B81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C610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704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C45E1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328C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4840C9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7545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F69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E3CC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3B0E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A163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81DE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36FF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E4A2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33E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01CE33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FE18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0A198B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19F8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9C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B99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34B6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4A27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E167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3A34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ED00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4611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9EA17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F463C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448914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DD1E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E7DB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D811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3743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329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FE0C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3040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1781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D7BD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EB7C55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A42C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444019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CE0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A943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F8A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874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4DA6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FA94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1F3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20DD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EF20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6C2AD7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1AE6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31FD86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280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425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C44F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3A3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4A7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FE4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6AD1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E95A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2F0A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B9BA0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5849A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7B2406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179F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60F0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FAC8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EE2C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3707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14A1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96F4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24FB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CFD1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B21479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628E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1C0987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4A2F9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B5340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EE43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AEA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3E6D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40287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0E5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276E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BC55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03304D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C40C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2A1E7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0DA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06C4D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5D91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40B86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92B00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C3C1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DECFB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85D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BE3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006B200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F2112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62CC05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08BC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231B2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88CB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5E3B2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B3488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96971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D28E2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480B0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069A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460D2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B763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1E7445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8F23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757C4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22E9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F766C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3772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32A7D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198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4F3F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E4050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FE9EE2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88A3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61FB9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C7F0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DE27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A705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8EC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2B565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40857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F0858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E2FFC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1F6B0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EB7D01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C616E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40DE3D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8E493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3F45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03907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E476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AEA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821A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55F5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B43E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EC88C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58D3D25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B66E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1DC578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55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099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763A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7C1CB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09F8A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39237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B788B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A9E48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5B40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928FAB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3A64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483E86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B9E0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F489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547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331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3835A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1320F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87A0E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D9289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9B67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6B9F888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4281C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71C7D3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FED8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BCA4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EEEC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F1F4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3EEF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58288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BCDC2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F9F0C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3B4D6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r>
      <w:tr w:rsidR="00BF3BBA" w:rsidRPr="00CB2970" w14:paraId="2656A30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4551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185186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AF6B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FF0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28F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F3CB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0C3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BE2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E4608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FCA21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8642E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r>
      <w:tr w:rsidR="00BF3BBA" w:rsidRPr="00CB2970" w14:paraId="15EFEDF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4B844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0C1BE1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9AD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5522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20D6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E476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B487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D9C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54A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A037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71DB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F1995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88A4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051F5E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6D6B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B35E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41FC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758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693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467B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FCF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DF9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2185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4216C2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37F9E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71FFD7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0AF7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BA0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11B0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B2A9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10C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C114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3663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9B2A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B56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7C5A8B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3EC1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5FA080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7144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6AF5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FB4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911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41BA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9C2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8369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711F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CC4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54972A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E6C6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64688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381F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16E9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06DE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D33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F906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85C1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5986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916B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DBAB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822CE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DC19F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280B4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06A7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576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9E72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974C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686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02B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C8B6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0E54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D7F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9B83BC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602D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66BC6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4BA7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7212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4767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233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827F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6F5F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A72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3F5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101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6C9E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DA41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0F1DD6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ADCE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C64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215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D52A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BD5E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DC1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89A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93B6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C71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AA832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0178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6E736E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6EF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820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007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EF47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8576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0F5A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1AF7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A1A6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87E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3C763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19850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1B4C1B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B56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BCCD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23BB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CFAE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604F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E3DE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CFFE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03E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6B98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BA274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34164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0EC1AF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6EE9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F712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9307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A5D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8138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69E5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9C06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AC2D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DA4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2B39A4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6C8D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198AB1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086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052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8A2F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56CA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A31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2733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F1A1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C33B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D58D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C82BE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F31E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0881D6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1DFC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5BC8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307C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209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1775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14F3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D3F1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B55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6D13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B7F867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ECCC6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10EEC8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7F14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393C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D23B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3B27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61DB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2C9B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4CC3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EAB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199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B822C4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5608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6D847F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2543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AA27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AF5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4F3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6450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E0C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FF73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0A7F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DC61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80933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BE922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39E883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8063F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2CCF0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B3827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43EF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4C6D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0E86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5353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C1DA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EFE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96D3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0A8F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743F13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DD7C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0520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C0F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8817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A6B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0E3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34B1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78EA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D4CB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177628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2FB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38</w:t>
            </w:r>
          </w:p>
        </w:tc>
        <w:tc>
          <w:tcPr>
            <w:tcW w:w="445" w:type="pct"/>
            <w:tcBorders>
              <w:top w:val="nil"/>
              <w:left w:val="nil"/>
              <w:bottom w:val="single" w:sz="4" w:space="0" w:color="auto"/>
              <w:right w:val="single" w:sz="4" w:space="0" w:color="auto"/>
            </w:tcBorders>
            <w:shd w:val="clear" w:color="auto" w:fill="auto"/>
            <w:noWrap/>
            <w:vAlign w:val="center"/>
            <w:hideMark/>
          </w:tcPr>
          <w:p w14:paraId="326E27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DB49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A726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8D36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6536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DAE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E983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55F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2BB0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1A27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0EB81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0CE0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351695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02C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2511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252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CDA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58B2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D094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CCA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715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EC9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72553C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D44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3B7166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7F4D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C2B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2D64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663B2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CEE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874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8B65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BC5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A2F8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69820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E0B8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1B8651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445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1181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AA1E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679A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89E2D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328F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BCF9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CC6B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4365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893B27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1C49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1933BC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CD8B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7A3A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27FA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C762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22A0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637929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35A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F60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35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989978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5318C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08F9B9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E07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560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9E6F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1C15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7838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72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0A0BF6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07FCA3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0A20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DE1E9B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E8647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507B3B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B904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0070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E66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8DC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FF6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8340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E5E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60DF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4662F8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r>
      <w:tr w:rsidR="00BF3BBA" w:rsidRPr="00CB2970" w14:paraId="38A57AD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ED08D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61C742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61B7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DBE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BB6F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FD0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17B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EF7F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0CC4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CBFB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6BFB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6DF2A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F6599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37AFCA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FEF9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C42A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9CE9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59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BF2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8D7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34B8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C8DE9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4F93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D282A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6AA3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3821C9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4E1D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D2E6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ED2D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F1A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DC6C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4CD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C830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EE32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21A7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AE3AA3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FCAC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207CC1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2002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18B9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7F4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0F7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CB0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2749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338B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6E26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D6DC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r>
      <w:tr w:rsidR="00BF3BBA" w:rsidRPr="00CB2970" w14:paraId="58D7B8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0575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4B764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5857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1E7C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422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CB3E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1DCD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623A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6A98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16D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6FDF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6CE7DE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CE64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16ED17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A7BF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B9A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15CE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AF0A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3A30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72A0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72EA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AAFB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8BF8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053CD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C048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4DABBA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B82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358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76A0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0624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B29F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AF5D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465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DB0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0EA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9C6A3D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FC7C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7F3B0D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75E6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21EE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639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BD1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16B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29D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F6D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EAA9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62B5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69057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87EC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0D825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473C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D67D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A16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A2C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F108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F1F2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E956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A867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8D30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C15A29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89F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68CCB0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D62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FDA0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FDD5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4D4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AEC5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D9F4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78E7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4B21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B2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D6C30D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0BBD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1E754D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28D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9D8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81D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45FA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B3C5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BAB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8ECD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630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324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D1ED3C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A9A7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72DCE5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4D17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8C08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2E35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D6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3F63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C64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C3E0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8DBF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E94C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A180CE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AEFF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6E9E60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EBC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AEAA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C6E7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B533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7AE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A28B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DE9C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1844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116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F04388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B38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2D86AD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AC56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6F1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29C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C0CE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C3FA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F8E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8E7E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9C30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01E0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B5CA10E" w14:textId="77777777" w:rsidTr="00B76017">
        <w:trPr>
          <w:trHeight w:val="332"/>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FF9B8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5A2189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A66C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954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FAB7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6539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50FD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0F52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D99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DAE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D37C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35E19B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B9B6C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549A8E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66F6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FBD9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DB7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456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433F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D9BF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92EF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0D29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ECD2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596B83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0C84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3743FD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56E5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BABE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344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2BB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2A6F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0FA1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B394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511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88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7E8A5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225F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164B47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28C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D8FC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563E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A494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F0AD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8C8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7EC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15B5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D2CB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4F397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32E14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09E76A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E9B2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5EC0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0178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7A2F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F4A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4F8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68D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3494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3AC7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53C41E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00F23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1FDEAD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C4EC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A414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A96F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20D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DB9E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6510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2E2A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322D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0497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60EB58D" w14:textId="77777777" w:rsidTr="00B76017">
        <w:trPr>
          <w:trHeight w:val="818"/>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43B85A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265CA4D" w14:textId="77777777" w:rsidR="00BF3BBA" w:rsidRPr="00CB2970"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CB2970" w14:paraId="13EF0BF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D57C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0BF8AA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П21</w:t>
            </w:r>
          </w:p>
        </w:tc>
        <w:tc>
          <w:tcPr>
            <w:tcW w:w="445" w:type="pct"/>
            <w:tcBorders>
              <w:top w:val="nil"/>
              <w:left w:val="nil"/>
              <w:bottom w:val="single" w:sz="4" w:space="0" w:color="auto"/>
              <w:right w:val="single" w:sz="4" w:space="0" w:color="auto"/>
            </w:tcBorders>
            <w:shd w:val="clear" w:color="auto" w:fill="auto"/>
            <w:noWrap/>
            <w:vAlign w:val="center"/>
            <w:hideMark/>
          </w:tcPr>
          <w:p w14:paraId="5DC19C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П22</w:t>
            </w:r>
          </w:p>
        </w:tc>
        <w:tc>
          <w:tcPr>
            <w:tcW w:w="445" w:type="pct"/>
            <w:tcBorders>
              <w:top w:val="nil"/>
              <w:left w:val="nil"/>
              <w:bottom w:val="single" w:sz="4" w:space="0" w:color="auto"/>
              <w:right w:val="single" w:sz="4" w:space="0" w:color="auto"/>
            </w:tcBorders>
            <w:shd w:val="clear" w:color="auto" w:fill="auto"/>
            <w:noWrap/>
            <w:vAlign w:val="center"/>
            <w:hideMark/>
          </w:tcPr>
          <w:p w14:paraId="67A3E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П23</w:t>
            </w:r>
          </w:p>
        </w:tc>
        <w:tc>
          <w:tcPr>
            <w:tcW w:w="445" w:type="pct"/>
            <w:tcBorders>
              <w:top w:val="nil"/>
              <w:left w:val="nil"/>
              <w:bottom w:val="single" w:sz="4" w:space="0" w:color="auto"/>
              <w:right w:val="single" w:sz="4" w:space="0" w:color="auto"/>
            </w:tcBorders>
            <w:shd w:val="clear" w:color="auto" w:fill="auto"/>
            <w:noWrap/>
            <w:vAlign w:val="center"/>
            <w:hideMark/>
          </w:tcPr>
          <w:p w14:paraId="16FF1F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П24</w:t>
            </w:r>
          </w:p>
        </w:tc>
        <w:tc>
          <w:tcPr>
            <w:tcW w:w="445" w:type="pct"/>
            <w:tcBorders>
              <w:top w:val="nil"/>
              <w:left w:val="nil"/>
              <w:bottom w:val="single" w:sz="4" w:space="0" w:color="auto"/>
              <w:right w:val="single" w:sz="4" w:space="0" w:color="auto"/>
            </w:tcBorders>
            <w:shd w:val="clear" w:color="auto" w:fill="auto"/>
            <w:noWrap/>
            <w:vAlign w:val="center"/>
            <w:hideMark/>
          </w:tcPr>
          <w:p w14:paraId="547678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П25</w:t>
            </w:r>
          </w:p>
        </w:tc>
        <w:tc>
          <w:tcPr>
            <w:tcW w:w="445" w:type="pct"/>
            <w:tcBorders>
              <w:top w:val="nil"/>
              <w:left w:val="nil"/>
              <w:bottom w:val="single" w:sz="4" w:space="0" w:color="auto"/>
              <w:right w:val="single" w:sz="4" w:space="0" w:color="auto"/>
            </w:tcBorders>
            <w:shd w:val="clear" w:color="auto" w:fill="auto"/>
            <w:noWrap/>
            <w:vAlign w:val="center"/>
            <w:hideMark/>
          </w:tcPr>
          <w:p w14:paraId="5FE803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П26</w:t>
            </w:r>
          </w:p>
        </w:tc>
        <w:tc>
          <w:tcPr>
            <w:tcW w:w="445" w:type="pct"/>
            <w:tcBorders>
              <w:top w:val="nil"/>
              <w:left w:val="nil"/>
              <w:bottom w:val="single" w:sz="4" w:space="0" w:color="auto"/>
              <w:right w:val="single" w:sz="4" w:space="0" w:color="auto"/>
            </w:tcBorders>
            <w:shd w:val="clear" w:color="auto" w:fill="auto"/>
            <w:noWrap/>
            <w:vAlign w:val="center"/>
            <w:hideMark/>
          </w:tcPr>
          <w:p w14:paraId="62CDE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П27</w:t>
            </w:r>
          </w:p>
        </w:tc>
        <w:tc>
          <w:tcPr>
            <w:tcW w:w="445" w:type="pct"/>
            <w:tcBorders>
              <w:top w:val="nil"/>
              <w:left w:val="nil"/>
              <w:bottom w:val="single" w:sz="4" w:space="0" w:color="auto"/>
              <w:right w:val="single" w:sz="4" w:space="0" w:color="auto"/>
            </w:tcBorders>
            <w:shd w:val="clear" w:color="auto" w:fill="auto"/>
            <w:noWrap/>
            <w:vAlign w:val="center"/>
            <w:hideMark/>
          </w:tcPr>
          <w:p w14:paraId="0F6818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П28</w:t>
            </w:r>
          </w:p>
        </w:tc>
        <w:tc>
          <w:tcPr>
            <w:tcW w:w="445" w:type="pct"/>
            <w:tcBorders>
              <w:top w:val="nil"/>
              <w:left w:val="nil"/>
              <w:bottom w:val="single" w:sz="4" w:space="0" w:color="auto"/>
              <w:right w:val="single" w:sz="4" w:space="0" w:color="auto"/>
            </w:tcBorders>
            <w:shd w:val="clear" w:color="auto" w:fill="auto"/>
            <w:noWrap/>
            <w:vAlign w:val="center"/>
            <w:hideMark/>
          </w:tcPr>
          <w:p w14:paraId="27706A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П29</w:t>
            </w:r>
          </w:p>
        </w:tc>
        <w:tc>
          <w:tcPr>
            <w:tcW w:w="445" w:type="pct"/>
            <w:tcBorders>
              <w:top w:val="nil"/>
              <w:left w:val="nil"/>
              <w:bottom w:val="single" w:sz="4" w:space="0" w:color="auto"/>
              <w:right w:val="single" w:sz="4" w:space="0" w:color="auto"/>
            </w:tcBorders>
            <w:shd w:val="clear" w:color="auto" w:fill="auto"/>
            <w:noWrap/>
            <w:vAlign w:val="center"/>
            <w:hideMark/>
          </w:tcPr>
          <w:p w14:paraId="1EBEAC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П30</w:t>
            </w:r>
          </w:p>
        </w:tc>
      </w:tr>
      <w:tr w:rsidR="00BF3BBA" w:rsidRPr="00CB2970" w14:paraId="4EA8881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4AA11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1B6EBD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25C91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45294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293D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C3932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5B88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85C2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1783A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646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D85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44BBF4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27911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69A50C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C5B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AAF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0EF2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8B1C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C045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45F8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5EC4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B75D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7B5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22BD3C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92D9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11B7B9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42BA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EF3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E4F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A82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889D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2158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489C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A56F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A684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5A2571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694F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1126DC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F6B3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5FD6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C7AB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132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8BCF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A035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409B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8A6F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DF0A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8B155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FF40C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40A1F9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376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03B5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612E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416F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5189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270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C7C4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DC77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EBAF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182D6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2AB7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2FD8BB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08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42E0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BB8D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28E5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046B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941D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43F1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A4D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6DA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5E7EB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36075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7</w:t>
            </w:r>
          </w:p>
        </w:tc>
        <w:tc>
          <w:tcPr>
            <w:tcW w:w="445" w:type="pct"/>
            <w:tcBorders>
              <w:top w:val="nil"/>
              <w:left w:val="nil"/>
              <w:bottom w:val="single" w:sz="4" w:space="0" w:color="auto"/>
              <w:right w:val="single" w:sz="4" w:space="0" w:color="auto"/>
            </w:tcBorders>
            <w:shd w:val="clear" w:color="auto" w:fill="auto"/>
            <w:noWrap/>
            <w:vAlign w:val="center"/>
            <w:hideMark/>
          </w:tcPr>
          <w:p w14:paraId="267E71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B4B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F3A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CDF2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DD3E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A102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EFD3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9B5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8DB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762B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7C273E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73123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433A34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0E09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886D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E631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00B0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8D5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23B6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12D3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501A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1460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B1F300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E65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24258C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7ED9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5AF2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21F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EF7C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9404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6CC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D2A1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7F4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C13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F3E7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81CF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7D0E27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0FD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98CF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5A2F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EAEB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F5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F12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A79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60A0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A0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16AD0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D15DC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6ABF02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BCCC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2006E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AA7A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3A40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DC15C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088F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96B5D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6E1FD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6D3AB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16B92FB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9CF3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0D246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4660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BE70C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9E6E6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2DCA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9BBB0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7031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B2F16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7C96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B73D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B21CA8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96926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31EA4E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4E119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A9594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714B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06968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CC8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F7892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A85A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AA44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18B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9B341D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6425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7EFE20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62F83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D716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1885C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613A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7FAE6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61B2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203D7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799F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CF6F8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1BF0A74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CF285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5EE899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C67BE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3001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EBE4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5B795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EF4F7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C0BB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AE574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C4F7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25041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7F19FFD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A4F1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47D81D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F5D2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98637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D07FF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CF6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CCEA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9EA5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4413D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5E620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87BC3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73DC226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379F4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18AED1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5AF8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AEB5F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2C051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6FD7D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B52A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21C47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E000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8291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23C2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2D4C55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F212A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1679A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35F4D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A2A2E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F5557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8008F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88A7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30CBB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1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F488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2426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6EB45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A3AE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4D5C67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CFBA4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CD6C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7A808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44978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196D2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5206A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68EF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A7D6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CDCA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BFDE15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CFE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55C4F7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066B1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EA90D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68174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F5529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11A1F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22DF4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04F9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D3D4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7D9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80E34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BBCC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609F81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2EE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BB7D9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727A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7E0AB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130BD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5EF24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660A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27B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476C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21E0D5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F441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2C7F74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A534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389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A5170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515946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8FDA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74F9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C59D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2943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0B35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CD5A2D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F39D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5DFD56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F4CC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DD2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628D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DE08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960E1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4C98E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6FB9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2885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8330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A8FF30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D575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29FBA7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60D5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F28A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BB1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4A5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770D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5504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A98EF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826B4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FE62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558095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6B29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5D2640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370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4BB4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4BE1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259C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F1CE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9CB1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194D37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251F1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CA232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0B02C1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0EDCB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7DA79D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4841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0098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D704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D240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FB02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9DB6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67CF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2DE73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B0DC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17350DF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3CA9A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0E9B9A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7E97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90FE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8D40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E770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D206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58FF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55CE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FC7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D44A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5BAD70A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965FA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085723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FB6B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48BB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F74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1786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7E2B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46F8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ACB2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3EB5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D0C1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06B33A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C692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07FA92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DE6B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C1CF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44FF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744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CE39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91F8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F4E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4A52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16B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9DFA89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CB42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24C557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CC8D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67C6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810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104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39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7AC2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8BDA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228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1B1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5EAA4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53E1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60ECB5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FC58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EE48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5AC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096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F8D8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85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3F4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9A5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8005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767C5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5B65B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7FDD45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BE2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FBC0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09C1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F2A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FBD8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B8B7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5C80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A866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7DCE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7FAB79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303AC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4F065E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7447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DB28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B6DE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953A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FF64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BADD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CB29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116D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AA8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CE83DC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61AF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269EB8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0A89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537A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96C0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5F08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996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A5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E812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0EF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624B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AA1CF0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495BA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7F267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0696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D2D8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D838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F165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D4A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3921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CBDF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3E8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AD9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A65CEA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9001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6B8FDF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90D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EA99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0AB2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5C41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5758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F6C6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2C08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58C5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A852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400258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EB6E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290306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134C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CF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D8C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D25E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7E8D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1620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D92D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C1D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B47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7D9C03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AD64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5AEC80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1B30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2C42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C79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9991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718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24B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EBF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3D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8E5E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226AA9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B0C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338F8B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D444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7A5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3DE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A977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A05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85F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E8A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0038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898E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7468C4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06B87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383069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522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0240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695A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BD32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595E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4F3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7B1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728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795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204A56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8095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17E2E6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C38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9FFC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A8CD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608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E70D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FB94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8CF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2BED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478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03A96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74B71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4442EE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D59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A618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01C1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78F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1559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1E91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CB34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B51D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4305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6DDDD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BCBB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7D71AF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7460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54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C491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1CCE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3006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7BF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4305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910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36DD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13BA8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87C96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44</w:t>
            </w:r>
          </w:p>
        </w:tc>
        <w:tc>
          <w:tcPr>
            <w:tcW w:w="445" w:type="pct"/>
            <w:tcBorders>
              <w:top w:val="nil"/>
              <w:left w:val="nil"/>
              <w:bottom w:val="single" w:sz="4" w:space="0" w:color="auto"/>
              <w:right w:val="single" w:sz="4" w:space="0" w:color="auto"/>
            </w:tcBorders>
            <w:shd w:val="clear" w:color="auto" w:fill="auto"/>
            <w:noWrap/>
            <w:vAlign w:val="center"/>
            <w:hideMark/>
          </w:tcPr>
          <w:p w14:paraId="5E940E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70EF4A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FB9F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2928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FB1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6DE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1724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DDB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41EA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D0B1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5A8BD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C7EA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588CB5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1EE3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AA5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7DF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45B7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9A77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EF54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78C6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66CA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6B97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29060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5850A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3BF0CB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CB6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ED5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35E2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3146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8A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3D9F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2D9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072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67FE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0F2863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7C52E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32A713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9ED6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AA79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0722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C416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A19E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40C9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7496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CFE3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4A71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710C0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139F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02DEDC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CDF4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2A61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E35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57E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B027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E4E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35D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817E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CCE2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D686B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ADA7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68F46B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C55B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416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112C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F33B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3146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74DA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E74A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16C0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EC61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CA6BF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A01DC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246502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1404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50EC4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A2D2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7593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58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FBCC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F157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A9F9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E38D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89F6A1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0210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2E3CD3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8EA9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F6D1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4DA72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5AC2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DEAB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5E49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4499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275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1A2F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DB0F50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B52E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2FCC59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85BA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6052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58AA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4A225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84C2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214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70F4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5483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7F4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E3FAAA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B49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334D7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46D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A6BB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689B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2331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26219E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C3CB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5CA5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4F3B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A955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3D3009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B8220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3A1A67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0CCF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12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064A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5761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333A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6B54D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BC0F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B6EF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0C45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2629BA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0CB5A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246D2D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6E4F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E85F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B60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7A7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5E31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ADE2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4C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BD88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2A2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E89CBA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BFA89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756E25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920A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934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7546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2AD7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9A5B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ADD1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5183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EEB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179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0E29F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56D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4ABA82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1DF1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B7E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E416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3DB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83E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8D2D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069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D613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49B4C5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465CD1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6DEF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557DA5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509C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9E05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722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CBDA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9614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9138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3FAF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2E89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693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r>
      <w:tr w:rsidR="00BF3BBA" w:rsidRPr="00CB2970" w14:paraId="19A61D58" w14:textId="77777777" w:rsidTr="00B76017">
        <w:trPr>
          <w:trHeight w:val="397"/>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0792C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23ACA8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C54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4CA8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E2E0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CB99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BB0F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4391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22E1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2534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9BC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083218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C07C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378586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8ADC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356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87CA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8191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C961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A8DB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06A3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C0B1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535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r>
      <w:tr w:rsidR="00BF3BBA" w:rsidRPr="00CB2970" w14:paraId="0AC2776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A9AB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752EED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48A8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F2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49EA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A315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7DF5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3463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D9BB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E7F4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106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EA6C1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6A85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4E84E1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DA1A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45E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E21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2038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2A64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978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451A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05E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B292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C9B61E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60B7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0F7CF4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AEB2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1F7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B85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3F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A398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3035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83D3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83D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4EE4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597E2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007DB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688AC4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A97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5347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DC65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3E09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162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6539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5561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969D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1FDE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62E5AC7" w14:textId="77777777" w:rsidTr="00B76017">
        <w:trPr>
          <w:trHeight w:val="1026"/>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1EC655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39D547C0" w14:textId="77777777" w:rsidR="00BF3BBA" w:rsidRPr="00CB2970" w:rsidRDefault="00676B11"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CB2970" w14:paraId="4FB1641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B5D6F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4A9771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П31</w:t>
            </w:r>
          </w:p>
        </w:tc>
        <w:tc>
          <w:tcPr>
            <w:tcW w:w="445" w:type="pct"/>
            <w:tcBorders>
              <w:top w:val="nil"/>
              <w:left w:val="nil"/>
              <w:bottom w:val="single" w:sz="4" w:space="0" w:color="auto"/>
              <w:right w:val="single" w:sz="4" w:space="0" w:color="auto"/>
            </w:tcBorders>
            <w:shd w:val="clear" w:color="auto" w:fill="auto"/>
            <w:noWrap/>
            <w:vAlign w:val="center"/>
            <w:hideMark/>
          </w:tcPr>
          <w:p w14:paraId="2EEA2D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П32</w:t>
            </w:r>
          </w:p>
        </w:tc>
        <w:tc>
          <w:tcPr>
            <w:tcW w:w="445" w:type="pct"/>
            <w:tcBorders>
              <w:top w:val="nil"/>
              <w:left w:val="nil"/>
              <w:bottom w:val="single" w:sz="4" w:space="0" w:color="auto"/>
              <w:right w:val="single" w:sz="4" w:space="0" w:color="auto"/>
            </w:tcBorders>
            <w:shd w:val="clear" w:color="auto" w:fill="auto"/>
            <w:noWrap/>
            <w:vAlign w:val="center"/>
            <w:hideMark/>
          </w:tcPr>
          <w:p w14:paraId="68F051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П33</w:t>
            </w:r>
          </w:p>
        </w:tc>
        <w:tc>
          <w:tcPr>
            <w:tcW w:w="445" w:type="pct"/>
            <w:tcBorders>
              <w:top w:val="nil"/>
              <w:left w:val="nil"/>
              <w:bottom w:val="single" w:sz="4" w:space="0" w:color="auto"/>
              <w:right w:val="single" w:sz="4" w:space="0" w:color="auto"/>
            </w:tcBorders>
            <w:shd w:val="clear" w:color="auto" w:fill="auto"/>
            <w:noWrap/>
            <w:vAlign w:val="center"/>
            <w:hideMark/>
          </w:tcPr>
          <w:p w14:paraId="668135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П34</w:t>
            </w:r>
          </w:p>
        </w:tc>
        <w:tc>
          <w:tcPr>
            <w:tcW w:w="445" w:type="pct"/>
            <w:tcBorders>
              <w:top w:val="nil"/>
              <w:left w:val="nil"/>
              <w:bottom w:val="single" w:sz="4" w:space="0" w:color="auto"/>
              <w:right w:val="single" w:sz="4" w:space="0" w:color="auto"/>
            </w:tcBorders>
            <w:shd w:val="clear" w:color="auto" w:fill="auto"/>
            <w:noWrap/>
            <w:vAlign w:val="center"/>
            <w:hideMark/>
          </w:tcPr>
          <w:p w14:paraId="05E760D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79AC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E553D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CF006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64F555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8905D4" w14:textId="77777777" w:rsidR="00BF3BBA" w:rsidRPr="00CB2970" w:rsidRDefault="00BF3BBA" w:rsidP="00B76017">
            <w:pPr>
              <w:jc w:val="center"/>
              <w:rPr>
                <w:rFonts w:eastAsia="Calibri" w:cs="Times New Roman"/>
                <w:color w:val="000000"/>
                <w:sz w:val="22"/>
              </w:rPr>
            </w:pPr>
          </w:p>
        </w:tc>
      </w:tr>
      <w:tr w:rsidR="00BF3BBA" w:rsidRPr="00CB2970" w14:paraId="1074B2D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59AA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01F01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BB53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46DA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E865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78B64A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A028A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43DF3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D801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CACD4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A30E2AD" w14:textId="77777777" w:rsidR="00BF3BBA" w:rsidRPr="00CB2970" w:rsidRDefault="00BF3BBA" w:rsidP="00B76017">
            <w:pPr>
              <w:jc w:val="center"/>
              <w:rPr>
                <w:rFonts w:eastAsia="Calibri" w:cs="Times New Roman"/>
                <w:color w:val="000000"/>
                <w:sz w:val="22"/>
              </w:rPr>
            </w:pPr>
          </w:p>
        </w:tc>
      </w:tr>
      <w:tr w:rsidR="00BF3BBA" w:rsidRPr="00CB2970" w14:paraId="214F003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FD6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7E75C1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F62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A3B0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B945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A09AE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B6386E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3B36D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B3B7A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F99BB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7B1F69F" w14:textId="77777777" w:rsidR="00BF3BBA" w:rsidRPr="00CB2970" w:rsidRDefault="00BF3BBA" w:rsidP="00B76017">
            <w:pPr>
              <w:jc w:val="center"/>
              <w:rPr>
                <w:rFonts w:eastAsia="Calibri" w:cs="Times New Roman"/>
                <w:color w:val="000000"/>
                <w:sz w:val="22"/>
              </w:rPr>
            </w:pPr>
          </w:p>
        </w:tc>
      </w:tr>
      <w:tr w:rsidR="00BF3BBA" w:rsidRPr="00CB2970" w14:paraId="022D8C9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C7F8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088C7B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6726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4ABD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497A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F4830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52D21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252D1E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4BC6C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C150EF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ECEC2F" w14:textId="77777777" w:rsidR="00BF3BBA" w:rsidRPr="00CB2970" w:rsidRDefault="00BF3BBA" w:rsidP="00B76017">
            <w:pPr>
              <w:jc w:val="center"/>
              <w:rPr>
                <w:rFonts w:eastAsia="Calibri" w:cs="Times New Roman"/>
                <w:color w:val="000000"/>
                <w:sz w:val="22"/>
              </w:rPr>
            </w:pPr>
          </w:p>
        </w:tc>
      </w:tr>
      <w:tr w:rsidR="00BF3BBA" w:rsidRPr="00CB2970" w14:paraId="58E6AC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7805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1F808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DD60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C14F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01EE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24A37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8A0CEB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2760A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DB3D18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798F8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084921F" w14:textId="77777777" w:rsidR="00BF3BBA" w:rsidRPr="00CB2970" w:rsidRDefault="00BF3BBA" w:rsidP="00B76017">
            <w:pPr>
              <w:jc w:val="center"/>
              <w:rPr>
                <w:rFonts w:eastAsia="Calibri" w:cs="Times New Roman"/>
                <w:color w:val="000000"/>
                <w:sz w:val="22"/>
              </w:rPr>
            </w:pPr>
          </w:p>
        </w:tc>
      </w:tr>
      <w:tr w:rsidR="00BF3BBA" w:rsidRPr="00CB2970" w14:paraId="620C1C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67BF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3B2DF9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BAD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FD6B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164A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2FB3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716FC7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7DF575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275C3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70A2E4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9E5ABE" w14:textId="77777777" w:rsidR="00BF3BBA" w:rsidRPr="00CB2970" w:rsidRDefault="00BF3BBA" w:rsidP="00B76017">
            <w:pPr>
              <w:jc w:val="center"/>
              <w:rPr>
                <w:rFonts w:eastAsia="Calibri" w:cs="Times New Roman"/>
                <w:color w:val="000000"/>
                <w:sz w:val="22"/>
              </w:rPr>
            </w:pPr>
          </w:p>
        </w:tc>
      </w:tr>
      <w:tr w:rsidR="00BF3BBA" w:rsidRPr="00CB2970" w14:paraId="4FE7C03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9B9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3DBC57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79CA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5D27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B38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D0018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D87FC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7AAAA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96CBB7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617F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6608554" w14:textId="77777777" w:rsidR="00BF3BBA" w:rsidRPr="00CB2970" w:rsidRDefault="00BF3BBA" w:rsidP="00B76017">
            <w:pPr>
              <w:jc w:val="center"/>
              <w:rPr>
                <w:rFonts w:eastAsia="Calibri" w:cs="Times New Roman"/>
                <w:color w:val="000000"/>
                <w:sz w:val="22"/>
              </w:rPr>
            </w:pPr>
          </w:p>
        </w:tc>
      </w:tr>
      <w:tr w:rsidR="00BF3BBA" w:rsidRPr="00CB2970" w14:paraId="59DB2E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C67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405057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4B6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C82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4D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E97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732FD0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A21AFB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5DCAF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E40C31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8852BF" w14:textId="77777777" w:rsidR="00BF3BBA" w:rsidRPr="00CB2970" w:rsidRDefault="00BF3BBA" w:rsidP="00B76017">
            <w:pPr>
              <w:jc w:val="center"/>
              <w:rPr>
                <w:rFonts w:eastAsia="Calibri" w:cs="Times New Roman"/>
                <w:color w:val="000000"/>
                <w:sz w:val="22"/>
              </w:rPr>
            </w:pPr>
          </w:p>
        </w:tc>
      </w:tr>
      <w:tr w:rsidR="00BF3BBA" w:rsidRPr="00CB2970" w14:paraId="6B1217B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985D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184067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CEB3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DB2C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49E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34E7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7D4D55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08218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F9F14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A94EF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6461EA3" w14:textId="77777777" w:rsidR="00BF3BBA" w:rsidRPr="00CB2970" w:rsidRDefault="00BF3BBA" w:rsidP="00B76017">
            <w:pPr>
              <w:jc w:val="center"/>
              <w:rPr>
                <w:rFonts w:eastAsia="Calibri" w:cs="Times New Roman"/>
                <w:color w:val="000000"/>
                <w:sz w:val="22"/>
              </w:rPr>
            </w:pPr>
          </w:p>
        </w:tc>
      </w:tr>
      <w:tr w:rsidR="00BF3BBA" w:rsidRPr="00CB2970" w14:paraId="6405B0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2408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716B6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52A2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425E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DC6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01B9F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B47F17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06B5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7EF7B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F198B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27CACFF" w14:textId="77777777" w:rsidR="00BF3BBA" w:rsidRPr="00CB2970" w:rsidRDefault="00BF3BBA" w:rsidP="00B76017">
            <w:pPr>
              <w:jc w:val="center"/>
              <w:rPr>
                <w:rFonts w:eastAsia="Calibri" w:cs="Times New Roman"/>
                <w:color w:val="000000"/>
                <w:sz w:val="22"/>
              </w:rPr>
            </w:pPr>
          </w:p>
        </w:tc>
      </w:tr>
      <w:tr w:rsidR="00BF3BBA" w:rsidRPr="00CB2970" w14:paraId="56A3E6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5FF7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0198F1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768C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F9F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B7A9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F777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395EB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9713DE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86142E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6506C4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571A98" w14:textId="77777777" w:rsidR="00BF3BBA" w:rsidRPr="00CB2970" w:rsidRDefault="00BF3BBA" w:rsidP="00B76017">
            <w:pPr>
              <w:jc w:val="center"/>
              <w:rPr>
                <w:rFonts w:eastAsia="Calibri" w:cs="Times New Roman"/>
                <w:color w:val="000000"/>
                <w:sz w:val="22"/>
              </w:rPr>
            </w:pPr>
          </w:p>
        </w:tc>
      </w:tr>
      <w:tr w:rsidR="00BF3BBA" w:rsidRPr="00CB2970" w14:paraId="1B8FE39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C505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696F3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B5EF9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59BD0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59253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AA183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D6FD88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D1EDF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A2BE1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462B23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95C0DF3" w14:textId="77777777" w:rsidR="00BF3BBA" w:rsidRPr="00CB2970" w:rsidRDefault="00BF3BBA" w:rsidP="00B76017">
            <w:pPr>
              <w:jc w:val="center"/>
              <w:rPr>
                <w:rFonts w:eastAsia="Calibri" w:cs="Times New Roman"/>
                <w:color w:val="000000"/>
                <w:sz w:val="22"/>
              </w:rPr>
            </w:pPr>
          </w:p>
        </w:tc>
      </w:tr>
      <w:tr w:rsidR="00BF3BBA" w:rsidRPr="00CB2970" w14:paraId="5459EA8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A1A05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535862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0CFC8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3A25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B832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7D36F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EB2A84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6EF748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B554D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839E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5F9814" w14:textId="77777777" w:rsidR="00BF3BBA" w:rsidRPr="00CB2970" w:rsidRDefault="00BF3BBA" w:rsidP="00B76017">
            <w:pPr>
              <w:jc w:val="center"/>
              <w:rPr>
                <w:rFonts w:eastAsia="Calibri" w:cs="Times New Roman"/>
                <w:color w:val="000000"/>
                <w:sz w:val="22"/>
              </w:rPr>
            </w:pPr>
          </w:p>
        </w:tc>
      </w:tr>
      <w:tr w:rsidR="00BF3BBA" w:rsidRPr="00CB2970" w14:paraId="2B86E6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86AD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13</w:t>
            </w:r>
          </w:p>
        </w:tc>
        <w:tc>
          <w:tcPr>
            <w:tcW w:w="445" w:type="pct"/>
            <w:tcBorders>
              <w:top w:val="nil"/>
              <w:left w:val="nil"/>
              <w:bottom w:val="single" w:sz="4" w:space="0" w:color="auto"/>
              <w:right w:val="single" w:sz="4" w:space="0" w:color="auto"/>
            </w:tcBorders>
            <w:shd w:val="clear" w:color="auto" w:fill="auto"/>
            <w:noWrap/>
            <w:vAlign w:val="center"/>
            <w:hideMark/>
          </w:tcPr>
          <w:p w14:paraId="01AAE4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40850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E0CDF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EEF1D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3F8CA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0306B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22612A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A60E3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27B6E3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4408DA6" w14:textId="77777777" w:rsidR="00BF3BBA" w:rsidRPr="00CB2970" w:rsidRDefault="00BF3BBA" w:rsidP="00B76017">
            <w:pPr>
              <w:jc w:val="center"/>
              <w:rPr>
                <w:rFonts w:eastAsia="Calibri" w:cs="Times New Roman"/>
                <w:color w:val="000000"/>
                <w:sz w:val="22"/>
              </w:rPr>
            </w:pPr>
          </w:p>
        </w:tc>
      </w:tr>
      <w:tr w:rsidR="00BF3BBA" w:rsidRPr="00CB2970" w14:paraId="35006D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3F1A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1CDE0A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D4A5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70A96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C3E5D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F841CE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A5697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F636D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A2AAD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181316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4503B52" w14:textId="77777777" w:rsidR="00BF3BBA" w:rsidRPr="00CB2970" w:rsidRDefault="00BF3BBA" w:rsidP="00B76017">
            <w:pPr>
              <w:jc w:val="center"/>
              <w:rPr>
                <w:rFonts w:eastAsia="Calibri" w:cs="Times New Roman"/>
                <w:color w:val="000000"/>
                <w:sz w:val="22"/>
              </w:rPr>
            </w:pPr>
          </w:p>
        </w:tc>
      </w:tr>
      <w:tr w:rsidR="00BF3BBA" w:rsidRPr="00CB2970" w14:paraId="458AC6F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771C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3080C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E1CC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C701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3D165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3223DE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3AE356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D44039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49A64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57C81A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487B72B" w14:textId="77777777" w:rsidR="00BF3BBA" w:rsidRPr="00CB2970" w:rsidRDefault="00BF3BBA" w:rsidP="00B76017">
            <w:pPr>
              <w:jc w:val="center"/>
              <w:rPr>
                <w:rFonts w:eastAsia="Calibri" w:cs="Times New Roman"/>
                <w:color w:val="000000"/>
                <w:sz w:val="22"/>
              </w:rPr>
            </w:pPr>
          </w:p>
        </w:tc>
      </w:tr>
      <w:tr w:rsidR="00BF3BBA" w:rsidRPr="00CB2970" w14:paraId="17FE292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8008D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484662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F477D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49FB2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D942C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87F8AD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FFE99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556D3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4BE39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68224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8F7DDA1" w14:textId="77777777" w:rsidR="00BF3BBA" w:rsidRPr="00CB2970" w:rsidRDefault="00BF3BBA" w:rsidP="00B76017">
            <w:pPr>
              <w:jc w:val="center"/>
              <w:rPr>
                <w:rFonts w:eastAsia="Calibri" w:cs="Times New Roman"/>
                <w:color w:val="000000"/>
                <w:sz w:val="22"/>
              </w:rPr>
            </w:pPr>
          </w:p>
        </w:tc>
      </w:tr>
      <w:tr w:rsidR="00BF3BBA" w:rsidRPr="00CB2970" w14:paraId="49F58B7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C7E8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6DDA11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F0D5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3A76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E3A3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FC4F9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585F11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E7E5FF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34361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0BBC0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39A17F" w14:textId="77777777" w:rsidR="00BF3BBA" w:rsidRPr="00CB2970" w:rsidRDefault="00BF3BBA" w:rsidP="00B76017">
            <w:pPr>
              <w:jc w:val="center"/>
              <w:rPr>
                <w:rFonts w:eastAsia="Calibri" w:cs="Times New Roman"/>
                <w:color w:val="000000"/>
                <w:sz w:val="22"/>
              </w:rPr>
            </w:pPr>
          </w:p>
        </w:tc>
      </w:tr>
      <w:tr w:rsidR="00BF3BBA" w:rsidRPr="00CB2970" w14:paraId="095FA8E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F4E1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2C8544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91E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9D7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1890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628D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FD6FA4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4BBA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39CD2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7FB6D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F9745DB" w14:textId="77777777" w:rsidR="00BF3BBA" w:rsidRPr="00CB2970" w:rsidRDefault="00BF3BBA" w:rsidP="00B76017">
            <w:pPr>
              <w:jc w:val="center"/>
              <w:rPr>
                <w:rFonts w:eastAsia="Calibri" w:cs="Times New Roman"/>
                <w:color w:val="000000"/>
                <w:sz w:val="22"/>
              </w:rPr>
            </w:pPr>
          </w:p>
        </w:tc>
      </w:tr>
      <w:tr w:rsidR="00BF3BBA" w:rsidRPr="00CB2970" w14:paraId="5945B1F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E008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6EAD3B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CC24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AF6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D053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2A260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7027BC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52ED2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6036F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B28DCF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9B1137F" w14:textId="77777777" w:rsidR="00BF3BBA" w:rsidRPr="00CB2970" w:rsidRDefault="00BF3BBA" w:rsidP="00B76017">
            <w:pPr>
              <w:jc w:val="center"/>
              <w:rPr>
                <w:rFonts w:eastAsia="Calibri" w:cs="Times New Roman"/>
                <w:color w:val="000000"/>
                <w:sz w:val="22"/>
              </w:rPr>
            </w:pPr>
          </w:p>
        </w:tc>
      </w:tr>
      <w:tr w:rsidR="00BF3BBA" w:rsidRPr="00CB2970" w14:paraId="2D1C349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C978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0914E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174A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87B2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D860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EE703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C54E8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74822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0B1DF0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2C690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ACC55D" w14:textId="77777777" w:rsidR="00BF3BBA" w:rsidRPr="00CB2970" w:rsidRDefault="00BF3BBA" w:rsidP="00B76017">
            <w:pPr>
              <w:jc w:val="center"/>
              <w:rPr>
                <w:rFonts w:eastAsia="Calibri" w:cs="Times New Roman"/>
                <w:color w:val="000000"/>
                <w:sz w:val="22"/>
              </w:rPr>
            </w:pPr>
          </w:p>
        </w:tc>
      </w:tr>
      <w:tr w:rsidR="00BF3BBA" w:rsidRPr="00CB2970" w14:paraId="47775E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193F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19A5B4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F8D9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C54B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FC9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2C936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A1FD7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29ECD4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367F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C16A8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11FAE87" w14:textId="77777777" w:rsidR="00BF3BBA" w:rsidRPr="00CB2970" w:rsidRDefault="00BF3BBA" w:rsidP="00B76017">
            <w:pPr>
              <w:jc w:val="center"/>
              <w:rPr>
                <w:rFonts w:eastAsia="Calibri" w:cs="Times New Roman"/>
                <w:color w:val="000000"/>
                <w:sz w:val="22"/>
              </w:rPr>
            </w:pPr>
          </w:p>
        </w:tc>
      </w:tr>
      <w:tr w:rsidR="00BF3BBA" w:rsidRPr="00CB2970" w14:paraId="6546A87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7D46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6601B1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0494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D55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8A0B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ECDDA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2012C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224B22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D41F6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8C6391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78A074B" w14:textId="77777777" w:rsidR="00BF3BBA" w:rsidRPr="00CB2970" w:rsidRDefault="00BF3BBA" w:rsidP="00B76017">
            <w:pPr>
              <w:jc w:val="center"/>
              <w:rPr>
                <w:rFonts w:eastAsia="Calibri" w:cs="Times New Roman"/>
                <w:color w:val="000000"/>
                <w:sz w:val="22"/>
              </w:rPr>
            </w:pPr>
          </w:p>
        </w:tc>
      </w:tr>
      <w:tr w:rsidR="00BF3BBA" w:rsidRPr="00CB2970" w14:paraId="73E455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B94C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79BF3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A83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5CFF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B342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02F36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540FDE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95868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B170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37A93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36279B9" w14:textId="77777777" w:rsidR="00BF3BBA" w:rsidRPr="00CB2970" w:rsidRDefault="00BF3BBA" w:rsidP="00B76017">
            <w:pPr>
              <w:jc w:val="center"/>
              <w:rPr>
                <w:rFonts w:eastAsia="Calibri" w:cs="Times New Roman"/>
                <w:color w:val="000000"/>
                <w:sz w:val="22"/>
              </w:rPr>
            </w:pPr>
          </w:p>
        </w:tc>
      </w:tr>
      <w:tr w:rsidR="00BF3BBA" w:rsidRPr="00CB2970" w14:paraId="2DCCC74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9A43D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4CE55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166B6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1CF62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C0F92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C813FE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7DA69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06C935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5D826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61087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8F26B5" w14:textId="77777777" w:rsidR="00BF3BBA" w:rsidRPr="00CB2970" w:rsidRDefault="00BF3BBA" w:rsidP="00B76017">
            <w:pPr>
              <w:jc w:val="center"/>
              <w:rPr>
                <w:rFonts w:eastAsia="Calibri" w:cs="Times New Roman"/>
                <w:color w:val="000000"/>
                <w:sz w:val="22"/>
              </w:rPr>
            </w:pPr>
          </w:p>
        </w:tc>
      </w:tr>
      <w:tr w:rsidR="00BF3BBA" w:rsidRPr="00CB2970" w14:paraId="5A3AAF2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0664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2446D3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C32A0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D4E0C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63B51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CA3057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15C1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EA0F3D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B6D7F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890C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8A9EECA" w14:textId="77777777" w:rsidR="00BF3BBA" w:rsidRPr="00CB2970" w:rsidRDefault="00BF3BBA" w:rsidP="00B76017">
            <w:pPr>
              <w:jc w:val="center"/>
              <w:rPr>
                <w:rFonts w:eastAsia="Calibri" w:cs="Times New Roman"/>
                <w:color w:val="000000"/>
                <w:sz w:val="22"/>
              </w:rPr>
            </w:pPr>
          </w:p>
        </w:tc>
      </w:tr>
      <w:tr w:rsidR="00BF3BBA" w:rsidRPr="00CB2970" w14:paraId="507C92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5E10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6BB0E9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D0613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D3527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B2824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E0253F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A5CA3A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EFEB42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52137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3C160C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AB3E29" w14:textId="77777777" w:rsidR="00BF3BBA" w:rsidRPr="00CB2970" w:rsidRDefault="00BF3BBA" w:rsidP="00B76017">
            <w:pPr>
              <w:jc w:val="center"/>
              <w:rPr>
                <w:rFonts w:eastAsia="Calibri" w:cs="Times New Roman"/>
                <w:color w:val="000000"/>
                <w:sz w:val="22"/>
              </w:rPr>
            </w:pPr>
          </w:p>
        </w:tc>
      </w:tr>
      <w:tr w:rsidR="00BF3BBA" w:rsidRPr="00CB2970" w14:paraId="19E7EC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6167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3750A9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C8E1C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2FA42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5D975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275A14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B9E5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7B014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919CCD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DD436F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4C5F10" w14:textId="77777777" w:rsidR="00BF3BBA" w:rsidRPr="00CB2970" w:rsidRDefault="00BF3BBA" w:rsidP="00B76017">
            <w:pPr>
              <w:jc w:val="center"/>
              <w:rPr>
                <w:rFonts w:eastAsia="Calibri" w:cs="Times New Roman"/>
                <w:color w:val="000000"/>
                <w:sz w:val="22"/>
              </w:rPr>
            </w:pPr>
          </w:p>
        </w:tc>
      </w:tr>
      <w:tr w:rsidR="00BF3BBA" w:rsidRPr="00CB2970" w14:paraId="43A1AF7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72C9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5BB203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739FC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6A087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77F86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253D44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030D0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183EC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A2C513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133D85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CFF27AB" w14:textId="77777777" w:rsidR="00BF3BBA" w:rsidRPr="00CB2970" w:rsidRDefault="00BF3BBA" w:rsidP="00B76017">
            <w:pPr>
              <w:jc w:val="center"/>
              <w:rPr>
                <w:rFonts w:eastAsia="Calibri" w:cs="Times New Roman"/>
                <w:color w:val="000000"/>
                <w:sz w:val="22"/>
              </w:rPr>
            </w:pPr>
          </w:p>
        </w:tc>
      </w:tr>
      <w:tr w:rsidR="00BF3BBA" w:rsidRPr="00CB2970" w14:paraId="6E1F0E6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CD4B0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769498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B380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A60BD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C46EB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7CB19E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AD30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036BED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43C35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AA22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AFE0553" w14:textId="77777777" w:rsidR="00BF3BBA" w:rsidRPr="00CB2970" w:rsidRDefault="00BF3BBA" w:rsidP="00B76017">
            <w:pPr>
              <w:jc w:val="center"/>
              <w:rPr>
                <w:rFonts w:eastAsia="Calibri" w:cs="Times New Roman"/>
                <w:color w:val="000000"/>
                <w:sz w:val="22"/>
              </w:rPr>
            </w:pPr>
          </w:p>
        </w:tc>
      </w:tr>
      <w:tr w:rsidR="00BF3BBA" w:rsidRPr="00CB2970" w14:paraId="7ECBC04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786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7E7AC6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2A5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5508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20F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F1739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ED71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92386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DF7AF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7C161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674B96" w14:textId="77777777" w:rsidR="00BF3BBA" w:rsidRPr="00CB2970" w:rsidRDefault="00BF3BBA" w:rsidP="00B76017">
            <w:pPr>
              <w:jc w:val="center"/>
              <w:rPr>
                <w:rFonts w:eastAsia="Calibri" w:cs="Times New Roman"/>
                <w:color w:val="000000"/>
                <w:sz w:val="22"/>
              </w:rPr>
            </w:pPr>
          </w:p>
        </w:tc>
      </w:tr>
      <w:tr w:rsidR="00BF3BBA" w:rsidRPr="00CB2970" w14:paraId="144A56A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99CA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39E709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75C7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7A49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65BE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ED25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919353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71A78D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D9B64A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D71B84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EB86D6A" w14:textId="77777777" w:rsidR="00BF3BBA" w:rsidRPr="00CB2970" w:rsidRDefault="00BF3BBA" w:rsidP="00B76017">
            <w:pPr>
              <w:jc w:val="center"/>
              <w:rPr>
                <w:rFonts w:eastAsia="Calibri" w:cs="Times New Roman"/>
                <w:color w:val="000000"/>
                <w:sz w:val="22"/>
              </w:rPr>
            </w:pPr>
          </w:p>
        </w:tc>
      </w:tr>
      <w:tr w:rsidR="00BF3BBA" w:rsidRPr="00CB2970" w14:paraId="32B3A1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E9E6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62484C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BAC1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A92F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53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7C6CF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6E4EA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CCC123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BE4A97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47200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A3F9D1" w14:textId="77777777" w:rsidR="00BF3BBA" w:rsidRPr="00CB2970" w:rsidRDefault="00BF3BBA" w:rsidP="00B76017">
            <w:pPr>
              <w:jc w:val="center"/>
              <w:rPr>
                <w:rFonts w:eastAsia="Calibri" w:cs="Times New Roman"/>
                <w:color w:val="000000"/>
                <w:sz w:val="22"/>
              </w:rPr>
            </w:pPr>
          </w:p>
        </w:tc>
      </w:tr>
      <w:tr w:rsidR="00BF3BBA" w:rsidRPr="00CB2970" w14:paraId="016AA8F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566E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7EEAA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4D32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609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F08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4EA79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804B9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E16DF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44BC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2F3F89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93B3F0" w14:textId="77777777" w:rsidR="00BF3BBA" w:rsidRPr="00CB2970" w:rsidRDefault="00BF3BBA" w:rsidP="00B76017">
            <w:pPr>
              <w:jc w:val="center"/>
              <w:rPr>
                <w:rFonts w:eastAsia="Calibri" w:cs="Times New Roman"/>
                <w:color w:val="000000"/>
                <w:sz w:val="22"/>
              </w:rPr>
            </w:pPr>
          </w:p>
        </w:tc>
      </w:tr>
      <w:tr w:rsidR="00BF3BBA" w:rsidRPr="00CB2970" w14:paraId="383F0C7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3E127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1FB29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9938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06B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7313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B7FF5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3CC417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F8525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A7C956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87D2FC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9E62BF" w14:textId="77777777" w:rsidR="00BF3BBA" w:rsidRPr="00CB2970" w:rsidRDefault="00BF3BBA" w:rsidP="00B76017">
            <w:pPr>
              <w:jc w:val="center"/>
              <w:rPr>
                <w:rFonts w:eastAsia="Calibri" w:cs="Times New Roman"/>
                <w:color w:val="000000"/>
                <w:sz w:val="22"/>
              </w:rPr>
            </w:pPr>
          </w:p>
        </w:tc>
      </w:tr>
      <w:tr w:rsidR="00BF3BBA" w:rsidRPr="00CB2970" w14:paraId="0D7B35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5CEB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46113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67B9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439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7D4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717B0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88DC1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A70021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60D454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27D0F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879C12" w14:textId="77777777" w:rsidR="00BF3BBA" w:rsidRPr="00CB2970" w:rsidRDefault="00BF3BBA" w:rsidP="00B76017">
            <w:pPr>
              <w:jc w:val="center"/>
              <w:rPr>
                <w:rFonts w:eastAsia="Calibri" w:cs="Times New Roman"/>
                <w:color w:val="000000"/>
                <w:sz w:val="22"/>
              </w:rPr>
            </w:pPr>
          </w:p>
        </w:tc>
      </w:tr>
      <w:tr w:rsidR="00BF3BBA" w:rsidRPr="00CB2970" w14:paraId="438C1D1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B8D8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304B78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B45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79DE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63AB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C937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71EA6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039AD9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FC604B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AB113B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64F1958" w14:textId="77777777" w:rsidR="00BF3BBA" w:rsidRPr="00CB2970" w:rsidRDefault="00BF3BBA" w:rsidP="00B76017">
            <w:pPr>
              <w:jc w:val="center"/>
              <w:rPr>
                <w:rFonts w:eastAsia="Calibri" w:cs="Times New Roman"/>
                <w:color w:val="000000"/>
                <w:sz w:val="22"/>
              </w:rPr>
            </w:pPr>
          </w:p>
        </w:tc>
      </w:tr>
      <w:tr w:rsidR="00BF3BBA" w:rsidRPr="00CB2970" w14:paraId="428662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449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70B50C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BD59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1125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62F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19E11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DC74F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480D4B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D6D635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8912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D8E98BD" w14:textId="77777777" w:rsidR="00BF3BBA" w:rsidRPr="00CB2970" w:rsidRDefault="00BF3BBA" w:rsidP="00B76017">
            <w:pPr>
              <w:jc w:val="center"/>
              <w:rPr>
                <w:rFonts w:eastAsia="Calibri" w:cs="Times New Roman"/>
                <w:color w:val="000000"/>
                <w:sz w:val="22"/>
              </w:rPr>
            </w:pPr>
          </w:p>
        </w:tc>
      </w:tr>
      <w:tr w:rsidR="00BF3BBA" w:rsidRPr="00CB2970" w14:paraId="4D4A5DF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8DF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394545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8E9D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4A30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182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67158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B0BC8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3D1F3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E4811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38201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6343E63" w14:textId="77777777" w:rsidR="00BF3BBA" w:rsidRPr="00CB2970" w:rsidRDefault="00BF3BBA" w:rsidP="00B76017">
            <w:pPr>
              <w:jc w:val="center"/>
              <w:rPr>
                <w:rFonts w:eastAsia="Calibri" w:cs="Times New Roman"/>
                <w:color w:val="000000"/>
                <w:sz w:val="22"/>
              </w:rPr>
            </w:pPr>
          </w:p>
        </w:tc>
      </w:tr>
      <w:tr w:rsidR="00BF3BBA" w:rsidRPr="00CB2970" w14:paraId="5740C0A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03AC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5CF476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818F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5F5B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53F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A83F1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87F83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4B3B8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037EEE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CD40E1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2D9F30" w14:textId="77777777" w:rsidR="00BF3BBA" w:rsidRPr="00CB2970" w:rsidRDefault="00BF3BBA" w:rsidP="00B76017">
            <w:pPr>
              <w:jc w:val="center"/>
              <w:rPr>
                <w:rFonts w:eastAsia="Calibri" w:cs="Times New Roman"/>
                <w:color w:val="000000"/>
                <w:sz w:val="22"/>
              </w:rPr>
            </w:pPr>
          </w:p>
        </w:tc>
      </w:tr>
      <w:tr w:rsidR="00BF3BBA" w:rsidRPr="00CB2970" w14:paraId="5A056A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A2B23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13EAA5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DCB6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422A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657F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E3411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744124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97EE7B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8D40B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9F8541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6BFE01D" w14:textId="77777777" w:rsidR="00BF3BBA" w:rsidRPr="00CB2970" w:rsidRDefault="00BF3BBA" w:rsidP="00B76017">
            <w:pPr>
              <w:jc w:val="center"/>
              <w:rPr>
                <w:rFonts w:eastAsia="Calibri" w:cs="Times New Roman"/>
                <w:color w:val="000000"/>
                <w:sz w:val="22"/>
              </w:rPr>
            </w:pPr>
          </w:p>
        </w:tc>
      </w:tr>
      <w:tr w:rsidR="00BF3BBA" w:rsidRPr="00CB2970" w14:paraId="58F2965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D403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0C914C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2D6B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85D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BFED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0D017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FD743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15F465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1AE0A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287C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D4E1E71" w14:textId="77777777" w:rsidR="00BF3BBA" w:rsidRPr="00CB2970" w:rsidRDefault="00BF3BBA" w:rsidP="00B76017">
            <w:pPr>
              <w:jc w:val="center"/>
              <w:rPr>
                <w:rFonts w:eastAsia="Calibri" w:cs="Times New Roman"/>
                <w:color w:val="000000"/>
                <w:sz w:val="22"/>
              </w:rPr>
            </w:pPr>
          </w:p>
        </w:tc>
      </w:tr>
      <w:tr w:rsidR="00BF3BBA" w:rsidRPr="00CB2970" w14:paraId="6A0C1CD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D7D5C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7D6285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B203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41C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B2DE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0FE3F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DA87AE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37FCE6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91E212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3E9D56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CAD290A" w14:textId="77777777" w:rsidR="00BF3BBA" w:rsidRPr="00CB2970" w:rsidRDefault="00BF3BBA" w:rsidP="00B76017">
            <w:pPr>
              <w:jc w:val="center"/>
              <w:rPr>
                <w:rFonts w:eastAsia="Calibri" w:cs="Times New Roman"/>
                <w:color w:val="000000"/>
                <w:sz w:val="22"/>
              </w:rPr>
            </w:pPr>
          </w:p>
        </w:tc>
      </w:tr>
      <w:tr w:rsidR="00BF3BBA" w:rsidRPr="00CB2970" w14:paraId="2EE288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DBAD3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335835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1B50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FC41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54E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3F6CB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B3A59D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961B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1A4EC2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F05139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0CDB697" w14:textId="77777777" w:rsidR="00BF3BBA" w:rsidRPr="00CB2970" w:rsidRDefault="00BF3BBA" w:rsidP="00B76017">
            <w:pPr>
              <w:jc w:val="center"/>
              <w:rPr>
                <w:rFonts w:eastAsia="Calibri" w:cs="Times New Roman"/>
                <w:color w:val="000000"/>
                <w:sz w:val="22"/>
              </w:rPr>
            </w:pPr>
          </w:p>
        </w:tc>
      </w:tr>
      <w:tr w:rsidR="00BF3BBA" w:rsidRPr="00CB2970" w14:paraId="7D35622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3A751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04F829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8DC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03B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92A1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4F70E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1AA6E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256AF3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28D3EC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FAF2C8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4CA3D2" w14:textId="77777777" w:rsidR="00BF3BBA" w:rsidRPr="00CB2970" w:rsidRDefault="00BF3BBA" w:rsidP="00B76017">
            <w:pPr>
              <w:jc w:val="center"/>
              <w:rPr>
                <w:rFonts w:eastAsia="Calibri" w:cs="Times New Roman"/>
                <w:color w:val="000000"/>
                <w:sz w:val="22"/>
              </w:rPr>
            </w:pPr>
          </w:p>
        </w:tc>
      </w:tr>
      <w:tr w:rsidR="00BF3BBA" w:rsidRPr="00CB2970" w14:paraId="1E79907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403CB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20B27D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87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CE5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EEDD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B7A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614BC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0A5E3E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7249BA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74899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BCE9010" w14:textId="77777777" w:rsidR="00BF3BBA" w:rsidRPr="00CB2970" w:rsidRDefault="00BF3BBA" w:rsidP="00B76017">
            <w:pPr>
              <w:jc w:val="center"/>
              <w:rPr>
                <w:rFonts w:eastAsia="Calibri" w:cs="Times New Roman"/>
                <w:color w:val="000000"/>
                <w:sz w:val="22"/>
              </w:rPr>
            </w:pPr>
          </w:p>
        </w:tc>
      </w:tr>
      <w:tr w:rsidR="00BF3BBA" w:rsidRPr="00CB2970" w14:paraId="7118E4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A869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2FF42E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B3F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A808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4B7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11014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69ED4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BFF29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CB519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006F96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69AF0E9" w14:textId="77777777" w:rsidR="00BF3BBA" w:rsidRPr="00CB2970" w:rsidRDefault="00BF3BBA" w:rsidP="00B76017">
            <w:pPr>
              <w:jc w:val="center"/>
              <w:rPr>
                <w:rFonts w:eastAsia="Calibri" w:cs="Times New Roman"/>
                <w:color w:val="000000"/>
                <w:sz w:val="22"/>
              </w:rPr>
            </w:pPr>
          </w:p>
        </w:tc>
      </w:tr>
      <w:tr w:rsidR="00BF3BBA" w:rsidRPr="00CB2970" w14:paraId="3F8EAAA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F84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69C04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31C5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81A6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E6F5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5D9E3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68B2E2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771C6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8AAEF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67B95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53CFBA4" w14:textId="77777777" w:rsidR="00BF3BBA" w:rsidRPr="00CB2970" w:rsidRDefault="00BF3BBA" w:rsidP="00B76017">
            <w:pPr>
              <w:jc w:val="center"/>
              <w:rPr>
                <w:rFonts w:eastAsia="Calibri" w:cs="Times New Roman"/>
                <w:color w:val="000000"/>
                <w:sz w:val="22"/>
              </w:rPr>
            </w:pPr>
          </w:p>
        </w:tc>
      </w:tr>
      <w:tr w:rsidR="00BF3BBA" w:rsidRPr="00CB2970" w14:paraId="79198AC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F35AE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2962D2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44D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3D37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81D7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3B1E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1F1EB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EAA63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F7E50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51ADF7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FAC30C" w14:textId="77777777" w:rsidR="00BF3BBA" w:rsidRPr="00CB2970" w:rsidRDefault="00BF3BBA" w:rsidP="00B76017">
            <w:pPr>
              <w:jc w:val="center"/>
              <w:rPr>
                <w:rFonts w:eastAsia="Calibri" w:cs="Times New Roman"/>
                <w:color w:val="000000"/>
                <w:sz w:val="22"/>
              </w:rPr>
            </w:pPr>
          </w:p>
        </w:tc>
      </w:tr>
      <w:tr w:rsidR="00BF3BBA" w:rsidRPr="00CB2970" w14:paraId="4073875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ED2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1C1C5F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7D1A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61BA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29EF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D565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A5B5A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136A30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818475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6749B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8842B3" w14:textId="77777777" w:rsidR="00BF3BBA" w:rsidRPr="00CB2970" w:rsidRDefault="00BF3BBA" w:rsidP="00B76017">
            <w:pPr>
              <w:jc w:val="center"/>
              <w:rPr>
                <w:rFonts w:eastAsia="Calibri" w:cs="Times New Roman"/>
                <w:color w:val="000000"/>
                <w:sz w:val="22"/>
              </w:rPr>
            </w:pPr>
          </w:p>
        </w:tc>
      </w:tr>
      <w:tr w:rsidR="00BF3BBA" w:rsidRPr="00CB2970" w14:paraId="1E063CB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B1B3A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lastRenderedPageBreak/>
              <w:t>50</w:t>
            </w:r>
          </w:p>
        </w:tc>
        <w:tc>
          <w:tcPr>
            <w:tcW w:w="445" w:type="pct"/>
            <w:tcBorders>
              <w:top w:val="nil"/>
              <w:left w:val="nil"/>
              <w:bottom w:val="single" w:sz="4" w:space="0" w:color="auto"/>
              <w:right w:val="single" w:sz="4" w:space="0" w:color="auto"/>
            </w:tcBorders>
            <w:shd w:val="clear" w:color="auto" w:fill="auto"/>
            <w:noWrap/>
            <w:vAlign w:val="center"/>
            <w:hideMark/>
          </w:tcPr>
          <w:p w14:paraId="4EAA6A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980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91AA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349F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CDD90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10CA52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28DC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3AA91B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A3ED3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8D066D7" w14:textId="77777777" w:rsidR="00BF3BBA" w:rsidRPr="00CB2970" w:rsidRDefault="00BF3BBA" w:rsidP="00B76017">
            <w:pPr>
              <w:jc w:val="center"/>
              <w:rPr>
                <w:rFonts w:eastAsia="Calibri" w:cs="Times New Roman"/>
                <w:color w:val="000000"/>
                <w:sz w:val="22"/>
              </w:rPr>
            </w:pPr>
          </w:p>
        </w:tc>
      </w:tr>
      <w:tr w:rsidR="00BF3BBA" w:rsidRPr="00CB2970" w14:paraId="06C115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05426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676621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2F39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B4AE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406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87526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D70B41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7BA00E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5C114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B3E4A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FB8271A" w14:textId="77777777" w:rsidR="00BF3BBA" w:rsidRPr="00CB2970" w:rsidRDefault="00BF3BBA" w:rsidP="00B76017">
            <w:pPr>
              <w:jc w:val="center"/>
              <w:rPr>
                <w:rFonts w:eastAsia="Calibri" w:cs="Times New Roman"/>
                <w:color w:val="000000"/>
                <w:sz w:val="22"/>
              </w:rPr>
            </w:pPr>
          </w:p>
        </w:tc>
      </w:tr>
      <w:tr w:rsidR="00BF3BBA" w:rsidRPr="00CB2970" w14:paraId="06CF159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691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3302A3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4C10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16A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2B78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AD589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02D87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DA7CB1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928552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B58A3B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28EAEA8" w14:textId="77777777" w:rsidR="00BF3BBA" w:rsidRPr="00CB2970" w:rsidRDefault="00BF3BBA" w:rsidP="00B76017">
            <w:pPr>
              <w:jc w:val="center"/>
              <w:rPr>
                <w:rFonts w:eastAsia="Calibri" w:cs="Times New Roman"/>
                <w:color w:val="000000"/>
                <w:sz w:val="22"/>
              </w:rPr>
            </w:pPr>
          </w:p>
        </w:tc>
      </w:tr>
      <w:tr w:rsidR="00BF3BBA" w:rsidRPr="00CB2970" w14:paraId="1C617DD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7CCC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3BBC3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079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29E4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C20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E6D93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28C8B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AA9AA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9FA8CD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BFA6E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17A5026" w14:textId="77777777" w:rsidR="00BF3BBA" w:rsidRPr="00CB2970" w:rsidRDefault="00BF3BBA" w:rsidP="00B76017">
            <w:pPr>
              <w:jc w:val="center"/>
              <w:rPr>
                <w:rFonts w:eastAsia="Calibri" w:cs="Times New Roman"/>
                <w:color w:val="000000"/>
                <w:sz w:val="22"/>
              </w:rPr>
            </w:pPr>
          </w:p>
        </w:tc>
      </w:tr>
      <w:tr w:rsidR="00BF3BBA" w:rsidRPr="00CB2970" w14:paraId="1E881BA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24CE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1602F1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087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B4E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3033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478DE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A1B1C8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D2313F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C1637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118E5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78D9B35" w14:textId="77777777" w:rsidR="00BF3BBA" w:rsidRPr="00CB2970" w:rsidRDefault="00BF3BBA" w:rsidP="00B76017">
            <w:pPr>
              <w:jc w:val="center"/>
              <w:rPr>
                <w:rFonts w:eastAsia="Calibri" w:cs="Times New Roman"/>
                <w:color w:val="000000"/>
                <w:sz w:val="22"/>
              </w:rPr>
            </w:pPr>
          </w:p>
        </w:tc>
      </w:tr>
      <w:tr w:rsidR="00BF3BBA" w:rsidRPr="00CB2970" w14:paraId="4F64DE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9A3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45A371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431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2E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393A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7CD7D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770E8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9E47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02118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B113E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454AC5A" w14:textId="77777777" w:rsidR="00BF3BBA" w:rsidRPr="00CB2970" w:rsidRDefault="00BF3BBA" w:rsidP="00B76017">
            <w:pPr>
              <w:jc w:val="center"/>
              <w:rPr>
                <w:rFonts w:eastAsia="Calibri" w:cs="Times New Roman"/>
                <w:color w:val="000000"/>
                <w:sz w:val="22"/>
              </w:rPr>
            </w:pPr>
          </w:p>
        </w:tc>
      </w:tr>
      <w:tr w:rsidR="00BF3BBA" w:rsidRPr="00CB2970" w14:paraId="33DD9D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AE0F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0F8C86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C3F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FF6C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04A9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D94FF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3DED0E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60079D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4F242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62B512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D4FC3E" w14:textId="77777777" w:rsidR="00BF3BBA" w:rsidRPr="00CB2970" w:rsidRDefault="00BF3BBA" w:rsidP="00B76017">
            <w:pPr>
              <w:jc w:val="center"/>
              <w:rPr>
                <w:rFonts w:eastAsia="Calibri" w:cs="Times New Roman"/>
                <w:color w:val="000000"/>
                <w:sz w:val="22"/>
              </w:rPr>
            </w:pPr>
          </w:p>
        </w:tc>
      </w:tr>
      <w:tr w:rsidR="00BF3BBA" w:rsidRPr="00CB2970" w14:paraId="5A6019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EC72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24E50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8612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71D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267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93F5C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B47AEA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8038A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AE0FCC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44F934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D1CADC" w14:textId="77777777" w:rsidR="00BF3BBA" w:rsidRPr="00CB2970" w:rsidRDefault="00BF3BBA" w:rsidP="00B76017">
            <w:pPr>
              <w:jc w:val="center"/>
              <w:rPr>
                <w:rFonts w:eastAsia="Calibri" w:cs="Times New Roman"/>
                <w:color w:val="000000"/>
                <w:sz w:val="22"/>
              </w:rPr>
            </w:pPr>
          </w:p>
        </w:tc>
      </w:tr>
      <w:tr w:rsidR="00BF3BBA" w:rsidRPr="00CB2970" w14:paraId="2E9A4CC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3AC5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76DF7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76CBBE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45AF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60A6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EED8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04396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1B580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0CA0B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7E71B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DD15CE" w14:textId="77777777" w:rsidR="00BF3BBA" w:rsidRPr="00CB2970" w:rsidRDefault="00BF3BBA" w:rsidP="00B76017">
            <w:pPr>
              <w:jc w:val="center"/>
              <w:rPr>
                <w:rFonts w:eastAsia="Calibri" w:cs="Times New Roman"/>
                <w:color w:val="000000"/>
                <w:sz w:val="22"/>
              </w:rPr>
            </w:pPr>
          </w:p>
        </w:tc>
      </w:tr>
      <w:tr w:rsidR="00BF3BBA" w:rsidRPr="00CB2970" w14:paraId="498E8F7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080A9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12FD89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9141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7E4C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37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FE8F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DE943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E7FF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951348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B5929A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A02A97" w14:textId="77777777" w:rsidR="00BF3BBA" w:rsidRPr="00CB2970" w:rsidRDefault="00BF3BBA" w:rsidP="00B76017">
            <w:pPr>
              <w:jc w:val="center"/>
              <w:rPr>
                <w:rFonts w:eastAsia="Calibri" w:cs="Times New Roman"/>
                <w:color w:val="000000"/>
                <w:sz w:val="22"/>
              </w:rPr>
            </w:pPr>
          </w:p>
        </w:tc>
      </w:tr>
      <w:tr w:rsidR="00BF3BBA" w:rsidRPr="00CB2970" w14:paraId="0596B4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D2198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0CE248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0AC0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8EB7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0FEC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E5088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7856FD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51FB5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7E78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E5530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AB03964" w14:textId="77777777" w:rsidR="00BF3BBA" w:rsidRPr="00CB2970" w:rsidRDefault="00BF3BBA" w:rsidP="00B76017">
            <w:pPr>
              <w:jc w:val="center"/>
              <w:rPr>
                <w:rFonts w:eastAsia="Calibri" w:cs="Times New Roman"/>
                <w:color w:val="000000"/>
                <w:sz w:val="22"/>
              </w:rPr>
            </w:pPr>
          </w:p>
        </w:tc>
      </w:tr>
      <w:tr w:rsidR="00BF3BBA" w:rsidRPr="00CB2970" w14:paraId="26EDDE0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959B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63697A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92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949D1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FA2D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AF6D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414FCA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2DC47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D7311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C82549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F3B830" w14:textId="77777777" w:rsidR="00BF3BBA" w:rsidRPr="00CB2970" w:rsidRDefault="00BF3BBA" w:rsidP="00B76017">
            <w:pPr>
              <w:jc w:val="center"/>
              <w:rPr>
                <w:rFonts w:eastAsia="Calibri" w:cs="Times New Roman"/>
                <w:color w:val="000000"/>
                <w:sz w:val="22"/>
              </w:rPr>
            </w:pPr>
          </w:p>
        </w:tc>
      </w:tr>
      <w:tr w:rsidR="00BF3BBA" w:rsidRPr="00CB2970" w14:paraId="2A4436E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E6BB5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551F76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0935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6188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FCB36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1EE5F5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CD729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B2C63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6B8D2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12716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4952F4B" w14:textId="77777777" w:rsidR="00BF3BBA" w:rsidRPr="00CB2970" w:rsidRDefault="00BF3BBA" w:rsidP="00B76017">
            <w:pPr>
              <w:jc w:val="center"/>
              <w:rPr>
                <w:rFonts w:eastAsia="Calibri" w:cs="Times New Roman"/>
                <w:color w:val="000000"/>
                <w:sz w:val="22"/>
              </w:rPr>
            </w:pPr>
          </w:p>
        </w:tc>
      </w:tr>
      <w:tr w:rsidR="00BF3BBA" w:rsidRPr="00CB2970" w14:paraId="044555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FAE9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55DE91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7ED0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196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A1C4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4AF75EC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FCED1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1F4BB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3A786B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CE7E3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71F3BC8" w14:textId="77777777" w:rsidR="00BF3BBA" w:rsidRPr="00CB2970" w:rsidRDefault="00BF3BBA" w:rsidP="00B76017">
            <w:pPr>
              <w:jc w:val="center"/>
              <w:rPr>
                <w:rFonts w:eastAsia="Calibri" w:cs="Times New Roman"/>
                <w:color w:val="000000"/>
                <w:sz w:val="22"/>
              </w:rPr>
            </w:pPr>
          </w:p>
        </w:tc>
      </w:tr>
      <w:tr w:rsidR="00BF3BBA" w:rsidRPr="00CB2970" w14:paraId="5E04B00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2E274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74AD45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52F4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7482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3BC4F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5966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D26E3D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7FFE92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A0578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4AD87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3603CAE" w14:textId="77777777" w:rsidR="00BF3BBA" w:rsidRPr="00CB2970" w:rsidRDefault="00BF3BBA" w:rsidP="00B76017">
            <w:pPr>
              <w:jc w:val="center"/>
              <w:rPr>
                <w:rFonts w:eastAsia="Calibri" w:cs="Times New Roman"/>
                <w:color w:val="000000"/>
                <w:sz w:val="22"/>
              </w:rPr>
            </w:pPr>
          </w:p>
        </w:tc>
      </w:tr>
    </w:tbl>
    <w:p w14:paraId="44D9CE34" w14:textId="77777777" w:rsidR="00BF3BBA" w:rsidRPr="00CB2970" w:rsidRDefault="00BF3BBA" w:rsidP="00B76017">
      <w:pPr>
        <w:ind w:firstLine="709"/>
        <w:rPr>
          <w:rFonts w:eastAsia="Calibri" w:cs="Times New Roman"/>
          <w:sz w:val="24"/>
          <w:szCs w:val="24"/>
        </w:rPr>
      </w:pPr>
      <w:r w:rsidRPr="00CB2970">
        <w:rPr>
          <w:rFonts w:eastAsia="Calibri" w:cs="Times New Roman"/>
          <w:sz w:val="24"/>
          <w:szCs w:val="24"/>
        </w:rPr>
        <w:t>Результаты расчета показателей надежности</w:t>
      </w:r>
      <w:r>
        <w:rPr>
          <w:rFonts w:eastAsia="Calibri" w:cs="Times New Roman"/>
          <w:sz w:val="24"/>
          <w:szCs w:val="24"/>
        </w:rPr>
        <w:t xml:space="preserve"> (коэффициенты готовности и вероятности безотказного теплоснабжения потребителей)</w:t>
      </w:r>
      <w:r w:rsidRPr="00CB2970">
        <w:rPr>
          <w:rFonts w:eastAsia="Calibri" w:cs="Times New Roman"/>
          <w:sz w:val="24"/>
          <w:szCs w:val="24"/>
        </w:rPr>
        <w:t xml:space="preserve"> теплоснабжения потребителей приведены в таблице </w:t>
      </w:r>
      <w:r>
        <w:rPr>
          <w:rFonts w:eastAsia="Calibri" w:cs="Times New Roman"/>
          <w:sz w:val="24"/>
          <w:szCs w:val="24"/>
        </w:rPr>
        <w:t>6.1</w:t>
      </w:r>
      <w:r w:rsidRPr="00CB2970">
        <w:rPr>
          <w:rFonts w:eastAsia="Calibri" w:cs="Times New Roman"/>
          <w:sz w:val="24"/>
          <w:szCs w:val="24"/>
        </w:rPr>
        <w:t>5.</w:t>
      </w:r>
    </w:p>
    <w:p w14:paraId="72C86898" w14:textId="66C37021" w:rsidR="00BF3BBA" w:rsidRPr="00CB2970" w:rsidRDefault="00BF3BBA" w:rsidP="00B76017">
      <w:pPr>
        <w:rPr>
          <w:rFonts w:eastAsia="Calibri" w:cs="Times New Roman"/>
          <w:sz w:val="24"/>
          <w:szCs w:val="24"/>
        </w:rPr>
      </w:pPr>
      <w:r w:rsidRPr="00CB2970">
        <w:rPr>
          <w:rFonts w:eastAsia="Calibri" w:cs="Times New Roman"/>
          <w:sz w:val="24"/>
          <w:szCs w:val="24"/>
        </w:rPr>
        <w:t xml:space="preserve">Таблица </w:t>
      </w:r>
      <w:r>
        <w:rPr>
          <w:rFonts w:eastAsia="Calibri" w:cs="Times New Roman"/>
          <w:sz w:val="24"/>
          <w:szCs w:val="24"/>
        </w:rPr>
        <w:t>6.1</w:t>
      </w:r>
      <w:r w:rsidRPr="00CB2970">
        <w:rPr>
          <w:rFonts w:eastAsia="Calibri" w:cs="Times New Roman"/>
          <w:sz w:val="24"/>
          <w:szCs w:val="24"/>
        </w:rPr>
        <w:t>5</w:t>
      </w:r>
      <w:r w:rsidR="00B76017">
        <w:rPr>
          <w:rFonts w:eastAsia="Calibri" w:cs="Times New Roman"/>
          <w:sz w:val="24"/>
          <w:szCs w:val="24"/>
        </w:rPr>
        <w:t xml:space="preserve"> –</w:t>
      </w:r>
      <w:r w:rsidRPr="00CB2970">
        <w:rPr>
          <w:rFonts w:eastAsia="Calibri" w:cs="Times New Roman"/>
          <w:sz w:val="24"/>
          <w:szCs w:val="24"/>
        </w:rPr>
        <w:t xml:space="preserve"> Показатели надежности теплоснабжения потребителей</w:t>
      </w:r>
    </w:p>
    <w:tbl>
      <w:tblPr>
        <w:tblW w:w="9938" w:type="dxa"/>
        <w:tblLayout w:type="fixed"/>
        <w:tblCellMar>
          <w:left w:w="0" w:type="dxa"/>
          <w:right w:w="0" w:type="dxa"/>
        </w:tblCellMar>
        <w:tblLook w:val="04A0" w:firstRow="1" w:lastRow="0" w:firstColumn="1" w:lastColumn="0" w:noHBand="0" w:noVBand="1"/>
      </w:tblPr>
      <w:tblGrid>
        <w:gridCol w:w="1858"/>
        <w:gridCol w:w="1843"/>
        <w:gridCol w:w="1843"/>
        <w:gridCol w:w="2268"/>
        <w:gridCol w:w="2126"/>
      </w:tblGrid>
      <w:tr w:rsidR="00BF3BBA" w:rsidRPr="00CB2970" w14:paraId="07FE74EE" w14:textId="77777777" w:rsidTr="00B76017">
        <w:trPr>
          <w:trHeight w:val="300"/>
        </w:trPr>
        <w:tc>
          <w:tcPr>
            <w:tcW w:w="1858"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D6188E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w:t>
            </w:r>
          </w:p>
          <w:p w14:paraId="71CDDF2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потребителя</w:t>
            </w:r>
          </w:p>
        </w:tc>
        <w:tc>
          <w:tcPr>
            <w:tcW w:w="184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01F6E83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i/>
                <w:color w:val="000000"/>
                <w:sz w:val="24"/>
                <w:szCs w:val="24"/>
              </w:rPr>
              <w:sym w:font="Symbol" w:char="F062"/>
            </w:r>
            <w:r w:rsidRPr="00CB2970">
              <w:rPr>
                <w:rFonts w:eastAsia="Calibri" w:cs="Times New Roman"/>
                <w:i/>
                <w:color w:val="000000"/>
                <w:sz w:val="24"/>
                <w:szCs w:val="24"/>
                <w:vertAlign w:val="subscript"/>
                <w:lang w:val="en-US"/>
              </w:rPr>
              <w:t>j</w:t>
            </w:r>
            <w:r w:rsidRPr="00CB2970">
              <w:rPr>
                <w:rFonts w:eastAsia="Calibri" w:cs="Times New Roman"/>
                <w:color w:val="000000"/>
                <w:sz w:val="24"/>
                <w:szCs w:val="24"/>
              </w:rPr>
              <w:t>,</w:t>
            </w:r>
          </w:p>
        </w:tc>
        <w:tc>
          <w:tcPr>
            <w:tcW w:w="184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78362737" w14:textId="77777777" w:rsidR="00BF3BBA" w:rsidRPr="00CB2970" w:rsidRDefault="00676B11" w:rsidP="00B76017">
            <w:pPr>
              <w:jc w:val="center"/>
              <w:rPr>
                <w:rFonts w:eastAsia="Calibri" w:cs="Times New Roman"/>
                <w:color w:val="000000"/>
                <w:sz w:val="24"/>
                <w:szCs w:val="24"/>
              </w:rPr>
            </w:pPr>
            <m:oMath>
              <m:sSubSup>
                <m:sSubSupPr>
                  <m:ctrlPr>
                    <w:rPr>
                      <w:rFonts w:ascii="Cambria Math" w:eastAsia="Calibri" w:hAnsi="Cambria Math" w:cs="Times New Roman"/>
                      <w:i/>
                      <w:color w:val="000000"/>
                      <w:sz w:val="24"/>
                      <w:szCs w:val="24"/>
                    </w:rPr>
                  </m:ctrlPr>
                </m:sSubSupPr>
                <m:e>
                  <m:r>
                    <w:rPr>
                      <w:rFonts w:ascii="Cambria Math" w:eastAsia="Calibri" w:hAnsi="Cambria Math" w:cs="Times New Roman"/>
                      <w:color w:val="000000"/>
                      <w:sz w:val="24"/>
                      <w:szCs w:val="24"/>
                    </w:rPr>
                    <m:t>t</m:t>
                  </m:r>
                </m:e>
                <m:sub>
                  <m:sSub>
                    <m:sSubPr>
                      <m:ctrlPr>
                        <w:rPr>
                          <w:rFonts w:ascii="Cambria Math" w:eastAsia="Calibri" w:hAnsi="Cambria Math" w:cs="Times New Roman"/>
                          <w:i/>
                          <w:color w:val="000000"/>
                          <w:sz w:val="24"/>
                          <w:szCs w:val="24"/>
                        </w:rPr>
                      </m:ctrlPr>
                    </m:sSubPr>
                    <m:e>
                      <m:r>
                        <w:rPr>
                          <w:rFonts w:ascii="Cambria Math" w:eastAsia="Calibri" w:hAnsi="Cambria Math" w:cs="Times New Roman"/>
                          <w:color w:val="000000"/>
                          <w:sz w:val="24"/>
                          <w:szCs w:val="24"/>
                          <w:lang w:val="en-US"/>
                        </w:rPr>
                        <m:t>j</m:t>
                      </m:r>
                    </m:e>
                    <m:sub>
                      <m:r>
                        <w:rPr>
                          <w:rFonts w:ascii="Cambria Math" w:eastAsia="Calibri" w:hAnsi="Cambria Math" w:cs="Times New Roman"/>
                          <w:color w:val="000000"/>
                          <w:sz w:val="24"/>
                          <w:szCs w:val="24"/>
                          <w:lang w:val="en-US"/>
                        </w:rPr>
                        <m:t>min</m:t>
                      </m:r>
                    </m:sub>
                  </m:sSub>
                </m:sub>
                <m:sup>
                  <m:r>
                    <w:rPr>
                      <w:rFonts w:ascii="Cambria Math" w:eastAsia="Calibri" w:hAnsi="Cambria Math" w:cs="Times New Roman"/>
                      <w:color w:val="000000"/>
                      <w:sz w:val="24"/>
                      <w:szCs w:val="24"/>
                    </w:rPr>
                    <m:t>в</m:t>
                  </m:r>
                </m:sup>
              </m:sSubSup>
            </m:oMath>
            <w:r w:rsidR="00BF3BBA" w:rsidRPr="00CB2970">
              <w:rPr>
                <w:rFonts w:eastAsia="Calibri" w:cs="Times New Roman"/>
                <w:color w:val="000000"/>
                <w:sz w:val="24"/>
                <w:szCs w:val="24"/>
              </w:rPr>
              <w:t>,</w:t>
            </w:r>
          </w:p>
        </w:tc>
        <w:tc>
          <w:tcPr>
            <w:tcW w:w="226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508B6883" w14:textId="77777777" w:rsidR="00BF3BBA" w:rsidRPr="00CB2970" w:rsidRDefault="00676B11" w:rsidP="00B76017">
            <w:pPr>
              <w:jc w:val="center"/>
              <w:rPr>
                <w:rFonts w:eastAsia="Calibri" w:cs="Times New Roman"/>
                <w:color w:val="000000"/>
                <w:sz w:val="24"/>
                <w:szCs w:val="24"/>
              </w:rPr>
            </w:pPr>
            <m:oMathPara>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m:oMathPara>
          </w:p>
        </w:tc>
        <w:tc>
          <w:tcPr>
            <w:tcW w:w="2126"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0F3539FE" w14:textId="77777777" w:rsidR="00BF3BBA" w:rsidRPr="00CB2970" w:rsidRDefault="00676B11" w:rsidP="00B76017">
            <w:pPr>
              <w:jc w:val="center"/>
              <w:rPr>
                <w:rFonts w:eastAsia="Calibri" w:cs="Times New Roman"/>
                <w:color w:val="000000"/>
                <w:sz w:val="24"/>
                <w:szCs w:val="24"/>
              </w:rPr>
            </w:pPr>
            <m:oMathPara>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K</m:t>
                    </m:r>
                  </m:e>
                  <m:sub>
                    <m:r>
                      <w:rPr>
                        <w:rFonts w:ascii="Cambria Math" w:eastAsia="Calibri" w:hAnsi="Cambria Math" w:cs="Times New Roman"/>
                        <w:color w:val="000000"/>
                        <w:sz w:val="24"/>
                        <w:szCs w:val="24"/>
                        <w:lang w:val="en-US"/>
                      </w:rPr>
                      <m:t>j</m:t>
                    </m:r>
                  </m:sub>
                </m:sSub>
              </m:oMath>
            </m:oMathPara>
          </w:p>
        </w:tc>
      </w:tr>
      <w:tr w:rsidR="00BF3BBA" w:rsidRPr="00CB2970" w14:paraId="6C668B1E"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7D8960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i/>
                <w:color w:val="000000"/>
                <w:sz w:val="24"/>
                <w:szCs w:val="24"/>
                <w:lang w:val="en-US"/>
              </w:rPr>
              <w:t>j</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B00033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ч</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A879D0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°С</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F9F3BA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ABF6A8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w:t>
            </w:r>
          </w:p>
        </w:tc>
      </w:tr>
      <w:tr w:rsidR="00BF3BBA" w:rsidRPr="00CB2970" w14:paraId="22C06370" w14:textId="77777777" w:rsidTr="00B76017">
        <w:trPr>
          <w:trHeight w:val="315"/>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4F3E21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B34ED9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88A6E0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1ACC02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0,995771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54E42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0,999957</w:t>
            </w:r>
          </w:p>
        </w:tc>
      </w:tr>
      <w:tr w:rsidR="00BF3BBA" w:rsidRPr="00CB2970" w14:paraId="084DE776"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9B381E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68C2A7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A45775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5FF035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0,995771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330F5A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0,999956</w:t>
            </w:r>
          </w:p>
        </w:tc>
      </w:tr>
      <w:tr w:rsidR="00BF3BBA" w:rsidRPr="00CB2970" w14:paraId="31CD4A5D"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FB545C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842BEB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39A945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C3964F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0,9956</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0E3E4C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0,999964</w:t>
            </w:r>
          </w:p>
        </w:tc>
      </w:tr>
      <w:tr w:rsidR="00BF3BBA" w:rsidRPr="00CB2970" w14:paraId="7E570C7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BAAACF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BAA87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CDDDF8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6D5396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0,995303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D06F0F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0,999958</w:t>
            </w:r>
          </w:p>
        </w:tc>
      </w:tr>
      <w:tr w:rsidR="00BF3BBA" w:rsidRPr="00CB2970" w14:paraId="75E9E0C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C854DA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П5</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100CA3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65ABC5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1F8CC2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0,995303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0BB8BA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0,999958</w:t>
            </w:r>
          </w:p>
        </w:tc>
      </w:tr>
      <w:tr w:rsidR="00BF3BBA" w:rsidRPr="00CB2970" w14:paraId="3E77B165"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86067D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П6</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57B81C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E2ED31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564CF6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0,987668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77494A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0,999918</w:t>
            </w:r>
          </w:p>
        </w:tc>
      </w:tr>
      <w:tr w:rsidR="00BF3BBA" w:rsidRPr="00CB2970" w14:paraId="3CA9B36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0DD4AA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П7</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485D62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D74E50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8829E4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0,987586</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5FFAD5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0,99993</w:t>
            </w:r>
          </w:p>
        </w:tc>
      </w:tr>
      <w:tr w:rsidR="00BF3BBA" w:rsidRPr="00CB2970" w14:paraId="0234A695"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55362B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П8</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AFF9F9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B9B114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6F33A3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0,955396</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C0C62B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0,999752</w:t>
            </w:r>
          </w:p>
        </w:tc>
      </w:tr>
      <w:tr w:rsidR="00BF3BBA" w:rsidRPr="00CB2970" w14:paraId="51251A1A"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8E7655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П9</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02791D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912269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860428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0,955465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FE4372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0,999763</w:t>
            </w:r>
          </w:p>
        </w:tc>
      </w:tr>
      <w:tr w:rsidR="00BF3BBA" w:rsidRPr="00CB2970" w14:paraId="65086E5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7673B1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531E3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5BC53D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4EA449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0,955465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A561FA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0,999763</w:t>
            </w:r>
          </w:p>
        </w:tc>
      </w:tr>
      <w:tr w:rsidR="00BF3BBA" w:rsidRPr="00CB2970" w14:paraId="771C2A76"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F7D7C9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C223C5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870F2D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0215F9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0,952458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B5D589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0,999745</w:t>
            </w:r>
          </w:p>
        </w:tc>
      </w:tr>
      <w:tr w:rsidR="00BF3BBA" w:rsidRPr="00CB2970" w14:paraId="2E28610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E95E51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78225F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F7CF5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BDB4A6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0,952458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6C2118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0,999746</w:t>
            </w:r>
          </w:p>
        </w:tc>
      </w:tr>
      <w:tr w:rsidR="00BF3BBA" w:rsidRPr="00CB2970" w14:paraId="4436673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E1E5D3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EA2E5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C009E0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EBAD43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0,952458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06B6CB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0,999745</w:t>
            </w:r>
          </w:p>
        </w:tc>
      </w:tr>
      <w:tr w:rsidR="00BF3BBA" w:rsidRPr="00CB2970" w14:paraId="2396FA8C"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621C44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lastRenderedPageBreak/>
              <w:t>П14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873ACD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8BA6DE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31605F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0,935771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EEEA0A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0,999656</w:t>
            </w:r>
          </w:p>
        </w:tc>
      </w:tr>
      <w:tr w:rsidR="00BF3BBA" w:rsidRPr="00CB2970" w14:paraId="648A97F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216946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П15</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748924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61FA93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7ACA35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0,922984</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503F99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0,999586</w:t>
            </w:r>
          </w:p>
        </w:tc>
      </w:tr>
      <w:tr w:rsidR="00BF3BBA" w:rsidRPr="00CB2970" w14:paraId="3FB41BC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3F448C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П16</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D98CBA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9CA1CA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9B977E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0,922548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B3A895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0,999577</w:t>
            </w:r>
          </w:p>
        </w:tc>
      </w:tr>
      <w:tr w:rsidR="00BF3BBA" w:rsidRPr="00CB2970" w14:paraId="3D996F4F"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B99C83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П17</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5A24DD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E9191D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193CEC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0,915852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E715A1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0,999535</w:t>
            </w:r>
          </w:p>
        </w:tc>
      </w:tr>
      <w:tr w:rsidR="00BF3BBA" w:rsidRPr="00CB2970" w14:paraId="5ACC149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24FEC7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П18</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F2F3EA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282CFE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F6E9ED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0,915592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1D09AB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0,999531</w:t>
            </w:r>
          </w:p>
        </w:tc>
      </w:tr>
      <w:tr w:rsidR="00BF3BBA" w:rsidRPr="00CB2970" w14:paraId="3C771EA7"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23E512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П19</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BBC016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8EF47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545FCA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0,918123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8F9A68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0,999546</w:t>
            </w:r>
          </w:p>
        </w:tc>
      </w:tr>
      <w:tr w:rsidR="00BF3BBA" w:rsidRPr="00CB2970" w14:paraId="14455363"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0DFC5A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AF9C5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0CD62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E8039E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0,918085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83A6BC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0,999544</w:t>
            </w:r>
          </w:p>
        </w:tc>
      </w:tr>
      <w:tr w:rsidR="00BF3BBA" w:rsidRPr="00CB2970" w14:paraId="5404CBA6"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29CC93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3E125E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786C6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9E3A8E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0,918123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DD4491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0,99955</w:t>
            </w:r>
          </w:p>
        </w:tc>
      </w:tr>
      <w:tr w:rsidR="00BF3BBA" w:rsidRPr="00CB2970" w14:paraId="05AA8D5A"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705867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A04FB1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C219C7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07C456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0,91417</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A7FD8B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0,999532</w:t>
            </w:r>
          </w:p>
        </w:tc>
      </w:tr>
      <w:tr w:rsidR="00BF3BBA" w:rsidRPr="00CB2970" w14:paraId="45992905"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AFD5C2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4C4652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D69A37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8B0262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0,910242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8B57D6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0,999507</w:t>
            </w:r>
          </w:p>
        </w:tc>
      </w:tr>
      <w:tr w:rsidR="00BF3BBA" w:rsidRPr="00CB2970" w14:paraId="4855C58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FC772A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186D96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D4ED84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4CBD47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0,906959</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AA1B2D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0,999486</w:t>
            </w:r>
          </w:p>
        </w:tc>
      </w:tr>
      <w:tr w:rsidR="00BF3BBA" w:rsidRPr="00CB2970" w14:paraId="642146DE"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D86CDF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П25</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797557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B78C6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39320A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0,905405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E5814C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0,999467</w:t>
            </w:r>
          </w:p>
        </w:tc>
      </w:tr>
      <w:tr w:rsidR="00BF3BBA" w:rsidRPr="00CB2970" w14:paraId="4E661F0D"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BA89E2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П26</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EC8CA9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0FC25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FA051A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0,901381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468AA9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0,999438</w:t>
            </w:r>
          </w:p>
        </w:tc>
      </w:tr>
      <w:tr w:rsidR="00BF3BBA" w:rsidRPr="00CB2970" w14:paraId="6960283E"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EC223A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П27</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DE365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D6EFA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3B3FFC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0,938815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676A2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0,999674</w:t>
            </w:r>
          </w:p>
        </w:tc>
      </w:tr>
      <w:tr w:rsidR="00BF3BBA" w:rsidRPr="00CB2970" w14:paraId="41CFA40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8F4B6B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П28</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F11EB9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D889FC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D677D6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0,938815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6428AB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0,999673</w:t>
            </w:r>
          </w:p>
        </w:tc>
      </w:tr>
      <w:tr w:rsidR="00BF3BBA" w:rsidRPr="00CB2970" w14:paraId="502B5A9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5D3B64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П29</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60545B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35081F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2964CE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0,93857</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10020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0,999669</w:t>
            </w:r>
          </w:p>
        </w:tc>
      </w:tr>
      <w:tr w:rsidR="00BF3BBA" w:rsidRPr="00CB2970" w14:paraId="4DA39D4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A3EBFE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454B61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0DB756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E3344A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0,906534</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FDDDE3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0,999479</w:t>
            </w:r>
          </w:p>
        </w:tc>
      </w:tr>
      <w:tr w:rsidR="00BF3BBA" w:rsidRPr="00CB2970" w14:paraId="24C27E59"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8D4B15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2A316B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5AB3D5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55D7B7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0,907347</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E57436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0,999489</w:t>
            </w:r>
          </w:p>
        </w:tc>
      </w:tr>
      <w:tr w:rsidR="00BF3BBA" w:rsidRPr="00CB2970" w14:paraId="43E25B69"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475D66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7AEFE7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F65EFC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4AC947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0,885752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BC9482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0,999367</w:t>
            </w:r>
          </w:p>
        </w:tc>
      </w:tr>
      <w:tr w:rsidR="00BF3BBA" w:rsidRPr="00CB2970" w14:paraId="684FA714" w14:textId="77777777" w:rsidTr="00B76017">
        <w:trPr>
          <w:trHeight w:val="315"/>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DD9910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E9E8B9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35F1BD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2BAFEA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0,896265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AC87C2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0,999424</w:t>
            </w:r>
          </w:p>
        </w:tc>
      </w:tr>
      <w:tr w:rsidR="00BF3BBA" w:rsidRPr="00CB2970" w14:paraId="563D670C"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2C98BF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90BA3E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9BA39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3DFCD6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0,89675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D85B9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0,999427</w:t>
            </w:r>
          </w:p>
        </w:tc>
      </w:tr>
    </w:tbl>
    <w:p w14:paraId="0CA718FF" w14:textId="77777777" w:rsidR="00BF3BBA" w:rsidRPr="00CB2970" w:rsidRDefault="00BF3BBA" w:rsidP="00BF3BBA">
      <w:pPr>
        <w:autoSpaceDE w:val="0"/>
        <w:autoSpaceDN w:val="0"/>
        <w:adjustRightInd w:val="0"/>
        <w:rPr>
          <w:rFonts w:eastAsia="Times New Roman" w:cs="Times New Roman"/>
          <w:sz w:val="24"/>
          <w:szCs w:val="24"/>
          <w:lang w:eastAsia="ru-RU"/>
        </w:rPr>
      </w:pPr>
    </w:p>
    <w:p w14:paraId="017695C1" w14:textId="2189217C" w:rsidR="00BF3BBA" w:rsidRPr="00CB2970" w:rsidRDefault="00BF3BBA" w:rsidP="00BF3BBA">
      <w:pPr>
        <w:spacing w:after="160"/>
        <w:ind w:firstLine="709"/>
        <w:rPr>
          <w:rFonts w:eastAsia="Calibri" w:cs="Times New Roman"/>
          <w:sz w:val="24"/>
          <w:szCs w:val="24"/>
        </w:rPr>
      </w:pPr>
      <w:r w:rsidRPr="00CB2970">
        <w:rPr>
          <w:rFonts w:eastAsia="Calibri" w:cs="Times New Roman"/>
          <w:noProof/>
          <w:sz w:val="24"/>
          <w:szCs w:val="24"/>
        </w:rPr>
        <w:t xml:space="preserve">Из таблицы </w:t>
      </w:r>
      <w:r>
        <w:rPr>
          <w:rFonts w:eastAsia="Calibri" w:cs="Times New Roman"/>
          <w:noProof/>
          <w:sz w:val="24"/>
          <w:szCs w:val="24"/>
        </w:rPr>
        <w:t>6.1</w:t>
      </w:r>
      <w:r w:rsidRPr="00CB2970">
        <w:rPr>
          <w:rFonts w:eastAsia="Calibri" w:cs="Times New Roman"/>
          <w:noProof/>
          <w:sz w:val="24"/>
          <w:szCs w:val="24"/>
        </w:rPr>
        <w:t xml:space="preserve">5 видно, что коэффициенты готовности удовлетворяет нормативному </w:t>
      </w:r>
      <w:r w:rsidRPr="00CB2970">
        <w:rPr>
          <w:rFonts w:eastAsia="Calibri" w:cs="Times New Roman"/>
          <w:sz w:val="24"/>
          <w:szCs w:val="24"/>
        </w:rPr>
        <w:t>(</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K</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=0,97</m:t>
        </m:r>
      </m:oMath>
      <w:r w:rsidRPr="00CB2970">
        <w:rPr>
          <w:rFonts w:eastAsia="Calibri" w:cs="Times New Roman"/>
          <w:sz w:val="24"/>
          <w:szCs w:val="24"/>
        </w:rPr>
        <w:t>)</w:t>
      </w:r>
      <w:r w:rsidRPr="00CB2970">
        <w:rPr>
          <w:rFonts w:eastAsia="Calibri" w:cs="Times New Roman"/>
          <w:noProof/>
          <w:sz w:val="24"/>
          <w:szCs w:val="24"/>
        </w:rPr>
        <w:t xml:space="preserve"> значению для всех потребителей (рис</w:t>
      </w:r>
      <w:r w:rsidR="00B76017">
        <w:rPr>
          <w:rFonts w:eastAsia="Calibri" w:cs="Times New Roman"/>
          <w:noProof/>
          <w:sz w:val="24"/>
          <w:szCs w:val="24"/>
        </w:rPr>
        <w:t>унок</w:t>
      </w:r>
      <w:r w:rsidRPr="00CB2970">
        <w:rPr>
          <w:rFonts w:eastAsia="Calibri" w:cs="Times New Roman"/>
          <w:noProof/>
          <w:sz w:val="24"/>
          <w:szCs w:val="24"/>
        </w:rPr>
        <w:t xml:space="preserve"> </w:t>
      </w:r>
      <w:r>
        <w:rPr>
          <w:rFonts w:eastAsia="Calibri" w:cs="Times New Roman"/>
          <w:noProof/>
          <w:sz w:val="24"/>
          <w:szCs w:val="24"/>
        </w:rPr>
        <w:t>6.17</w:t>
      </w:r>
      <w:r w:rsidRPr="00CB2970">
        <w:rPr>
          <w:rFonts w:eastAsia="Calibri" w:cs="Times New Roman"/>
          <w:noProof/>
          <w:sz w:val="24"/>
          <w:szCs w:val="24"/>
        </w:rPr>
        <w:t>).</w:t>
      </w:r>
    </w:p>
    <w:p w14:paraId="3D5BB98C" w14:textId="77777777" w:rsidR="00BF3BBA" w:rsidRPr="00CB2970" w:rsidRDefault="00BF3BBA" w:rsidP="00BF3BBA">
      <w:pPr>
        <w:autoSpaceDE w:val="0"/>
        <w:autoSpaceDN w:val="0"/>
        <w:adjustRightInd w:val="0"/>
        <w:jc w:val="center"/>
        <w:rPr>
          <w:rFonts w:eastAsia="Times New Roman" w:cs="Times New Roman"/>
          <w:sz w:val="24"/>
          <w:szCs w:val="24"/>
          <w:lang w:eastAsia="ru-RU"/>
        </w:rPr>
      </w:pPr>
      <w:r w:rsidRPr="00CB2970">
        <w:rPr>
          <w:rFonts w:eastAsia="Times New Roman" w:cs="Times New Roman"/>
          <w:noProof/>
          <w:sz w:val="22"/>
          <w:lang w:eastAsia="ru-RU"/>
        </w:rPr>
        <w:lastRenderedPageBreak/>
        <w:drawing>
          <wp:inline distT="0" distB="0" distL="0" distR="0" wp14:anchorId="3528F3AA" wp14:editId="7F18835E">
            <wp:extent cx="4999512" cy="2830518"/>
            <wp:effectExtent l="0" t="0" r="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028732" cy="2847061"/>
                    </a:xfrm>
                    <a:prstGeom prst="rect">
                      <a:avLst/>
                    </a:prstGeom>
                    <a:noFill/>
                  </pic:spPr>
                </pic:pic>
              </a:graphicData>
            </a:graphic>
          </wp:inline>
        </w:drawing>
      </w:r>
    </w:p>
    <w:p w14:paraId="02E9FEB0" w14:textId="543BCB3A" w:rsidR="00BF3BBA" w:rsidRPr="00CB2970" w:rsidRDefault="00BF3BBA" w:rsidP="00BF3BBA">
      <w:pPr>
        <w:autoSpaceDE w:val="0"/>
        <w:autoSpaceDN w:val="0"/>
        <w:adjustRightInd w:val="0"/>
        <w:jc w:val="center"/>
        <w:rPr>
          <w:rFonts w:eastAsia="Times New Roman" w:cs="Times New Roman"/>
          <w:sz w:val="24"/>
          <w:szCs w:val="24"/>
          <w:lang w:eastAsia="ru-RU"/>
        </w:rPr>
      </w:pPr>
      <w:r w:rsidRPr="00CB2970">
        <w:rPr>
          <w:rFonts w:eastAsia="Times New Roman" w:cs="Times New Roman"/>
          <w:sz w:val="24"/>
          <w:szCs w:val="24"/>
          <w:lang w:eastAsia="ru-RU"/>
        </w:rPr>
        <w:t>Рис</w:t>
      </w:r>
      <w:r w:rsidR="00B76017">
        <w:rPr>
          <w:rFonts w:eastAsia="Times New Roman" w:cs="Times New Roman"/>
          <w:sz w:val="24"/>
          <w:szCs w:val="24"/>
          <w:lang w:eastAsia="ru-RU"/>
        </w:rPr>
        <w:t>унок</w:t>
      </w:r>
      <w:r w:rsidRPr="00CB2970">
        <w:rPr>
          <w:rFonts w:eastAsia="Times New Roman" w:cs="Times New Roman"/>
          <w:sz w:val="24"/>
          <w:szCs w:val="24"/>
          <w:lang w:eastAsia="ru-RU"/>
        </w:rPr>
        <w:t xml:space="preserve"> </w:t>
      </w:r>
      <w:r w:rsidRPr="00152EFC">
        <w:rPr>
          <w:rFonts w:eastAsia="Times New Roman" w:cs="Times New Roman"/>
          <w:sz w:val="24"/>
          <w:szCs w:val="24"/>
          <w:lang w:eastAsia="ru-RU"/>
        </w:rPr>
        <w:t>6</w:t>
      </w:r>
      <w:r>
        <w:rPr>
          <w:rFonts w:eastAsia="Times New Roman" w:cs="Times New Roman"/>
          <w:sz w:val="24"/>
          <w:szCs w:val="24"/>
          <w:lang w:eastAsia="ru-RU"/>
        </w:rPr>
        <w:t>.</w:t>
      </w:r>
      <w:r w:rsidRPr="00152EFC">
        <w:rPr>
          <w:rFonts w:eastAsia="Times New Roman" w:cs="Times New Roman"/>
          <w:sz w:val="24"/>
          <w:szCs w:val="24"/>
          <w:lang w:eastAsia="ru-RU"/>
        </w:rPr>
        <w:t>17</w:t>
      </w:r>
      <w:r w:rsidR="00B76017">
        <w:rPr>
          <w:rFonts w:eastAsia="Times New Roman" w:cs="Times New Roman"/>
          <w:sz w:val="24"/>
          <w:szCs w:val="24"/>
          <w:lang w:eastAsia="ru-RU"/>
        </w:rPr>
        <w:t xml:space="preserve"> –</w:t>
      </w:r>
      <w:r w:rsidRPr="00CB2970">
        <w:rPr>
          <w:rFonts w:eastAsia="Times New Roman" w:cs="Times New Roman"/>
          <w:sz w:val="24"/>
          <w:szCs w:val="24"/>
          <w:lang w:eastAsia="ru-RU"/>
        </w:rPr>
        <w:t xml:space="preserve"> Сопоставление коэффициентов готовности </w:t>
      </w:r>
      <m:oMath>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K</m:t>
            </m:r>
          </m:e>
          <m:sub>
            <m:r>
              <w:rPr>
                <w:rFonts w:ascii="Cambria Math" w:eastAsia="Times New Roman" w:hAnsi="Cambria Math" w:cs="Times New Roman"/>
                <w:color w:val="000000"/>
                <w:sz w:val="24"/>
                <w:szCs w:val="24"/>
                <w:lang w:val="en-US" w:eastAsia="ru-RU"/>
              </w:rPr>
              <m:t>j</m:t>
            </m:r>
          </m:sub>
        </m:sSub>
      </m:oMath>
      <w:r w:rsidRPr="00CB2970">
        <w:rPr>
          <w:rFonts w:eastAsia="Times New Roman" w:cs="Times New Roman"/>
          <w:sz w:val="24"/>
          <w:szCs w:val="24"/>
          <w:lang w:eastAsia="ru-RU"/>
        </w:rPr>
        <w:t>нормативным значением</w:t>
      </w:r>
    </w:p>
    <w:p w14:paraId="65DC682C" w14:textId="7F1487CD" w:rsidR="00BF3BBA" w:rsidRPr="00CB2970" w:rsidRDefault="00BF3BBA" w:rsidP="00BF3BBA">
      <w:pPr>
        <w:spacing w:after="160"/>
        <w:ind w:firstLine="709"/>
        <w:rPr>
          <w:rFonts w:eastAsia="Calibri" w:cs="Times New Roman"/>
          <w:sz w:val="24"/>
          <w:szCs w:val="24"/>
        </w:rPr>
      </w:pPr>
      <w:r w:rsidRPr="00CB2970">
        <w:rPr>
          <w:rFonts w:eastAsia="Calibri" w:cs="Times New Roman"/>
          <w:sz w:val="24"/>
          <w:szCs w:val="24"/>
        </w:rPr>
        <w:t>Сопоставление полученных значений вероятностей безотказного теплоснабжения (рис</w:t>
      </w:r>
      <w:r w:rsidR="00B76017">
        <w:rPr>
          <w:rFonts w:eastAsia="Calibri" w:cs="Times New Roman"/>
          <w:sz w:val="24"/>
          <w:szCs w:val="24"/>
        </w:rPr>
        <w:t>унок</w:t>
      </w:r>
      <w:r>
        <w:rPr>
          <w:rFonts w:eastAsia="Calibri" w:cs="Times New Roman"/>
          <w:sz w:val="24"/>
          <w:szCs w:val="24"/>
        </w:rPr>
        <w:t xml:space="preserve"> 6.18</w:t>
      </w:r>
      <w:r w:rsidRPr="00CB2970">
        <w:rPr>
          <w:rFonts w:eastAsia="Calibri" w:cs="Times New Roman"/>
          <w:sz w:val="24"/>
          <w:szCs w:val="24"/>
        </w:rPr>
        <w:t>) с нормативным значением (</w:t>
      </w:r>
      <m:oMath>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m:t>
        </m:r>
      </m:oMath>
      <w:r w:rsidRPr="00CB2970">
        <w:rPr>
          <w:rFonts w:eastAsia="Calibri" w:cs="Times New Roman"/>
          <w:sz w:val="24"/>
          <w:szCs w:val="24"/>
        </w:rPr>
        <w:t>) показывает, что для трех наиболее удаленных от источника потребителей (П32-П34) условия надежной работы ТС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j</m:t>
            </m:r>
          </m:sub>
        </m:sSub>
        <m:r>
          <w:rPr>
            <w:rFonts w:ascii="Cambria Math" w:eastAsia="Calibri" w:hAnsi="Cambria Math" w:cs="Times New Roman"/>
            <w:sz w:val="24"/>
            <w:szCs w:val="24"/>
          </w:rPr>
          <m:t>&lt;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oMath>
      <w:r w:rsidRPr="00CB2970">
        <w:rPr>
          <w:rFonts w:eastAsia="Calibri" w:cs="Times New Roman"/>
          <w:sz w:val="24"/>
          <w:szCs w:val="24"/>
        </w:rPr>
        <w:t xml:space="preserve">) нарушается. Для повышения показателей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П32-П34</m:t>
            </m:r>
          </m:sub>
        </m:sSub>
      </m:oMath>
      <w:r w:rsidRPr="00CB2970">
        <w:rPr>
          <w:rFonts w:eastAsia="Times New Roman" w:cs="Times New Roman"/>
          <w:sz w:val="24"/>
          <w:szCs w:val="24"/>
        </w:rPr>
        <w:t xml:space="preserve"> необходимо провести резервирование сети, что увеличит временной резерв потребителей и приведет к выполнению условий надежной работы данной сети.</w:t>
      </w:r>
    </w:p>
    <w:p w14:paraId="53954FB4" w14:textId="77777777" w:rsidR="00BF3BBA" w:rsidRPr="00CB2970" w:rsidRDefault="00BF3BBA" w:rsidP="00BF3BBA">
      <w:pPr>
        <w:tabs>
          <w:tab w:val="left" w:pos="3417"/>
        </w:tabs>
        <w:spacing w:after="160"/>
        <w:jc w:val="center"/>
        <w:rPr>
          <w:rFonts w:eastAsia="Calibri" w:cs="Times New Roman"/>
          <w:sz w:val="24"/>
          <w:szCs w:val="24"/>
        </w:rPr>
      </w:pPr>
      <w:r w:rsidRPr="00CB2970">
        <w:rPr>
          <w:rFonts w:eastAsia="Calibri" w:cs="Times New Roman"/>
          <w:noProof/>
          <w:sz w:val="24"/>
          <w:szCs w:val="24"/>
          <w:lang w:eastAsia="ru-RU"/>
        </w:rPr>
        <w:drawing>
          <wp:inline distT="0" distB="0" distL="0" distR="0" wp14:anchorId="6A749958" wp14:editId="162BA9E6">
            <wp:extent cx="5682187" cy="3100935"/>
            <wp:effectExtent l="0" t="0" r="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91434" cy="3105981"/>
                    </a:xfrm>
                    <a:prstGeom prst="rect">
                      <a:avLst/>
                    </a:prstGeom>
                    <a:noFill/>
                  </pic:spPr>
                </pic:pic>
              </a:graphicData>
            </a:graphic>
          </wp:inline>
        </w:drawing>
      </w:r>
    </w:p>
    <w:p w14:paraId="221F9691" w14:textId="77D94416" w:rsidR="00BF3BBA" w:rsidRPr="00537D21" w:rsidRDefault="00BF3BBA" w:rsidP="00BF3BBA">
      <w:pPr>
        <w:tabs>
          <w:tab w:val="left" w:pos="3417"/>
        </w:tabs>
        <w:spacing w:after="160"/>
        <w:jc w:val="center"/>
        <w:rPr>
          <w:rFonts w:eastAsia="Calibri" w:cs="Times New Roman"/>
          <w:sz w:val="24"/>
          <w:szCs w:val="24"/>
        </w:rPr>
      </w:pPr>
      <w:r w:rsidRPr="00CB2970">
        <w:rPr>
          <w:rFonts w:eastAsia="Calibri" w:cs="Times New Roman"/>
          <w:sz w:val="24"/>
          <w:szCs w:val="24"/>
        </w:rPr>
        <w:t>Рис</w:t>
      </w:r>
      <w:r w:rsidR="00B76017">
        <w:rPr>
          <w:rFonts w:eastAsia="Calibri" w:cs="Times New Roman"/>
          <w:sz w:val="24"/>
          <w:szCs w:val="24"/>
        </w:rPr>
        <w:t>унок</w:t>
      </w:r>
      <w:r w:rsidRPr="00CB2970">
        <w:rPr>
          <w:rFonts w:eastAsia="Calibri" w:cs="Times New Roman"/>
          <w:sz w:val="24"/>
          <w:szCs w:val="24"/>
        </w:rPr>
        <w:t xml:space="preserve"> </w:t>
      </w:r>
      <w:r w:rsidRPr="00BF3BBA">
        <w:rPr>
          <w:rFonts w:eastAsia="Calibri" w:cs="Times New Roman"/>
          <w:sz w:val="24"/>
          <w:szCs w:val="24"/>
        </w:rPr>
        <w:t>6</w:t>
      </w:r>
      <w:r>
        <w:rPr>
          <w:rFonts w:eastAsia="Calibri" w:cs="Times New Roman"/>
          <w:sz w:val="24"/>
          <w:szCs w:val="24"/>
        </w:rPr>
        <w:t>.</w:t>
      </w:r>
      <w:r w:rsidRPr="00BF3BBA">
        <w:rPr>
          <w:rFonts w:eastAsia="Calibri" w:cs="Times New Roman"/>
          <w:sz w:val="24"/>
          <w:szCs w:val="24"/>
        </w:rPr>
        <w:t>18</w:t>
      </w:r>
      <w:r w:rsidR="00B76017">
        <w:rPr>
          <w:rFonts w:eastAsia="Calibri" w:cs="Times New Roman"/>
          <w:sz w:val="24"/>
          <w:szCs w:val="24"/>
        </w:rPr>
        <w:t xml:space="preserve"> –</w:t>
      </w:r>
      <w:r w:rsidRPr="00CB2970">
        <w:rPr>
          <w:rFonts w:eastAsia="Calibri" w:cs="Times New Roman"/>
          <w:sz w:val="24"/>
          <w:szCs w:val="24"/>
        </w:rPr>
        <w:t xml:space="preserve"> Сопоставление вероятностей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w:r w:rsidRPr="00CB2970">
        <w:rPr>
          <w:rFonts w:eastAsia="Calibri" w:cs="Times New Roman"/>
          <w:sz w:val="24"/>
          <w:szCs w:val="24"/>
        </w:rPr>
        <w:t xml:space="preserve"> с нормативным значением</w:t>
      </w:r>
    </w:p>
    <w:p w14:paraId="1571AE2D" w14:textId="77777777" w:rsidR="00B76017" w:rsidRDefault="00B76017">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2A056133" w14:textId="39D3E847" w:rsidR="00D6480A" w:rsidRDefault="00BF3BBA" w:rsidP="00734B18">
      <w:pPr>
        <w:pStyle w:val="1"/>
        <w:rPr>
          <w:rFonts w:asciiTheme="minorHAnsi" w:hAnsiTheme="minorHAnsi"/>
        </w:rPr>
      </w:pPr>
      <w:bookmarkStart w:id="53" w:name="_Toc49439125"/>
      <w:r w:rsidRPr="00BF3BBA">
        <w:lastRenderedPageBreak/>
        <w:t>7</w:t>
      </w:r>
      <w:r w:rsidR="00D6480A" w:rsidRPr="00BF3BBA">
        <w:t xml:space="preserve"> Выводы и предложения по тепловым сетям</w:t>
      </w:r>
      <w:bookmarkEnd w:id="53"/>
      <w:r w:rsidR="00D6480A" w:rsidRPr="00BF3BBA">
        <w:t xml:space="preserve"> </w:t>
      </w:r>
    </w:p>
    <w:p w14:paraId="1182CF60" w14:textId="37029F1F" w:rsidR="00F900C1" w:rsidRPr="00F900C1" w:rsidRDefault="00F900C1" w:rsidP="00F900C1">
      <w:pPr>
        <w:pStyle w:val="2"/>
      </w:pPr>
      <w:bookmarkStart w:id="54" w:name="_Toc49439126"/>
      <w:r w:rsidRPr="00F900C1">
        <w:t>7.1. Тепловые сети в зоне действия ТЭЦ АО «РИР»</w:t>
      </w:r>
      <w:bookmarkEnd w:id="54"/>
    </w:p>
    <w:p w14:paraId="2B6EA4BD" w14:textId="35A0052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Как показывают приведенные в настоящем </w:t>
      </w:r>
      <w:r w:rsidR="00EB2B53">
        <w:rPr>
          <w:rFonts w:cs="Times New Roman"/>
          <w:sz w:val="24"/>
          <w:szCs w:val="24"/>
        </w:rPr>
        <w:t>документе</w:t>
      </w:r>
      <w:r w:rsidRPr="00405C6E">
        <w:rPr>
          <w:rFonts w:cs="Times New Roman"/>
          <w:sz w:val="24"/>
          <w:szCs w:val="24"/>
        </w:rPr>
        <w:t xml:space="preserve"> расчеты вероятность безотказной работы основных тепловых магистралей (1 и 3-я Южные </w:t>
      </w:r>
      <w:proofErr w:type="spellStart"/>
      <w:r w:rsidRPr="00405C6E">
        <w:rPr>
          <w:rFonts w:cs="Times New Roman"/>
          <w:sz w:val="24"/>
          <w:szCs w:val="24"/>
        </w:rPr>
        <w:t>тепломагистрали</w:t>
      </w:r>
      <w:proofErr w:type="spellEnd"/>
      <w:r w:rsidRPr="00405C6E">
        <w:rPr>
          <w:rFonts w:cs="Times New Roman"/>
          <w:sz w:val="24"/>
          <w:szCs w:val="24"/>
        </w:rPr>
        <w:t xml:space="preserve">) существующей системы теплоснабжения ЗАТО Северск в основном соответствует нормативным требованиям по надежности. </w:t>
      </w:r>
    </w:p>
    <w:p w14:paraId="4EB2BDE0" w14:textId="7902B55E"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Для </w:t>
      </w:r>
      <w:r w:rsidR="007221EC" w:rsidRPr="00405C6E">
        <w:rPr>
          <w:rFonts w:cs="Times New Roman"/>
          <w:sz w:val="24"/>
          <w:szCs w:val="24"/>
        </w:rPr>
        <w:t>2</w:t>
      </w:r>
      <w:r w:rsidRPr="00405C6E">
        <w:rPr>
          <w:rFonts w:cs="Times New Roman"/>
          <w:sz w:val="24"/>
          <w:szCs w:val="24"/>
        </w:rPr>
        <w:t xml:space="preserve">-й магистрали один из вероятностных показателей надежности (коэффициент готовности) имеет значение меньше нормативного. </w:t>
      </w:r>
    </w:p>
    <w:p w14:paraId="3A2B24B3"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Основная причина этого – ненормативный срок эксплуатации большей части трубопроводов. При сроке эксплуатации свыше 25 лет расчетный параметр потока отказов резко возрастает и, соответственно, вероятность безотказной работы резко снижается. Общий по ЗАТО Северск уровень износа тепловых сетей составляет 90,52%. </w:t>
      </w:r>
    </w:p>
    <w:p w14:paraId="242BB734"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Так же на снижение показателей надежности влияют недостаточный объем резервирования  головных участков магистральных тепловых сетей и большая протяженность тепловых магистралей. </w:t>
      </w:r>
    </w:p>
    <w:p w14:paraId="3C200701"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Как показали расчеты, мероприятий по перекладке участков тепловой сети с большим потоком отказов (сети с высокой степенью износа) бывает недостаточно для обеспечения нормативных показателей надежности. </w:t>
      </w:r>
    </w:p>
    <w:p w14:paraId="33B98549"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Также  рекомендуется рассмотреть [24]: </w:t>
      </w:r>
    </w:p>
    <w:p w14:paraId="6F3B05C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введение или увеличение объема резервирования сети путем устройства аварийных перемычек; </w:t>
      </w:r>
    </w:p>
    <w:p w14:paraId="46598F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снижение времени восстановления теплоснабжения после отказов; </w:t>
      </w:r>
    </w:p>
    <w:p w14:paraId="74DCD3B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секционирование сети. </w:t>
      </w:r>
    </w:p>
    <w:p w14:paraId="56B429BE"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рассмотрении данных вариантов в отношении тепловых сетей ЗАТО Северск наиболее целесообразными оказались мероприятия по увеличению объема резервирования путем устройства аварийных перемычек между </w:t>
      </w:r>
      <w:proofErr w:type="spellStart"/>
      <w:r w:rsidRPr="00405C6E">
        <w:rPr>
          <w:rFonts w:cs="Times New Roman"/>
          <w:sz w:val="24"/>
          <w:szCs w:val="24"/>
        </w:rPr>
        <w:t>тепломагистралями</w:t>
      </w:r>
      <w:proofErr w:type="spellEnd"/>
      <w:r w:rsidRPr="00405C6E">
        <w:rPr>
          <w:rFonts w:cs="Times New Roman"/>
          <w:sz w:val="24"/>
          <w:szCs w:val="24"/>
        </w:rPr>
        <w:t xml:space="preserve"> головных участков тепловой сети, так как данные мероприятия могут быть выполнены совместно с мероприятиями по перекладке трубопроводов в связи превышением срока эксплуатации. </w:t>
      </w:r>
    </w:p>
    <w:p w14:paraId="58B23277"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С учетом представленных выше результатов анализа были сформированы предложения по реконструкции трубопроводов тепловых сетей с целью повышения показателей вероятности безотказной работы потребителей до нормативной величины, требуемой в СНиП 41-02-2003. </w:t>
      </w:r>
    </w:p>
    <w:p w14:paraId="4746F445" w14:textId="79B1EDBD" w:rsidR="00D6480A" w:rsidRDefault="00D6480A" w:rsidP="00D6480A">
      <w:pPr>
        <w:autoSpaceDE w:val="0"/>
        <w:autoSpaceDN w:val="0"/>
        <w:adjustRightInd w:val="0"/>
        <w:ind w:firstLine="708"/>
        <w:rPr>
          <w:rFonts w:cs="Times New Roman"/>
          <w:sz w:val="24"/>
          <w:szCs w:val="24"/>
        </w:rPr>
      </w:pPr>
      <w:r w:rsidRPr="00405C6E">
        <w:rPr>
          <w:rFonts w:cs="Times New Roman"/>
          <w:sz w:val="24"/>
          <w:szCs w:val="24"/>
        </w:rPr>
        <w:t>Указанные мероприятия изложены в Главе 7 Обосновывающих материалов. При реализации к 2035 году всех рекомендуемых мероприятий показатели надежности будут приведены к нормативным показателям.</w:t>
      </w:r>
    </w:p>
    <w:p w14:paraId="52126876" w14:textId="32BAE2FE" w:rsidR="00F900C1" w:rsidRPr="00F900C1" w:rsidRDefault="00F900C1" w:rsidP="00F900C1">
      <w:pPr>
        <w:pStyle w:val="2"/>
      </w:pPr>
      <w:bookmarkStart w:id="55" w:name="_Toc49439127"/>
      <w:r w:rsidRPr="00F900C1">
        <w:t>7.2. Тепловые сети в зоне действия котельных</w:t>
      </w:r>
      <w:bookmarkEnd w:id="55"/>
    </w:p>
    <w:p w14:paraId="273E5C52" w14:textId="77777777" w:rsidR="00F900C1" w:rsidRPr="00326A15" w:rsidRDefault="00F900C1" w:rsidP="00F900C1">
      <w:pPr>
        <w:autoSpaceDE w:val="0"/>
        <w:autoSpaceDN w:val="0"/>
        <w:adjustRightInd w:val="0"/>
        <w:ind w:firstLine="708"/>
        <w:rPr>
          <w:rFonts w:cs="Times New Roman"/>
          <w:sz w:val="24"/>
          <w:szCs w:val="24"/>
        </w:rPr>
      </w:pPr>
    </w:p>
    <w:p w14:paraId="1E688D62" w14:textId="44547E6B"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В вышеприведенной</w:t>
      </w:r>
      <w:r w:rsidR="0023656F">
        <w:rPr>
          <w:rFonts w:cs="Times New Roman"/>
          <w:sz w:val="24"/>
          <w:szCs w:val="24"/>
        </w:rPr>
        <w:t xml:space="preserve"> </w:t>
      </w:r>
      <w:r w:rsidRPr="00326A15">
        <w:rPr>
          <w:rFonts w:cs="Times New Roman"/>
          <w:sz w:val="24"/>
          <w:szCs w:val="24"/>
        </w:rPr>
        <w:t>части</w:t>
      </w:r>
      <w:r w:rsidR="0023656F">
        <w:rPr>
          <w:rFonts w:cs="Times New Roman"/>
          <w:sz w:val="24"/>
          <w:szCs w:val="24"/>
        </w:rPr>
        <w:t xml:space="preserve"> данной книги</w:t>
      </w:r>
      <w:r w:rsidRPr="00326A15">
        <w:rPr>
          <w:rFonts w:cs="Times New Roman"/>
          <w:sz w:val="24"/>
          <w:szCs w:val="24"/>
        </w:rPr>
        <w:t xml:space="preserve"> были рассчитаны показатели надежности тепловых сетей от котельных. Показатели надежности ТС организаций «Уют Орловка» и ООО «Сети-П» соответствуют нормативным требованиям по надежности (расчетные коэффициенты готовности и вероятности безотказной работы потребителей больше минимально допустимых значений). </w:t>
      </w:r>
    </w:p>
    <w:p w14:paraId="2C04A90B" w14:textId="77777777"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 xml:space="preserve">По результатам расчетов показателей надежности для ТС организации ООО «Тепло Плюс» для наиболее удаленных потребителей значение вероятностей безотказного теплоснабжения потребителей имеет значение ниже нормативного (все коэффициенты готовности потребителей удовлетворяют условию надежной работы ТС). Максимальное отличие </w:t>
      </w:r>
      <w:proofErr w:type="spellStart"/>
      <w:r w:rsidRPr="00326A15">
        <w:rPr>
          <w:rFonts w:cs="Times New Roman"/>
          <w:sz w:val="24"/>
          <w:szCs w:val="24"/>
          <w:lang w:val="en-US"/>
        </w:rPr>
        <w:t>P</w:t>
      </w:r>
      <w:r w:rsidRPr="00326A15">
        <w:rPr>
          <w:rFonts w:cs="Times New Roman"/>
          <w:sz w:val="24"/>
          <w:szCs w:val="24"/>
          <w:vertAlign w:val="subscript"/>
          <w:lang w:val="en-US"/>
        </w:rPr>
        <w:t>j</w:t>
      </w:r>
      <w:proofErr w:type="spellEnd"/>
      <w:r w:rsidRPr="00326A15">
        <w:rPr>
          <w:rFonts w:cs="Times New Roman"/>
          <w:sz w:val="24"/>
          <w:szCs w:val="24"/>
        </w:rPr>
        <w:t xml:space="preserve"> от нормативного значения составляет 1,6 %.  Основной причиной отклонения от нормативного значения является срок эксплуатации трубопроводов свыше 25 лет.  </w:t>
      </w:r>
    </w:p>
    <w:p w14:paraId="49D5C690" w14:textId="77777777"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 xml:space="preserve">Для приведения показателей надежности к нормативным рекомендуется провести мероприятия по перекладке участков ТС с большими параметрами потока отказов.  </w:t>
      </w:r>
    </w:p>
    <w:p w14:paraId="39FA6844" w14:textId="77777777" w:rsidR="00F900C1" w:rsidRPr="00405C6E" w:rsidRDefault="00F900C1" w:rsidP="00D6480A">
      <w:pPr>
        <w:autoSpaceDE w:val="0"/>
        <w:autoSpaceDN w:val="0"/>
        <w:adjustRightInd w:val="0"/>
        <w:ind w:firstLine="708"/>
        <w:rPr>
          <w:rFonts w:cs="Times New Roman"/>
          <w:sz w:val="24"/>
          <w:szCs w:val="24"/>
        </w:rPr>
      </w:pPr>
    </w:p>
    <w:p w14:paraId="44E60960" w14:textId="77777777" w:rsidR="00B76017" w:rsidRDefault="00B76017">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46FD6C51" w14:textId="6B7D6705" w:rsidR="00D6480A" w:rsidRPr="00405C6E" w:rsidRDefault="00D6480A" w:rsidP="00734B18">
      <w:pPr>
        <w:pStyle w:val="1"/>
      </w:pPr>
      <w:bookmarkStart w:id="56" w:name="_Toc49439128"/>
      <w:r w:rsidRPr="00405C6E">
        <w:lastRenderedPageBreak/>
        <w:t>СПИСОК ИСПОЛЬЗОВАННЫХ ИСТОЧНИКОВ</w:t>
      </w:r>
      <w:bookmarkEnd w:id="56"/>
      <w:r w:rsidRPr="00405C6E">
        <w:t xml:space="preserve"> </w:t>
      </w:r>
    </w:p>
    <w:p w14:paraId="0331428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 ГОСТ Р 53480 – 2009 «Надежность в технике. Термины и определения». </w:t>
      </w:r>
    </w:p>
    <w:p w14:paraId="13D327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 Надежность систем энергетики. (Сборник рекомендуемых терминов). – М.: ИАЦ «Энергия», 2007. </w:t>
      </w:r>
    </w:p>
    <w:p w14:paraId="269901B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3. Надежность систем энергетики. Терминология. – М.: Наука, 1980. – </w:t>
      </w:r>
      <w:proofErr w:type="spellStart"/>
      <w:r w:rsidRPr="00405C6E">
        <w:rPr>
          <w:rFonts w:cs="Times New Roman"/>
          <w:sz w:val="24"/>
          <w:szCs w:val="24"/>
        </w:rPr>
        <w:t>Вып</w:t>
      </w:r>
      <w:proofErr w:type="spellEnd"/>
      <w:r w:rsidRPr="00405C6E">
        <w:rPr>
          <w:rFonts w:cs="Times New Roman"/>
          <w:sz w:val="24"/>
          <w:szCs w:val="24"/>
        </w:rPr>
        <w:t xml:space="preserve">. 95. </w:t>
      </w:r>
    </w:p>
    <w:p w14:paraId="56E36A13"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4. СНиП 41-02-2003 «Тепловые сети». </w:t>
      </w:r>
      <w:r w:rsidRPr="00405C6E">
        <w:rPr>
          <w:rFonts w:cs="Times New Roman"/>
          <w:sz w:val="24"/>
          <w:szCs w:val="24"/>
        </w:rPr>
        <w:t xml:space="preserve">М.: Госстрой России, ФГУП ЦПП, 2004. </w:t>
      </w:r>
    </w:p>
    <w:p w14:paraId="6D693543"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5. Надежность систем энергетики и их оборудования: Справочное издание в 4 т. под ред. акад. Ю.Н. Руденко. Т. 4 Надежность систем теплоснабжения / Е.В. </w:t>
      </w:r>
      <w:proofErr w:type="spellStart"/>
      <w:r w:rsidRPr="00405C6E">
        <w:rPr>
          <w:rFonts w:cs="Times New Roman"/>
          <w:sz w:val="24"/>
          <w:szCs w:val="24"/>
        </w:rPr>
        <w:t>Сеннова</w:t>
      </w:r>
      <w:proofErr w:type="spellEnd"/>
      <w:r w:rsidRPr="00405C6E">
        <w:rPr>
          <w:rFonts w:cs="Times New Roman"/>
          <w:sz w:val="24"/>
          <w:szCs w:val="24"/>
        </w:rPr>
        <w:t xml:space="preserve">, А.В. Смирнов, А.А. Ионин и др. </w:t>
      </w:r>
      <w:r w:rsidRPr="00405C6E">
        <w:rPr>
          <w:rFonts w:cs="Times New Roman"/>
          <w:sz w:val="24"/>
          <w:szCs w:val="24"/>
        </w:rPr>
        <w:t xml:space="preserve"> Новосибирск: Наука, 2000 г. – 351 с. </w:t>
      </w:r>
    </w:p>
    <w:p w14:paraId="782D4DC9"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6.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Министра Госстроя России от 20.08.01 № 191). </w:t>
      </w:r>
    </w:p>
    <w:p w14:paraId="7D0E215C"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7. Федеральный закон от 27 июля 2010 года № 190-ФЗ «О теплоснабжении». </w:t>
      </w:r>
    </w:p>
    <w:p w14:paraId="2222C4AE"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8. Постановление Правительства РФ № 154 «Требования к схемам теплоснабжения, порядку их разработки и утверждения» от 22 февраля 2012 г. </w:t>
      </w:r>
    </w:p>
    <w:p w14:paraId="2ADFFD3C"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9. Совместный приказ Министерства энергетики РФ и Министерства регионального развития РФ № 565/667 «Методические рекомендации по разработке схем теплоснабжения» от 29.12.2012 г. </w:t>
      </w:r>
    </w:p>
    <w:p w14:paraId="6E02BF3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10. Надежность технических систем: Справочник / Под ред. И.А. Ушакова. - М.: Ра-</w:t>
      </w:r>
      <w:proofErr w:type="spellStart"/>
      <w:r w:rsidRPr="00405C6E">
        <w:rPr>
          <w:rFonts w:cs="Times New Roman"/>
          <w:sz w:val="24"/>
          <w:szCs w:val="24"/>
        </w:rPr>
        <w:t>дио</w:t>
      </w:r>
      <w:proofErr w:type="spellEnd"/>
      <w:r w:rsidRPr="00405C6E">
        <w:rPr>
          <w:rFonts w:cs="Times New Roman"/>
          <w:sz w:val="24"/>
          <w:szCs w:val="24"/>
        </w:rPr>
        <w:t xml:space="preserve"> и связь, 1985. – 608 с. </w:t>
      </w:r>
    </w:p>
    <w:p w14:paraId="7A6E61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11. </w:t>
      </w:r>
      <w:proofErr w:type="spellStart"/>
      <w:r w:rsidRPr="00405C6E">
        <w:rPr>
          <w:rFonts w:cs="Times New Roman"/>
          <w:sz w:val="24"/>
          <w:szCs w:val="24"/>
        </w:rPr>
        <w:t>Такайшвили</w:t>
      </w:r>
      <w:proofErr w:type="spellEnd"/>
      <w:r w:rsidRPr="00405C6E">
        <w:rPr>
          <w:rFonts w:cs="Times New Roman"/>
          <w:sz w:val="24"/>
          <w:szCs w:val="24"/>
        </w:rPr>
        <w:t xml:space="preserve"> М.К., </w:t>
      </w:r>
      <w:proofErr w:type="spellStart"/>
      <w:r w:rsidRPr="00405C6E">
        <w:rPr>
          <w:rFonts w:cs="Times New Roman"/>
          <w:sz w:val="24"/>
          <w:szCs w:val="24"/>
        </w:rPr>
        <w:t>Хасилев</w:t>
      </w:r>
      <w:proofErr w:type="spellEnd"/>
      <w:r w:rsidRPr="00405C6E">
        <w:rPr>
          <w:rFonts w:cs="Times New Roman"/>
          <w:sz w:val="24"/>
          <w:szCs w:val="24"/>
        </w:rPr>
        <w:t xml:space="preserve"> В.Я. Об основах методики расчета и резервирования тепловых сетей //Теплоэнергетика. - 1972. - №4. - С. 14-19. </w:t>
      </w:r>
    </w:p>
    <w:p w14:paraId="77994801"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12. Ионин А.А. Надежность систем тепловых сетей. - М.: </w:t>
      </w:r>
      <w:proofErr w:type="spellStart"/>
      <w:r w:rsidRPr="00405C6E">
        <w:rPr>
          <w:rFonts w:cs="Times New Roman"/>
          <w:sz w:val="24"/>
          <w:szCs w:val="24"/>
        </w:rPr>
        <w:t>Стройиздат</w:t>
      </w:r>
      <w:proofErr w:type="spellEnd"/>
      <w:r w:rsidRPr="00405C6E">
        <w:rPr>
          <w:rFonts w:cs="Times New Roman"/>
          <w:sz w:val="24"/>
          <w:szCs w:val="24"/>
        </w:rPr>
        <w:t xml:space="preserve">, 1989. - 265 с. </w:t>
      </w:r>
    </w:p>
    <w:p w14:paraId="4E6C42E0"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13. Соколов Е.Я. Теплофикация и тепловые сети: Учебник для вузов. – 7-е изд., </w:t>
      </w:r>
      <w:proofErr w:type="spellStart"/>
      <w:r w:rsidRPr="00405C6E">
        <w:rPr>
          <w:rFonts w:cs="Times New Roman"/>
          <w:sz w:val="24"/>
          <w:szCs w:val="24"/>
        </w:rPr>
        <w:t>стереот</w:t>
      </w:r>
      <w:proofErr w:type="spellEnd"/>
      <w:r w:rsidRPr="00405C6E">
        <w:rPr>
          <w:rFonts w:cs="Times New Roman"/>
          <w:sz w:val="24"/>
          <w:szCs w:val="24"/>
        </w:rPr>
        <w:t xml:space="preserve">. – М.: Издательство МЭИ. – 2011. – 472 с. </w:t>
      </w:r>
    </w:p>
    <w:p w14:paraId="2A4E7699"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14. Красовский Б.М., Коломина Е.В. К вопросу об оценке надежности систем теплоснабжения //ТР. ин-та </w:t>
      </w:r>
      <w:proofErr w:type="spellStart"/>
      <w:r w:rsidRPr="00405C6E">
        <w:rPr>
          <w:rFonts w:cs="Times New Roman"/>
          <w:sz w:val="24"/>
          <w:szCs w:val="24"/>
        </w:rPr>
        <w:t>ВНИПИЭнергопром</w:t>
      </w:r>
      <w:proofErr w:type="spellEnd"/>
      <w:r w:rsidRPr="00405C6E">
        <w:rPr>
          <w:rFonts w:cs="Times New Roman"/>
          <w:sz w:val="24"/>
          <w:szCs w:val="24"/>
        </w:rPr>
        <w:t xml:space="preserve">. 1976. </w:t>
      </w:r>
      <w:proofErr w:type="spellStart"/>
      <w:r w:rsidRPr="00405C6E">
        <w:rPr>
          <w:rFonts w:cs="Times New Roman"/>
          <w:sz w:val="24"/>
          <w:szCs w:val="24"/>
        </w:rPr>
        <w:t>Вып</w:t>
      </w:r>
      <w:proofErr w:type="spellEnd"/>
      <w:r w:rsidRPr="00405C6E">
        <w:rPr>
          <w:rFonts w:cs="Times New Roman"/>
          <w:sz w:val="24"/>
          <w:szCs w:val="24"/>
        </w:rPr>
        <w:t xml:space="preserve">. 8. С. 51-54. </w:t>
      </w:r>
    </w:p>
    <w:p w14:paraId="1F28A2A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15. </w:t>
      </w:r>
      <w:proofErr w:type="spellStart"/>
      <w:r w:rsidRPr="00405C6E">
        <w:rPr>
          <w:rFonts w:cs="Times New Roman"/>
          <w:sz w:val="24"/>
          <w:szCs w:val="24"/>
        </w:rPr>
        <w:t>Сеннова</w:t>
      </w:r>
      <w:proofErr w:type="spellEnd"/>
      <w:r w:rsidRPr="00405C6E">
        <w:rPr>
          <w:rFonts w:cs="Times New Roman"/>
          <w:sz w:val="24"/>
          <w:szCs w:val="24"/>
        </w:rPr>
        <w:t xml:space="preserve"> Е.В., </w:t>
      </w:r>
      <w:proofErr w:type="spellStart"/>
      <w:r w:rsidRPr="00405C6E">
        <w:rPr>
          <w:rFonts w:cs="Times New Roman"/>
          <w:sz w:val="24"/>
          <w:szCs w:val="24"/>
        </w:rPr>
        <w:t>Сидлер</w:t>
      </w:r>
      <w:proofErr w:type="spellEnd"/>
      <w:r w:rsidRPr="00405C6E">
        <w:rPr>
          <w:rFonts w:cs="Times New Roman"/>
          <w:sz w:val="24"/>
          <w:szCs w:val="24"/>
        </w:rPr>
        <w:t xml:space="preserve"> В.Г. Математическое моделирование и оптимизация развивающихся теплоснабжающих систем. - Новосибирск, 1985 г. - 222 с. </w:t>
      </w:r>
    </w:p>
    <w:p w14:paraId="74F496B0"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16. </w:t>
      </w:r>
      <w:proofErr w:type="spellStart"/>
      <w:r w:rsidRPr="00405C6E">
        <w:rPr>
          <w:rFonts w:cs="Times New Roman"/>
          <w:sz w:val="24"/>
          <w:szCs w:val="24"/>
        </w:rPr>
        <w:t>Кучев</w:t>
      </w:r>
      <w:proofErr w:type="spellEnd"/>
      <w:r w:rsidRPr="00405C6E">
        <w:rPr>
          <w:rFonts w:cs="Times New Roman"/>
          <w:sz w:val="24"/>
          <w:szCs w:val="24"/>
        </w:rPr>
        <w:t xml:space="preserve"> В.А. Повышение надежности теплоснабжающих систем на базе совершенствования процессов восстановления теплоснабжения при отказах теплопроводов // </w:t>
      </w:r>
      <w:proofErr w:type="spellStart"/>
      <w:r w:rsidRPr="00405C6E">
        <w:rPr>
          <w:rFonts w:cs="Times New Roman"/>
          <w:sz w:val="24"/>
          <w:szCs w:val="24"/>
        </w:rPr>
        <w:t>Изв</w:t>
      </w:r>
      <w:proofErr w:type="spellEnd"/>
      <w:r w:rsidRPr="00405C6E">
        <w:rPr>
          <w:rFonts w:cs="Times New Roman"/>
          <w:sz w:val="24"/>
          <w:szCs w:val="24"/>
        </w:rPr>
        <w:t xml:space="preserve">. АН СССР. Энергетика и транспорт. - 1988. - №3. - С. 38-45. </w:t>
      </w:r>
    </w:p>
    <w:p w14:paraId="6645DCB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17. Вариант структуры, состава и численных значений нормативов надежности теплоснабжающих систем/ Б.Н. Громов, В.А. </w:t>
      </w:r>
      <w:proofErr w:type="spellStart"/>
      <w:r w:rsidRPr="00405C6E">
        <w:rPr>
          <w:rFonts w:cs="Times New Roman"/>
          <w:sz w:val="24"/>
          <w:szCs w:val="24"/>
        </w:rPr>
        <w:t>Кучев</w:t>
      </w:r>
      <w:proofErr w:type="spellEnd"/>
      <w:r w:rsidRPr="00405C6E">
        <w:rPr>
          <w:rFonts w:cs="Times New Roman"/>
          <w:sz w:val="24"/>
          <w:szCs w:val="24"/>
        </w:rPr>
        <w:t xml:space="preserve">, Е.В. </w:t>
      </w:r>
      <w:proofErr w:type="spellStart"/>
      <w:r w:rsidRPr="00405C6E">
        <w:rPr>
          <w:rFonts w:cs="Times New Roman"/>
          <w:sz w:val="24"/>
          <w:szCs w:val="24"/>
        </w:rPr>
        <w:t>Сеннова</w:t>
      </w:r>
      <w:proofErr w:type="spellEnd"/>
      <w:r w:rsidRPr="00405C6E">
        <w:rPr>
          <w:rFonts w:cs="Times New Roman"/>
          <w:sz w:val="24"/>
          <w:szCs w:val="24"/>
        </w:rPr>
        <w:t xml:space="preserve"> и др. // Метод. </w:t>
      </w:r>
      <w:proofErr w:type="spellStart"/>
      <w:r w:rsidRPr="00405C6E">
        <w:rPr>
          <w:rFonts w:cs="Times New Roman"/>
          <w:sz w:val="24"/>
          <w:szCs w:val="24"/>
        </w:rPr>
        <w:t>вопр</w:t>
      </w:r>
      <w:proofErr w:type="spellEnd"/>
      <w:r w:rsidRPr="00405C6E">
        <w:rPr>
          <w:rFonts w:cs="Times New Roman"/>
          <w:sz w:val="24"/>
          <w:szCs w:val="24"/>
        </w:rPr>
        <w:t xml:space="preserve">. исследования надежности больших систем энергетики. </w:t>
      </w:r>
      <w:proofErr w:type="spellStart"/>
      <w:r w:rsidRPr="00405C6E">
        <w:rPr>
          <w:rFonts w:cs="Times New Roman"/>
          <w:sz w:val="24"/>
          <w:szCs w:val="24"/>
        </w:rPr>
        <w:t>Вып</w:t>
      </w:r>
      <w:proofErr w:type="spellEnd"/>
      <w:r w:rsidRPr="00405C6E">
        <w:rPr>
          <w:rFonts w:cs="Times New Roman"/>
          <w:sz w:val="24"/>
          <w:szCs w:val="24"/>
        </w:rPr>
        <w:t xml:space="preserve">. 37. - Киев, 1990. - С. 155-167. </w:t>
      </w:r>
    </w:p>
    <w:p w14:paraId="21313F3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lastRenderedPageBreak/>
        <w:t xml:space="preserve">18. Гнеденко В.В., Беляев Ю.К., Соловьев А.Д. Математические методы в теории надежности. – М.: Наука. – 1965. – 524 с. </w:t>
      </w:r>
    </w:p>
    <w:p w14:paraId="7952AF3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19. </w:t>
      </w:r>
      <w:proofErr w:type="spellStart"/>
      <w:r w:rsidRPr="00405C6E">
        <w:rPr>
          <w:rFonts w:cs="Times New Roman"/>
          <w:sz w:val="24"/>
          <w:szCs w:val="24"/>
        </w:rPr>
        <w:t>Барлоу</w:t>
      </w:r>
      <w:proofErr w:type="spellEnd"/>
      <w:r w:rsidRPr="00405C6E">
        <w:rPr>
          <w:rFonts w:cs="Times New Roman"/>
          <w:sz w:val="24"/>
          <w:szCs w:val="24"/>
        </w:rPr>
        <w:t xml:space="preserve"> Р., </w:t>
      </w:r>
      <w:proofErr w:type="spellStart"/>
      <w:r w:rsidRPr="00405C6E">
        <w:rPr>
          <w:rFonts w:cs="Times New Roman"/>
          <w:sz w:val="24"/>
          <w:szCs w:val="24"/>
        </w:rPr>
        <w:t>Прошан</w:t>
      </w:r>
      <w:proofErr w:type="spellEnd"/>
      <w:r w:rsidRPr="00405C6E">
        <w:rPr>
          <w:rFonts w:cs="Times New Roman"/>
          <w:sz w:val="24"/>
          <w:szCs w:val="24"/>
        </w:rPr>
        <w:t xml:space="preserve"> Ф. Статистическая теория надежности и испытания на безотказность. – М.: Наука. – 1984. – 328 с. </w:t>
      </w:r>
    </w:p>
    <w:p w14:paraId="7418BE73"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20. Гнеденко В.В., Коваленко И.Н. Введение в теорию массового обслуживания. – М.: Наука. – 1987. – 336 с. </w:t>
      </w:r>
    </w:p>
    <w:p w14:paraId="744F2A2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21.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w:t>
      </w:r>
    </w:p>
    <w:p w14:paraId="1C10F50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22. Постановление Главного государственного санитарного врача Российской Федерации от 27 декабря 2010 года № 175 «Об утверждении СанПиН 2.1.2.2645-10». </w:t>
      </w:r>
    </w:p>
    <w:p w14:paraId="519600A9"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23. СНиП 2.01.01-82 «Строительная климатология». </w:t>
      </w:r>
    </w:p>
    <w:p w14:paraId="6CA79740" w14:textId="7BE2714F" w:rsidR="00F44329" w:rsidRPr="00E40D94" w:rsidRDefault="00D6480A" w:rsidP="007221EC">
      <w:pPr>
        <w:pStyle w:val="Style2"/>
        <w:widowControl/>
        <w:spacing w:line="360" w:lineRule="auto"/>
      </w:pPr>
      <w:r w:rsidRPr="00405C6E">
        <w:rPr>
          <w:rFonts w:eastAsiaTheme="minorHAnsi"/>
          <w:lang w:eastAsia="en-US"/>
        </w:rPr>
        <w:t xml:space="preserve">24. </w:t>
      </w:r>
      <w:proofErr w:type="spellStart"/>
      <w:r w:rsidRPr="00405C6E">
        <w:rPr>
          <w:rFonts w:eastAsiaTheme="minorHAnsi"/>
          <w:lang w:eastAsia="en-US"/>
        </w:rPr>
        <w:t>Сеннова</w:t>
      </w:r>
      <w:proofErr w:type="spellEnd"/>
      <w:r w:rsidRPr="00405C6E">
        <w:rPr>
          <w:rFonts w:eastAsiaTheme="minorHAnsi"/>
          <w:lang w:eastAsia="en-US"/>
        </w:rPr>
        <w:t xml:space="preserve"> Е.В., Кирюхин С.Н. Методика и алгоритм расчета надежности тепловых сетей при разработке схем теплоснабжения городов. – ОАО «Газпром </w:t>
      </w:r>
      <w:proofErr w:type="spellStart"/>
      <w:r w:rsidRPr="00405C6E">
        <w:rPr>
          <w:rFonts w:eastAsiaTheme="minorHAnsi"/>
          <w:lang w:eastAsia="en-US"/>
        </w:rPr>
        <w:t>промгаз</w:t>
      </w:r>
      <w:proofErr w:type="spellEnd"/>
      <w:r w:rsidRPr="00405C6E">
        <w:rPr>
          <w:rFonts w:eastAsiaTheme="minorHAnsi"/>
          <w:lang w:eastAsia="en-US"/>
        </w:rPr>
        <w:t>», Москва 2013</w:t>
      </w:r>
      <w:r w:rsidR="007221EC" w:rsidRPr="00405C6E">
        <w:rPr>
          <w:rFonts w:eastAsiaTheme="minorHAnsi"/>
          <w:lang w:eastAsia="en-US"/>
        </w:rPr>
        <w:t>.</w:t>
      </w:r>
    </w:p>
    <w:p w14:paraId="00185A87" w14:textId="77777777" w:rsidR="00F44329" w:rsidRPr="00E40D94" w:rsidRDefault="00F44329" w:rsidP="00D6480A">
      <w:pPr>
        <w:autoSpaceDE w:val="0"/>
        <w:autoSpaceDN w:val="0"/>
        <w:adjustRightInd w:val="0"/>
        <w:ind w:firstLine="709"/>
        <w:rPr>
          <w:rFonts w:cs="Times New Roman"/>
          <w:sz w:val="24"/>
          <w:szCs w:val="24"/>
        </w:rPr>
      </w:pPr>
    </w:p>
    <w:sectPr w:rsidR="00F44329" w:rsidRPr="00E40D94" w:rsidSect="00B76017">
      <w:type w:val="continuous"/>
      <w:pgSz w:w="11906" w:h="16838"/>
      <w:pgMar w:top="1134" w:right="566" w:bottom="1134" w:left="1276" w:header="708" w:footer="386"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8A609E" w14:textId="77777777" w:rsidR="00676B11" w:rsidRDefault="00676B11" w:rsidP="00836AB6">
      <w:pPr>
        <w:spacing w:line="240" w:lineRule="auto"/>
      </w:pPr>
      <w:r>
        <w:separator/>
      </w:r>
    </w:p>
  </w:endnote>
  <w:endnote w:type="continuationSeparator" w:id="0">
    <w:p w14:paraId="349CEFD6" w14:textId="77777777" w:rsidR="00676B11" w:rsidRDefault="00676B11" w:rsidP="00836A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3231534"/>
      <w:docPartObj>
        <w:docPartGallery w:val="Page Numbers (Bottom of Page)"/>
        <w:docPartUnique/>
      </w:docPartObj>
    </w:sdtPr>
    <w:sdtEndPr/>
    <w:sdtContent>
      <w:p w14:paraId="0821F4B0" w14:textId="08426870" w:rsidR="003A5905" w:rsidRDefault="003A5905" w:rsidP="00B76017">
        <w:pPr>
          <w:pStyle w:val="af6"/>
          <w:ind w:firstLine="0"/>
          <w:jc w:val="center"/>
        </w:pPr>
        <w:r w:rsidRPr="00B76017">
          <w:rPr>
            <w:rFonts w:ascii="Times New Roman" w:hAnsi="Times New Roman"/>
          </w:rPr>
          <w:fldChar w:fldCharType="begin"/>
        </w:r>
        <w:r w:rsidRPr="00B76017">
          <w:rPr>
            <w:rFonts w:ascii="Times New Roman" w:hAnsi="Times New Roman"/>
          </w:rPr>
          <w:instrText>PAGE   \* MERGEFORMAT</w:instrText>
        </w:r>
        <w:r w:rsidRPr="00B76017">
          <w:rPr>
            <w:rFonts w:ascii="Times New Roman" w:hAnsi="Times New Roman"/>
          </w:rPr>
          <w:fldChar w:fldCharType="separate"/>
        </w:r>
        <w:r w:rsidR="00FA524E">
          <w:rPr>
            <w:rFonts w:ascii="Times New Roman" w:hAnsi="Times New Roman"/>
            <w:noProof/>
          </w:rPr>
          <w:t>44</w:t>
        </w:r>
        <w:r w:rsidRPr="00B76017">
          <w:rPr>
            <w:rFonts w:ascii="Times New Roman" w:hAnsi="Times New Roman"/>
          </w:rPr>
          <w:fldChar w:fldCharType="end"/>
        </w:r>
      </w:p>
    </w:sdtContent>
  </w:sdt>
  <w:p w14:paraId="1BACACED" w14:textId="77777777" w:rsidR="003A5905" w:rsidRDefault="003A5905">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67B81B" w14:textId="77777777" w:rsidR="00676B11" w:rsidRDefault="00676B11" w:rsidP="00836AB6">
      <w:pPr>
        <w:spacing w:line="240" w:lineRule="auto"/>
      </w:pPr>
      <w:r>
        <w:separator/>
      </w:r>
    </w:p>
  </w:footnote>
  <w:footnote w:type="continuationSeparator" w:id="0">
    <w:p w14:paraId="15D3AEE5" w14:textId="77777777" w:rsidR="00676B11" w:rsidRDefault="00676B11" w:rsidP="00836AB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81DA4"/>
    <w:multiLevelType w:val="hybridMultilevel"/>
    <w:tmpl w:val="8B1890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E97A64"/>
    <w:multiLevelType w:val="hybridMultilevel"/>
    <w:tmpl w:val="30AE0E1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 w15:restartNumberingAfterBreak="0">
    <w:nsid w:val="06D55872"/>
    <w:multiLevelType w:val="multilevel"/>
    <w:tmpl w:val="A9AEEBF8"/>
    <w:lvl w:ilvl="0">
      <w:start w:val="1"/>
      <w:numFmt w:val="decimal"/>
      <w:lvlText w:val="%1."/>
      <w:lvlJc w:val="left"/>
      <w:pPr>
        <w:ind w:left="1070" w:hanging="360"/>
      </w:pPr>
      <w:rPr>
        <w:rFonts w:cs="Times New Roman" w:hint="default"/>
        <w:i w:val="0"/>
      </w:rPr>
    </w:lvl>
    <w:lvl w:ilvl="1">
      <w:start w:val="2"/>
      <w:numFmt w:val="decimal"/>
      <w:isLgl/>
      <w:lvlText w:val="%1.%2."/>
      <w:lvlJc w:val="left"/>
      <w:pPr>
        <w:ind w:left="1441" w:hanging="720"/>
      </w:pPr>
      <w:rPr>
        <w:rFonts w:cs="Times New Roman" w:hint="default"/>
      </w:rPr>
    </w:lvl>
    <w:lvl w:ilvl="2">
      <w:start w:val="1"/>
      <w:numFmt w:val="decimal"/>
      <w:isLgl/>
      <w:lvlText w:val="%1.%2.%3."/>
      <w:lvlJc w:val="left"/>
      <w:pPr>
        <w:ind w:left="1452" w:hanging="720"/>
      </w:pPr>
      <w:rPr>
        <w:rFonts w:cs="Times New Roman" w:hint="default"/>
      </w:rPr>
    </w:lvl>
    <w:lvl w:ilvl="3">
      <w:start w:val="1"/>
      <w:numFmt w:val="decimal"/>
      <w:isLgl/>
      <w:lvlText w:val="%1.%2.%3.%4."/>
      <w:lvlJc w:val="left"/>
      <w:pPr>
        <w:ind w:left="1823" w:hanging="1080"/>
      </w:pPr>
      <w:rPr>
        <w:rFonts w:cs="Times New Roman" w:hint="default"/>
      </w:rPr>
    </w:lvl>
    <w:lvl w:ilvl="4">
      <w:start w:val="1"/>
      <w:numFmt w:val="decimal"/>
      <w:isLgl/>
      <w:lvlText w:val="%1.%2.%3.%4.%5."/>
      <w:lvlJc w:val="left"/>
      <w:pPr>
        <w:ind w:left="1834" w:hanging="1080"/>
      </w:pPr>
      <w:rPr>
        <w:rFonts w:cs="Times New Roman" w:hint="default"/>
      </w:rPr>
    </w:lvl>
    <w:lvl w:ilvl="5">
      <w:start w:val="1"/>
      <w:numFmt w:val="decimal"/>
      <w:isLgl/>
      <w:lvlText w:val="%1.%2.%3.%4.%5.%6."/>
      <w:lvlJc w:val="left"/>
      <w:pPr>
        <w:ind w:left="2205" w:hanging="1440"/>
      </w:pPr>
      <w:rPr>
        <w:rFonts w:cs="Times New Roman" w:hint="default"/>
      </w:rPr>
    </w:lvl>
    <w:lvl w:ilvl="6">
      <w:start w:val="1"/>
      <w:numFmt w:val="decimal"/>
      <w:isLgl/>
      <w:lvlText w:val="%1.%2.%3.%4.%5.%6.%7."/>
      <w:lvlJc w:val="left"/>
      <w:pPr>
        <w:ind w:left="2216" w:hanging="1440"/>
      </w:pPr>
      <w:rPr>
        <w:rFonts w:cs="Times New Roman" w:hint="default"/>
      </w:rPr>
    </w:lvl>
    <w:lvl w:ilvl="7">
      <w:start w:val="1"/>
      <w:numFmt w:val="decimal"/>
      <w:isLgl/>
      <w:lvlText w:val="%1.%2.%3.%4.%5.%6.%7.%8."/>
      <w:lvlJc w:val="left"/>
      <w:pPr>
        <w:ind w:left="2587" w:hanging="1800"/>
      </w:pPr>
      <w:rPr>
        <w:rFonts w:cs="Times New Roman" w:hint="default"/>
      </w:rPr>
    </w:lvl>
    <w:lvl w:ilvl="8">
      <w:start w:val="1"/>
      <w:numFmt w:val="decimal"/>
      <w:isLgl/>
      <w:lvlText w:val="%1.%2.%3.%4.%5.%6.%7.%8.%9."/>
      <w:lvlJc w:val="left"/>
      <w:pPr>
        <w:ind w:left="2958" w:hanging="2160"/>
      </w:pPr>
      <w:rPr>
        <w:rFonts w:cs="Times New Roman" w:hint="default"/>
      </w:rPr>
    </w:lvl>
  </w:abstractNum>
  <w:abstractNum w:abstractNumId="3" w15:restartNumberingAfterBreak="0">
    <w:nsid w:val="08C81AE4"/>
    <w:multiLevelType w:val="multilevel"/>
    <w:tmpl w:val="4260C60A"/>
    <w:lvl w:ilvl="0">
      <w:start w:val="1"/>
      <w:numFmt w:val="decimal"/>
      <w:lvlText w:val="%1."/>
      <w:lvlJc w:val="left"/>
      <w:pPr>
        <w:ind w:left="408" w:hanging="408"/>
      </w:pPr>
      <w:rPr>
        <w:rFonts w:cs="Times New Roman" w:hint="default"/>
      </w:rPr>
    </w:lvl>
    <w:lvl w:ilvl="1">
      <w:start w:val="1"/>
      <w:numFmt w:val="decimal"/>
      <w:lvlText w:val="%1.%2."/>
      <w:lvlJc w:val="left"/>
      <w:pPr>
        <w:ind w:left="1440" w:hanging="720"/>
      </w:pPr>
      <w:rPr>
        <w:rFonts w:cs="Times New Roman" w:hint="default"/>
        <w:i w:val="0"/>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4" w15:restartNumberingAfterBreak="0">
    <w:nsid w:val="0D9C5853"/>
    <w:multiLevelType w:val="hybridMultilevel"/>
    <w:tmpl w:val="83501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E4B18C5"/>
    <w:multiLevelType w:val="hybridMultilevel"/>
    <w:tmpl w:val="DA244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6BC2E2A"/>
    <w:multiLevelType w:val="hybridMultilevel"/>
    <w:tmpl w:val="88BAD8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F370D95"/>
    <w:multiLevelType w:val="hybridMultilevel"/>
    <w:tmpl w:val="2BA0F72A"/>
    <w:lvl w:ilvl="0" w:tplc="04326228">
      <w:start w:val="2"/>
      <w:numFmt w:val="bullet"/>
      <w:lvlText w:val=""/>
      <w:lvlJc w:val="left"/>
      <w:pPr>
        <w:ind w:left="1069" w:hanging="360"/>
      </w:pPr>
      <w:rPr>
        <w:rFonts w:ascii="Symbol" w:eastAsia="Times New Roman" w:hAnsi="Symbol"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cs="Wingdings" w:hint="default"/>
      </w:rPr>
    </w:lvl>
    <w:lvl w:ilvl="3" w:tplc="04190001">
      <w:start w:val="1"/>
      <w:numFmt w:val="bullet"/>
      <w:lvlText w:val=""/>
      <w:lvlJc w:val="left"/>
      <w:pPr>
        <w:ind w:left="3229" w:hanging="360"/>
      </w:pPr>
      <w:rPr>
        <w:rFonts w:ascii="Symbol" w:hAnsi="Symbol" w:cs="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cs="Wingdings" w:hint="default"/>
      </w:rPr>
    </w:lvl>
    <w:lvl w:ilvl="6" w:tplc="04190001">
      <w:start w:val="1"/>
      <w:numFmt w:val="bullet"/>
      <w:lvlText w:val=""/>
      <w:lvlJc w:val="left"/>
      <w:pPr>
        <w:ind w:left="5389" w:hanging="360"/>
      </w:pPr>
      <w:rPr>
        <w:rFonts w:ascii="Symbol" w:hAnsi="Symbol" w:cs="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cs="Wingdings" w:hint="default"/>
      </w:rPr>
    </w:lvl>
  </w:abstractNum>
  <w:abstractNum w:abstractNumId="8" w15:restartNumberingAfterBreak="0">
    <w:nsid w:val="313D36C2"/>
    <w:multiLevelType w:val="multilevel"/>
    <w:tmpl w:val="9F02B6C2"/>
    <w:lvl w:ilvl="0">
      <w:start w:val="1"/>
      <w:numFmt w:val="decimal"/>
      <w:lvlText w:val="%1."/>
      <w:lvlJc w:val="left"/>
      <w:pPr>
        <w:ind w:left="408" w:hanging="408"/>
      </w:pPr>
      <w:rPr>
        <w:rFonts w:cs="Times New Roman" w:hint="default"/>
      </w:rPr>
    </w:lvl>
    <w:lvl w:ilvl="1">
      <w:start w:val="1"/>
      <w:numFmt w:val="decimal"/>
      <w:lvlText w:val="3.%2."/>
      <w:lvlJc w:val="left"/>
      <w:pPr>
        <w:ind w:left="1440" w:hanging="720"/>
      </w:pPr>
      <w:rPr>
        <w:rFonts w:cs="Times New Roman" w:hint="default"/>
        <w:i w:val="0"/>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9" w15:restartNumberingAfterBreak="0">
    <w:nsid w:val="4D157059"/>
    <w:multiLevelType w:val="hybridMultilevel"/>
    <w:tmpl w:val="9D369B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DE172BA"/>
    <w:multiLevelType w:val="multilevel"/>
    <w:tmpl w:val="448E7DD4"/>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783727D"/>
    <w:multiLevelType w:val="hybridMultilevel"/>
    <w:tmpl w:val="ECC86154"/>
    <w:lvl w:ilvl="0" w:tplc="04190001">
      <w:start w:val="1"/>
      <w:numFmt w:val="bullet"/>
      <w:lvlText w:val=""/>
      <w:lvlJc w:val="left"/>
      <w:pPr>
        <w:ind w:left="1288" w:hanging="360"/>
      </w:pPr>
      <w:rPr>
        <w:rFonts w:ascii="Symbol" w:hAnsi="Symbol" w:cs="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cs="Wingdings" w:hint="default"/>
      </w:rPr>
    </w:lvl>
    <w:lvl w:ilvl="3" w:tplc="04190001">
      <w:start w:val="1"/>
      <w:numFmt w:val="bullet"/>
      <w:lvlText w:val=""/>
      <w:lvlJc w:val="left"/>
      <w:pPr>
        <w:ind w:left="3448" w:hanging="360"/>
      </w:pPr>
      <w:rPr>
        <w:rFonts w:ascii="Symbol" w:hAnsi="Symbol" w:cs="Symbol" w:hint="default"/>
      </w:rPr>
    </w:lvl>
    <w:lvl w:ilvl="4" w:tplc="04190003">
      <w:start w:val="1"/>
      <w:numFmt w:val="bullet"/>
      <w:lvlText w:val="o"/>
      <w:lvlJc w:val="left"/>
      <w:pPr>
        <w:ind w:left="4168" w:hanging="360"/>
      </w:pPr>
      <w:rPr>
        <w:rFonts w:ascii="Courier New" w:hAnsi="Courier New" w:cs="Courier New" w:hint="default"/>
      </w:rPr>
    </w:lvl>
    <w:lvl w:ilvl="5" w:tplc="04190005">
      <w:start w:val="1"/>
      <w:numFmt w:val="bullet"/>
      <w:lvlText w:val=""/>
      <w:lvlJc w:val="left"/>
      <w:pPr>
        <w:ind w:left="4888" w:hanging="360"/>
      </w:pPr>
      <w:rPr>
        <w:rFonts w:ascii="Wingdings" w:hAnsi="Wingdings" w:cs="Wingdings" w:hint="default"/>
      </w:rPr>
    </w:lvl>
    <w:lvl w:ilvl="6" w:tplc="04190001">
      <w:start w:val="1"/>
      <w:numFmt w:val="bullet"/>
      <w:lvlText w:val=""/>
      <w:lvlJc w:val="left"/>
      <w:pPr>
        <w:ind w:left="5608" w:hanging="360"/>
      </w:pPr>
      <w:rPr>
        <w:rFonts w:ascii="Symbol" w:hAnsi="Symbol" w:cs="Symbol" w:hint="default"/>
      </w:rPr>
    </w:lvl>
    <w:lvl w:ilvl="7" w:tplc="04190003">
      <w:start w:val="1"/>
      <w:numFmt w:val="bullet"/>
      <w:lvlText w:val="o"/>
      <w:lvlJc w:val="left"/>
      <w:pPr>
        <w:ind w:left="6328" w:hanging="360"/>
      </w:pPr>
      <w:rPr>
        <w:rFonts w:ascii="Courier New" w:hAnsi="Courier New" w:cs="Courier New" w:hint="default"/>
      </w:rPr>
    </w:lvl>
    <w:lvl w:ilvl="8" w:tplc="04190005">
      <w:start w:val="1"/>
      <w:numFmt w:val="bullet"/>
      <w:lvlText w:val=""/>
      <w:lvlJc w:val="left"/>
      <w:pPr>
        <w:ind w:left="7048" w:hanging="360"/>
      </w:pPr>
      <w:rPr>
        <w:rFonts w:ascii="Wingdings" w:hAnsi="Wingdings" w:cs="Wingdings" w:hint="default"/>
      </w:rPr>
    </w:lvl>
  </w:abstractNum>
  <w:abstractNum w:abstractNumId="12" w15:restartNumberingAfterBreak="0">
    <w:nsid w:val="5AAA7509"/>
    <w:multiLevelType w:val="multilevel"/>
    <w:tmpl w:val="14042698"/>
    <w:styleLink w:val="251"/>
    <w:lvl w:ilvl="0">
      <w:start w:val="1"/>
      <w:numFmt w:val="decimal"/>
      <w:lvlText w:val="%1"/>
      <w:lvlJc w:val="left"/>
      <w:pPr>
        <w:ind w:left="360" w:hanging="360"/>
      </w:pPr>
      <w:rPr>
        <w:rFonts w:hint="default"/>
        <w:b/>
        <w:bCs/>
        <w:sz w:val="28"/>
        <w:szCs w:val="28"/>
      </w:rPr>
    </w:lvl>
    <w:lvl w:ilvl="1">
      <w:start w:val="1"/>
      <w:numFmt w:val="decimal"/>
      <w:lvlText w:val="%1.%2"/>
      <w:lvlJc w:val="left"/>
      <w:pPr>
        <w:ind w:left="1353" w:hanging="360"/>
      </w:pPr>
      <w:rPr>
        <w:rFonts w:hint="default"/>
        <w:b/>
        <w:bCs/>
        <w:i w:val="0"/>
        <w:iCs w:val="0"/>
        <w:sz w:val="32"/>
        <w:szCs w:val="32"/>
      </w:rPr>
    </w:lvl>
    <w:lvl w:ilvl="2">
      <w:start w:val="1"/>
      <w:numFmt w:val="decimal"/>
      <w:lvlText w:val="%1.%2.%3"/>
      <w:lvlJc w:val="left"/>
      <w:pPr>
        <w:ind w:left="1855" w:hanging="720"/>
      </w:pPr>
      <w:rPr>
        <w:rFonts w:hint="default"/>
        <w:b/>
        <w:bCs/>
        <w:sz w:val="28"/>
        <w:szCs w:val="28"/>
      </w:rPr>
    </w:lvl>
    <w:lvl w:ilvl="3">
      <w:start w:val="1"/>
      <w:numFmt w:val="decimal"/>
      <w:lvlText w:val="%1.%2.%3.%4"/>
      <w:lvlJc w:val="left"/>
      <w:pPr>
        <w:ind w:left="3240" w:hanging="1080"/>
      </w:pPr>
      <w:rPr>
        <w:rFonts w:hint="default"/>
        <w:b/>
        <w:bCs/>
        <w:sz w:val="24"/>
        <w:szCs w:val="24"/>
      </w:rPr>
    </w:lvl>
    <w:lvl w:ilvl="4">
      <w:start w:val="1"/>
      <w:numFmt w:val="decimal"/>
      <w:lvlText w:val="%1.%2.%3.%4.%5"/>
      <w:lvlJc w:val="left"/>
      <w:pPr>
        <w:ind w:left="3960" w:hanging="1080"/>
      </w:pPr>
      <w:rPr>
        <w:rFonts w:hint="default"/>
        <w:b w:val="0"/>
        <w:bCs w:val="0"/>
        <w:sz w:val="24"/>
        <w:szCs w:val="24"/>
      </w:rPr>
    </w:lvl>
    <w:lvl w:ilvl="5">
      <w:start w:val="1"/>
      <w:numFmt w:val="decimal"/>
      <w:lvlText w:val="%1.%2.%3.%4.%5.%6"/>
      <w:lvlJc w:val="left"/>
      <w:pPr>
        <w:ind w:left="5040" w:hanging="1440"/>
      </w:pPr>
      <w:rPr>
        <w:rFonts w:hint="default"/>
        <w:b w:val="0"/>
        <w:bCs w:val="0"/>
        <w:sz w:val="24"/>
        <w:szCs w:val="24"/>
      </w:rPr>
    </w:lvl>
    <w:lvl w:ilvl="6">
      <w:start w:val="1"/>
      <w:numFmt w:val="decimal"/>
      <w:lvlText w:val="%1.%2.%3.%4.%5.%6.%7"/>
      <w:lvlJc w:val="left"/>
      <w:pPr>
        <w:ind w:left="5760" w:hanging="1440"/>
      </w:pPr>
      <w:rPr>
        <w:rFonts w:hint="default"/>
        <w:b w:val="0"/>
        <w:bCs w:val="0"/>
        <w:sz w:val="24"/>
        <w:szCs w:val="24"/>
      </w:rPr>
    </w:lvl>
    <w:lvl w:ilvl="7">
      <w:start w:val="1"/>
      <w:numFmt w:val="decimal"/>
      <w:lvlText w:val="%1.%2.%3.%4.%5.%6.%7.%8"/>
      <w:lvlJc w:val="left"/>
      <w:pPr>
        <w:ind w:left="6840" w:hanging="1800"/>
      </w:pPr>
      <w:rPr>
        <w:rFonts w:hint="default"/>
        <w:b w:val="0"/>
        <w:bCs w:val="0"/>
        <w:sz w:val="24"/>
        <w:szCs w:val="24"/>
      </w:rPr>
    </w:lvl>
    <w:lvl w:ilvl="8">
      <w:start w:val="1"/>
      <w:numFmt w:val="decimal"/>
      <w:lvlText w:val="%1.%2.%3.%4.%5.%6.%7.%8.%9"/>
      <w:lvlJc w:val="left"/>
      <w:pPr>
        <w:ind w:left="7920" w:hanging="2160"/>
      </w:pPr>
      <w:rPr>
        <w:rFonts w:hint="default"/>
        <w:b w:val="0"/>
        <w:bCs w:val="0"/>
        <w:sz w:val="24"/>
        <w:szCs w:val="24"/>
      </w:rPr>
    </w:lvl>
  </w:abstractNum>
  <w:abstractNum w:abstractNumId="13" w15:restartNumberingAfterBreak="0">
    <w:nsid w:val="6B07295F"/>
    <w:multiLevelType w:val="hybridMultilevel"/>
    <w:tmpl w:val="9E081B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3E734ED"/>
    <w:multiLevelType w:val="multilevel"/>
    <w:tmpl w:val="A5D0C366"/>
    <w:lvl w:ilvl="0">
      <w:start w:val="2"/>
      <w:numFmt w:val="decimal"/>
      <w:lvlText w:val="%1."/>
      <w:lvlJc w:val="left"/>
      <w:pPr>
        <w:ind w:left="1070" w:hanging="360"/>
      </w:pPr>
      <w:rPr>
        <w:rFonts w:cs="Times New Roman" w:hint="default"/>
        <w:i w:val="0"/>
      </w:rPr>
    </w:lvl>
    <w:lvl w:ilvl="1">
      <w:start w:val="1"/>
      <w:numFmt w:val="decimal"/>
      <w:isLgl/>
      <w:lvlText w:val="%1.%2."/>
      <w:lvlJc w:val="left"/>
      <w:pPr>
        <w:ind w:left="1441" w:hanging="720"/>
      </w:pPr>
      <w:rPr>
        <w:rFonts w:ascii="Times New Roman" w:hAnsi="Times New Roman" w:cs="Times New Roman" w:hint="default"/>
      </w:rPr>
    </w:lvl>
    <w:lvl w:ilvl="2">
      <w:start w:val="1"/>
      <w:numFmt w:val="decimal"/>
      <w:isLgl/>
      <w:lvlText w:val="%1.%2.%3."/>
      <w:lvlJc w:val="left"/>
      <w:pPr>
        <w:ind w:left="1452" w:hanging="720"/>
      </w:pPr>
      <w:rPr>
        <w:rFonts w:cs="Times New Roman" w:hint="default"/>
      </w:rPr>
    </w:lvl>
    <w:lvl w:ilvl="3">
      <w:start w:val="1"/>
      <w:numFmt w:val="decimal"/>
      <w:isLgl/>
      <w:lvlText w:val="%1.%2.%3.%4."/>
      <w:lvlJc w:val="left"/>
      <w:pPr>
        <w:ind w:left="1823" w:hanging="1080"/>
      </w:pPr>
      <w:rPr>
        <w:rFonts w:cs="Times New Roman" w:hint="default"/>
      </w:rPr>
    </w:lvl>
    <w:lvl w:ilvl="4">
      <w:start w:val="1"/>
      <w:numFmt w:val="decimal"/>
      <w:isLgl/>
      <w:lvlText w:val="%1.%2.%3.%4.%5."/>
      <w:lvlJc w:val="left"/>
      <w:pPr>
        <w:ind w:left="1834" w:hanging="1080"/>
      </w:pPr>
      <w:rPr>
        <w:rFonts w:cs="Times New Roman" w:hint="default"/>
      </w:rPr>
    </w:lvl>
    <w:lvl w:ilvl="5">
      <w:start w:val="1"/>
      <w:numFmt w:val="decimal"/>
      <w:isLgl/>
      <w:lvlText w:val="%1.%2.%3.%4.%5.%6."/>
      <w:lvlJc w:val="left"/>
      <w:pPr>
        <w:ind w:left="2205" w:hanging="1440"/>
      </w:pPr>
      <w:rPr>
        <w:rFonts w:cs="Times New Roman" w:hint="default"/>
      </w:rPr>
    </w:lvl>
    <w:lvl w:ilvl="6">
      <w:start w:val="1"/>
      <w:numFmt w:val="decimal"/>
      <w:isLgl/>
      <w:lvlText w:val="%1.%2.%3.%4.%5.%6.%7."/>
      <w:lvlJc w:val="left"/>
      <w:pPr>
        <w:ind w:left="2216" w:hanging="1440"/>
      </w:pPr>
      <w:rPr>
        <w:rFonts w:cs="Times New Roman" w:hint="default"/>
      </w:rPr>
    </w:lvl>
    <w:lvl w:ilvl="7">
      <w:start w:val="1"/>
      <w:numFmt w:val="decimal"/>
      <w:isLgl/>
      <w:lvlText w:val="%1.%2.%3.%4.%5.%6.%7.%8."/>
      <w:lvlJc w:val="left"/>
      <w:pPr>
        <w:ind w:left="2587" w:hanging="1800"/>
      </w:pPr>
      <w:rPr>
        <w:rFonts w:cs="Times New Roman" w:hint="default"/>
      </w:rPr>
    </w:lvl>
    <w:lvl w:ilvl="8">
      <w:start w:val="1"/>
      <w:numFmt w:val="decimal"/>
      <w:isLgl/>
      <w:lvlText w:val="%1.%2.%3.%4.%5.%6.%7.%8.%9."/>
      <w:lvlJc w:val="left"/>
      <w:pPr>
        <w:ind w:left="2958" w:hanging="2160"/>
      </w:pPr>
      <w:rPr>
        <w:rFonts w:cs="Times New Roman" w:hint="default"/>
      </w:rPr>
    </w:lvl>
  </w:abstractNum>
  <w:abstractNum w:abstractNumId="15" w15:restartNumberingAfterBreak="0">
    <w:nsid w:val="748A3206"/>
    <w:multiLevelType w:val="hybridMultilevel"/>
    <w:tmpl w:val="8B666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9047050"/>
    <w:multiLevelType w:val="hybridMultilevel"/>
    <w:tmpl w:val="14E262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C674CED"/>
    <w:multiLevelType w:val="hybridMultilevel"/>
    <w:tmpl w:val="EDB26186"/>
    <w:lvl w:ilvl="0" w:tplc="04190001">
      <w:start w:val="1"/>
      <w:numFmt w:val="bullet"/>
      <w:lvlText w:val=""/>
      <w:lvlJc w:val="left"/>
      <w:pPr>
        <w:ind w:left="3240" w:hanging="360"/>
      </w:pPr>
      <w:rPr>
        <w:rFonts w:ascii="Symbol" w:hAnsi="Symbol" w:cs="Symbol" w:hint="default"/>
      </w:rPr>
    </w:lvl>
    <w:lvl w:ilvl="1" w:tplc="04190003">
      <w:start w:val="1"/>
      <w:numFmt w:val="bullet"/>
      <w:lvlText w:val="o"/>
      <w:lvlJc w:val="left"/>
      <w:pPr>
        <w:ind w:left="3960" w:hanging="360"/>
      </w:pPr>
      <w:rPr>
        <w:rFonts w:ascii="Courier New" w:hAnsi="Courier New" w:cs="Courier New" w:hint="default"/>
      </w:rPr>
    </w:lvl>
    <w:lvl w:ilvl="2" w:tplc="04190005">
      <w:start w:val="1"/>
      <w:numFmt w:val="bullet"/>
      <w:lvlText w:val=""/>
      <w:lvlJc w:val="left"/>
      <w:pPr>
        <w:ind w:left="4680" w:hanging="360"/>
      </w:pPr>
      <w:rPr>
        <w:rFonts w:ascii="Wingdings" w:hAnsi="Wingdings" w:cs="Wingdings" w:hint="default"/>
      </w:rPr>
    </w:lvl>
    <w:lvl w:ilvl="3" w:tplc="04190001">
      <w:start w:val="1"/>
      <w:numFmt w:val="bullet"/>
      <w:lvlText w:val=""/>
      <w:lvlJc w:val="left"/>
      <w:pPr>
        <w:ind w:left="5400" w:hanging="360"/>
      </w:pPr>
      <w:rPr>
        <w:rFonts w:ascii="Symbol" w:hAnsi="Symbol" w:cs="Symbol" w:hint="default"/>
      </w:rPr>
    </w:lvl>
    <w:lvl w:ilvl="4" w:tplc="04190003">
      <w:start w:val="1"/>
      <w:numFmt w:val="bullet"/>
      <w:lvlText w:val="o"/>
      <w:lvlJc w:val="left"/>
      <w:pPr>
        <w:ind w:left="6120" w:hanging="360"/>
      </w:pPr>
      <w:rPr>
        <w:rFonts w:ascii="Courier New" w:hAnsi="Courier New" w:cs="Courier New" w:hint="default"/>
      </w:rPr>
    </w:lvl>
    <w:lvl w:ilvl="5" w:tplc="04190005">
      <w:start w:val="1"/>
      <w:numFmt w:val="bullet"/>
      <w:lvlText w:val=""/>
      <w:lvlJc w:val="left"/>
      <w:pPr>
        <w:ind w:left="6840" w:hanging="360"/>
      </w:pPr>
      <w:rPr>
        <w:rFonts w:ascii="Wingdings" w:hAnsi="Wingdings" w:cs="Wingdings" w:hint="default"/>
      </w:rPr>
    </w:lvl>
    <w:lvl w:ilvl="6" w:tplc="04190001">
      <w:start w:val="1"/>
      <w:numFmt w:val="bullet"/>
      <w:lvlText w:val=""/>
      <w:lvlJc w:val="left"/>
      <w:pPr>
        <w:ind w:left="7560" w:hanging="360"/>
      </w:pPr>
      <w:rPr>
        <w:rFonts w:ascii="Symbol" w:hAnsi="Symbol" w:cs="Symbol" w:hint="default"/>
      </w:rPr>
    </w:lvl>
    <w:lvl w:ilvl="7" w:tplc="04190003">
      <w:start w:val="1"/>
      <w:numFmt w:val="bullet"/>
      <w:lvlText w:val="o"/>
      <w:lvlJc w:val="left"/>
      <w:pPr>
        <w:ind w:left="8280" w:hanging="360"/>
      </w:pPr>
      <w:rPr>
        <w:rFonts w:ascii="Courier New" w:hAnsi="Courier New" w:cs="Courier New" w:hint="default"/>
      </w:rPr>
    </w:lvl>
    <w:lvl w:ilvl="8" w:tplc="04190005">
      <w:start w:val="1"/>
      <w:numFmt w:val="bullet"/>
      <w:lvlText w:val=""/>
      <w:lvlJc w:val="left"/>
      <w:pPr>
        <w:ind w:left="9000" w:hanging="360"/>
      </w:pPr>
      <w:rPr>
        <w:rFonts w:ascii="Wingdings" w:hAnsi="Wingdings" w:cs="Wingdings" w:hint="default"/>
      </w:rPr>
    </w:lvl>
  </w:abstractNum>
  <w:num w:numId="1">
    <w:abstractNumId w:val="4"/>
  </w:num>
  <w:num w:numId="2">
    <w:abstractNumId w:val="13"/>
  </w:num>
  <w:num w:numId="3">
    <w:abstractNumId w:val="9"/>
  </w:num>
  <w:num w:numId="4">
    <w:abstractNumId w:val="16"/>
  </w:num>
  <w:num w:numId="5">
    <w:abstractNumId w:val="15"/>
  </w:num>
  <w:num w:numId="6">
    <w:abstractNumId w:val="6"/>
  </w:num>
  <w:num w:numId="7">
    <w:abstractNumId w:val="11"/>
  </w:num>
  <w:num w:numId="8">
    <w:abstractNumId w:val="12"/>
  </w:num>
  <w:num w:numId="9">
    <w:abstractNumId w:val="7"/>
  </w:num>
  <w:num w:numId="10">
    <w:abstractNumId w:val="17"/>
  </w:num>
  <w:num w:numId="11">
    <w:abstractNumId w:val="1"/>
  </w:num>
  <w:num w:numId="12">
    <w:abstractNumId w:val="2"/>
  </w:num>
  <w:num w:numId="13">
    <w:abstractNumId w:val="3"/>
  </w:num>
  <w:num w:numId="14">
    <w:abstractNumId w:val="8"/>
  </w:num>
  <w:num w:numId="15">
    <w:abstractNumId w:val="14"/>
  </w:num>
  <w:num w:numId="16">
    <w:abstractNumId w:val="10"/>
  </w:num>
  <w:num w:numId="17">
    <w:abstractNumId w:val="0"/>
  </w:num>
  <w:num w:numId="1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376"/>
    <w:rsid w:val="000000F8"/>
    <w:rsid w:val="000018F5"/>
    <w:rsid w:val="00010986"/>
    <w:rsid w:val="000148B5"/>
    <w:rsid w:val="00021BEB"/>
    <w:rsid w:val="00023BC2"/>
    <w:rsid w:val="0003349F"/>
    <w:rsid w:val="000565E4"/>
    <w:rsid w:val="000C0C9E"/>
    <w:rsid w:val="000C5A4E"/>
    <w:rsid w:val="000D73E6"/>
    <w:rsid w:val="000F3209"/>
    <w:rsid w:val="000F52DA"/>
    <w:rsid w:val="00111D70"/>
    <w:rsid w:val="00127905"/>
    <w:rsid w:val="001305B6"/>
    <w:rsid w:val="001829B3"/>
    <w:rsid w:val="00196C43"/>
    <w:rsid w:val="001B7E46"/>
    <w:rsid w:val="001C6F4F"/>
    <w:rsid w:val="001D3FFD"/>
    <w:rsid w:val="001D495E"/>
    <w:rsid w:val="00200A38"/>
    <w:rsid w:val="00202FDA"/>
    <w:rsid w:val="00210A65"/>
    <w:rsid w:val="0021162E"/>
    <w:rsid w:val="0023656F"/>
    <w:rsid w:val="002412DC"/>
    <w:rsid w:val="00246A43"/>
    <w:rsid w:val="00272D15"/>
    <w:rsid w:val="002817D1"/>
    <w:rsid w:val="0028502C"/>
    <w:rsid w:val="00290860"/>
    <w:rsid w:val="0029204F"/>
    <w:rsid w:val="002A06F1"/>
    <w:rsid w:val="002A5D67"/>
    <w:rsid w:val="002B40DB"/>
    <w:rsid w:val="002B4FAA"/>
    <w:rsid w:val="002C30C9"/>
    <w:rsid w:val="002C7514"/>
    <w:rsid w:val="00316265"/>
    <w:rsid w:val="003312F2"/>
    <w:rsid w:val="00345B50"/>
    <w:rsid w:val="00351971"/>
    <w:rsid w:val="00352E5E"/>
    <w:rsid w:val="00367B61"/>
    <w:rsid w:val="0038455B"/>
    <w:rsid w:val="0038768F"/>
    <w:rsid w:val="00395290"/>
    <w:rsid w:val="003A45DF"/>
    <w:rsid w:val="003A5905"/>
    <w:rsid w:val="003C79C6"/>
    <w:rsid w:val="003C7A29"/>
    <w:rsid w:val="003D2E95"/>
    <w:rsid w:val="003F72A5"/>
    <w:rsid w:val="00405C6E"/>
    <w:rsid w:val="00430018"/>
    <w:rsid w:val="0043042A"/>
    <w:rsid w:val="00437FAD"/>
    <w:rsid w:val="004442AE"/>
    <w:rsid w:val="00457C51"/>
    <w:rsid w:val="00463B02"/>
    <w:rsid w:val="00473C38"/>
    <w:rsid w:val="004844A4"/>
    <w:rsid w:val="00495B72"/>
    <w:rsid w:val="004A6399"/>
    <w:rsid w:val="004A6B1E"/>
    <w:rsid w:val="004A7BD9"/>
    <w:rsid w:val="004C225C"/>
    <w:rsid w:val="004C6F89"/>
    <w:rsid w:val="00503B22"/>
    <w:rsid w:val="0051346F"/>
    <w:rsid w:val="00540F8F"/>
    <w:rsid w:val="00550C2A"/>
    <w:rsid w:val="00556476"/>
    <w:rsid w:val="00572566"/>
    <w:rsid w:val="005740B0"/>
    <w:rsid w:val="005849EC"/>
    <w:rsid w:val="0059306D"/>
    <w:rsid w:val="00595ADE"/>
    <w:rsid w:val="005B39FC"/>
    <w:rsid w:val="005D75D3"/>
    <w:rsid w:val="006064D5"/>
    <w:rsid w:val="00606E13"/>
    <w:rsid w:val="00622715"/>
    <w:rsid w:val="00642B8E"/>
    <w:rsid w:val="006470E3"/>
    <w:rsid w:val="006670A7"/>
    <w:rsid w:val="006743F8"/>
    <w:rsid w:val="00676B11"/>
    <w:rsid w:val="006B04B1"/>
    <w:rsid w:val="006C33B6"/>
    <w:rsid w:val="006C45FB"/>
    <w:rsid w:val="006D5206"/>
    <w:rsid w:val="007221EC"/>
    <w:rsid w:val="00725555"/>
    <w:rsid w:val="00734B18"/>
    <w:rsid w:val="0074582E"/>
    <w:rsid w:val="00757A55"/>
    <w:rsid w:val="00770B43"/>
    <w:rsid w:val="007922EC"/>
    <w:rsid w:val="00792482"/>
    <w:rsid w:val="007948E8"/>
    <w:rsid w:val="007A19CE"/>
    <w:rsid w:val="007B02A7"/>
    <w:rsid w:val="007C04A4"/>
    <w:rsid w:val="007C5E14"/>
    <w:rsid w:val="007C76C5"/>
    <w:rsid w:val="007E0720"/>
    <w:rsid w:val="007E3B28"/>
    <w:rsid w:val="00807A6F"/>
    <w:rsid w:val="00821A07"/>
    <w:rsid w:val="0082272F"/>
    <w:rsid w:val="00830486"/>
    <w:rsid w:val="00836AB6"/>
    <w:rsid w:val="00837E93"/>
    <w:rsid w:val="0085163E"/>
    <w:rsid w:val="00853563"/>
    <w:rsid w:val="00853FF6"/>
    <w:rsid w:val="00873FA5"/>
    <w:rsid w:val="008762F9"/>
    <w:rsid w:val="008834ED"/>
    <w:rsid w:val="0089081D"/>
    <w:rsid w:val="008C47CC"/>
    <w:rsid w:val="008D10FF"/>
    <w:rsid w:val="008E539C"/>
    <w:rsid w:val="00916901"/>
    <w:rsid w:val="0092209C"/>
    <w:rsid w:val="00927E5C"/>
    <w:rsid w:val="00953722"/>
    <w:rsid w:val="0095661C"/>
    <w:rsid w:val="00987283"/>
    <w:rsid w:val="00993E00"/>
    <w:rsid w:val="009A25B3"/>
    <w:rsid w:val="009A3933"/>
    <w:rsid w:val="009B0A1E"/>
    <w:rsid w:val="009B7599"/>
    <w:rsid w:val="009C14C1"/>
    <w:rsid w:val="009D3375"/>
    <w:rsid w:val="009E2B4A"/>
    <w:rsid w:val="009F0F7A"/>
    <w:rsid w:val="009F1E45"/>
    <w:rsid w:val="00A01CF6"/>
    <w:rsid w:val="00A1729A"/>
    <w:rsid w:val="00A71F7F"/>
    <w:rsid w:val="00A86180"/>
    <w:rsid w:val="00AD0B26"/>
    <w:rsid w:val="00AE1307"/>
    <w:rsid w:val="00AF0449"/>
    <w:rsid w:val="00AF3C12"/>
    <w:rsid w:val="00B039DD"/>
    <w:rsid w:val="00B12A52"/>
    <w:rsid w:val="00B134C0"/>
    <w:rsid w:val="00B149B4"/>
    <w:rsid w:val="00B14ADB"/>
    <w:rsid w:val="00B2059A"/>
    <w:rsid w:val="00B22875"/>
    <w:rsid w:val="00B31FD2"/>
    <w:rsid w:val="00B467E0"/>
    <w:rsid w:val="00B47834"/>
    <w:rsid w:val="00B528FA"/>
    <w:rsid w:val="00B75264"/>
    <w:rsid w:val="00B76017"/>
    <w:rsid w:val="00B850E0"/>
    <w:rsid w:val="00BB09A0"/>
    <w:rsid w:val="00BD082F"/>
    <w:rsid w:val="00BF3BBA"/>
    <w:rsid w:val="00BF5354"/>
    <w:rsid w:val="00C1493F"/>
    <w:rsid w:val="00C15A91"/>
    <w:rsid w:val="00C218B5"/>
    <w:rsid w:val="00C23EE9"/>
    <w:rsid w:val="00C25ABF"/>
    <w:rsid w:val="00C33237"/>
    <w:rsid w:val="00C51F7E"/>
    <w:rsid w:val="00C6410B"/>
    <w:rsid w:val="00C642D6"/>
    <w:rsid w:val="00C66CD2"/>
    <w:rsid w:val="00C7378C"/>
    <w:rsid w:val="00C81DB3"/>
    <w:rsid w:val="00C82908"/>
    <w:rsid w:val="00C84C55"/>
    <w:rsid w:val="00C92BC9"/>
    <w:rsid w:val="00CA3B53"/>
    <w:rsid w:val="00CD051D"/>
    <w:rsid w:val="00CE13F1"/>
    <w:rsid w:val="00D32853"/>
    <w:rsid w:val="00D34EEA"/>
    <w:rsid w:val="00D44579"/>
    <w:rsid w:val="00D44AA2"/>
    <w:rsid w:val="00D6480A"/>
    <w:rsid w:val="00D70839"/>
    <w:rsid w:val="00DA15FD"/>
    <w:rsid w:val="00DB3C80"/>
    <w:rsid w:val="00DB566A"/>
    <w:rsid w:val="00DC3CC8"/>
    <w:rsid w:val="00DE3940"/>
    <w:rsid w:val="00DF4376"/>
    <w:rsid w:val="00E0646D"/>
    <w:rsid w:val="00E17F39"/>
    <w:rsid w:val="00E36AB0"/>
    <w:rsid w:val="00E36CAF"/>
    <w:rsid w:val="00E40D94"/>
    <w:rsid w:val="00E41FEE"/>
    <w:rsid w:val="00E87E8A"/>
    <w:rsid w:val="00E95F69"/>
    <w:rsid w:val="00EA3903"/>
    <w:rsid w:val="00EA45AA"/>
    <w:rsid w:val="00EB2B53"/>
    <w:rsid w:val="00EB6AD8"/>
    <w:rsid w:val="00EC385D"/>
    <w:rsid w:val="00EC60E0"/>
    <w:rsid w:val="00F103C8"/>
    <w:rsid w:val="00F17F64"/>
    <w:rsid w:val="00F21E1E"/>
    <w:rsid w:val="00F37EF3"/>
    <w:rsid w:val="00F44329"/>
    <w:rsid w:val="00F61358"/>
    <w:rsid w:val="00F83E68"/>
    <w:rsid w:val="00F840DA"/>
    <w:rsid w:val="00F900C1"/>
    <w:rsid w:val="00F91372"/>
    <w:rsid w:val="00FA524E"/>
    <w:rsid w:val="00FB03D1"/>
    <w:rsid w:val="00FD6D23"/>
    <w:rsid w:val="00FE2B27"/>
    <w:rsid w:val="00FF73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1643370"/>
  <w15:docId w15:val="{CA02096F-5CC2-40FD-984B-F8441D4F0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39DD"/>
    <w:pPr>
      <w:spacing w:after="0" w:line="360" w:lineRule="auto"/>
      <w:jc w:val="both"/>
    </w:pPr>
    <w:rPr>
      <w:rFonts w:ascii="Times New Roman" w:hAnsi="Times New Roman"/>
      <w:sz w:val="28"/>
    </w:rPr>
  </w:style>
  <w:style w:type="paragraph" w:styleId="1">
    <w:name w:val="heading 1"/>
    <w:aliases w:val="ЗАГ 12 NTR ж,Заголовок 12"/>
    <w:basedOn w:val="a"/>
    <w:next w:val="a"/>
    <w:link w:val="10"/>
    <w:uiPriority w:val="9"/>
    <w:qFormat/>
    <w:rsid w:val="00734B18"/>
    <w:pPr>
      <w:keepNext/>
      <w:keepLines/>
      <w:spacing w:before="120" w:after="120"/>
      <w:ind w:firstLine="709"/>
      <w:outlineLvl w:val="0"/>
    </w:pPr>
    <w:rPr>
      <w:rFonts w:ascii="Times New Roman Полужирный" w:eastAsiaTheme="majorEastAsia" w:hAnsi="Times New Roman Полужирный" w:cstheme="majorBidi"/>
      <w:b/>
      <w:caps/>
      <w:sz w:val="24"/>
      <w:szCs w:val="32"/>
    </w:rPr>
  </w:style>
  <w:style w:type="paragraph" w:styleId="2">
    <w:name w:val="heading 2"/>
    <w:aliases w:val="Заг12ж"/>
    <w:basedOn w:val="a"/>
    <w:next w:val="1"/>
    <w:link w:val="20"/>
    <w:uiPriority w:val="9"/>
    <w:qFormat/>
    <w:rsid w:val="00622715"/>
    <w:pPr>
      <w:spacing w:before="120" w:after="120"/>
      <w:ind w:firstLine="709"/>
      <w:outlineLvl w:val="1"/>
    </w:pPr>
    <w:rPr>
      <w:rFonts w:eastAsia="Times New Roman" w:cs="Times New Roman"/>
      <w:b/>
      <w:bCs/>
      <w:sz w:val="24"/>
      <w:szCs w:val="36"/>
      <w:lang w:eastAsia="ru-RU"/>
    </w:rPr>
  </w:style>
  <w:style w:type="paragraph" w:styleId="3">
    <w:name w:val="heading 3"/>
    <w:basedOn w:val="Default"/>
    <w:next w:val="a"/>
    <w:link w:val="30"/>
    <w:uiPriority w:val="9"/>
    <w:unhideWhenUsed/>
    <w:qFormat/>
    <w:rsid w:val="00734B18"/>
    <w:pPr>
      <w:spacing w:before="120" w:line="360" w:lineRule="auto"/>
      <w:ind w:firstLine="709"/>
      <w:outlineLvl w:val="2"/>
    </w:pPr>
    <w:rPr>
      <w:rFonts w:ascii="Times New Roman" w:hAnsi="Times New Roman" w:cs="Times New Roman"/>
      <w:bCs/>
      <w:color w:val="auto"/>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 12 NTR ж Знак,Заголовок 12 Знак"/>
    <w:basedOn w:val="a0"/>
    <w:link w:val="1"/>
    <w:uiPriority w:val="9"/>
    <w:rsid w:val="00734B18"/>
    <w:rPr>
      <w:rFonts w:ascii="Times New Roman Полужирный" w:eastAsiaTheme="majorEastAsia" w:hAnsi="Times New Roman Полужирный" w:cstheme="majorBidi"/>
      <w:b/>
      <w:caps/>
      <w:sz w:val="24"/>
      <w:szCs w:val="32"/>
    </w:rPr>
  </w:style>
  <w:style w:type="paragraph" w:styleId="a3">
    <w:name w:val="List Paragraph"/>
    <w:basedOn w:val="a"/>
    <w:uiPriority w:val="34"/>
    <w:qFormat/>
    <w:rsid w:val="0028502C"/>
    <w:pPr>
      <w:ind w:firstLine="709"/>
      <w:contextualSpacing/>
    </w:pPr>
  </w:style>
  <w:style w:type="paragraph" w:customStyle="1" w:styleId="ConsPlusNormal">
    <w:name w:val="ConsPlusNormal"/>
    <w:rsid w:val="003C7A2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3C7A29"/>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table" w:styleId="a4">
    <w:name w:val="Table Grid"/>
    <w:basedOn w:val="a1"/>
    <w:uiPriority w:val="39"/>
    <w:rsid w:val="008834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73FA5"/>
    <w:pPr>
      <w:autoSpaceDE w:val="0"/>
      <w:autoSpaceDN w:val="0"/>
      <w:adjustRightInd w:val="0"/>
      <w:spacing w:after="0" w:line="240" w:lineRule="auto"/>
    </w:pPr>
    <w:rPr>
      <w:rFonts w:ascii="Arial" w:hAnsi="Arial" w:cs="Arial"/>
      <w:color w:val="000000"/>
      <w:sz w:val="24"/>
      <w:szCs w:val="24"/>
    </w:rPr>
  </w:style>
  <w:style w:type="paragraph" w:styleId="a5">
    <w:name w:val="footnote text"/>
    <w:aliases w:val="Schriftart: 9 pt,Schriftart: 10 pt,Schriftart: 8 pt,Текст сноски Знак1 Знак,Текст сноски Знак Знак Знак,Footnote Text Char Знак Знак,Footnote Text Char Знак,single space,Текст сноски-FN,Table_Footnote_last"/>
    <w:basedOn w:val="a"/>
    <w:link w:val="a6"/>
    <w:semiHidden/>
    <w:rsid w:val="00395290"/>
    <w:pPr>
      <w:spacing w:line="240" w:lineRule="auto"/>
      <w:jc w:val="left"/>
    </w:pPr>
    <w:rPr>
      <w:rFonts w:ascii="Calibri" w:eastAsia="Times New Roman" w:hAnsi="Calibri" w:cs="Calibri"/>
      <w:sz w:val="20"/>
      <w:szCs w:val="20"/>
      <w:lang w:eastAsia="ru-RU"/>
    </w:rPr>
  </w:style>
  <w:style w:type="character" w:customStyle="1" w:styleId="a6">
    <w:name w:val="Текст сноски Знак"/>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Текст сноски-FN Знак"/>
    <w:basedOn w:val="a0"/>
    <w:link w:val="a5"/>
    <w:semiHidden/>
    <w:rsid w:val="00395290"/>
    <w:rPr>
      <w:rFonts w:ascii="Calibri" w:eastAsia="Times New Roman" w:hAnsi="Calibri" w:cs="Calibri"/>
      <w:sz w:val="20"/>
      <w:szCs w:val="20"/>
      <w:lang w:eastAsia="ru-RU"/>
    </w:rPr>
  </w:style>
  <w:style w:type="character" w:styleId="a7">
    <w:name w:val="footnote reference"/>
    <w:uiPriority w:val="99"/>
    <w:semiHidden/>
    <w:rsid w:val="00395290"/>
    <w:rPr>
      <w:vertAlign w:val="superscript"/>
    </w:rPr>
  </w:style>
  <w:style w:type="numbering" w:customStyle="1" w:styleId="251">
    <w:name w:val="Статья / Раздел251"/>
    <w:rsid w:val="00395290"/>
    <w:pPr>
      <w:numPr>
        <w:numId w:val="8"/>
      </w:numPr>
    </w:pPr>
  </w:style>
  <w:style w:type="character" w:styleId="a8">
    <w:name w:val="annotation reference"/>
    <w:uiPriority w:val="99"/>
    <w:semiHidden/>
    <w:rsid w:val="009F0F7A"/>
    <w:rPr>
      <w:sz w:val="16"/>
      <w:szCs w:val="16"/>
    </w:rPr>
  </w:style>
  <w:style w:type="paragraph" w:styleId="a9">
    <w:name w:val="annotation text"/>
    <w:basedOn w:val="a"/>
    <w:link w:val="aa"/>
    <w:uiPriority w:val="99"/>
    <w:semiHidden/>
    <w:rsid w:val="009F0F7A"/>
    <w:pPr>
      <w:ind w:firstLine="680"/>
    </w:pPr>
    <w:rPr>
      <w:rFonts w:ascii="Calibri" w:eastAsia="Times New Roman" w:hAnsi="Calibri" w:cs="Calibri"/>
      <w:sz w:val="20"/>
      <w:szCs w:val="20"/>
      <w:lang w:eastAsia="ru-RU"/>
    </w:rPr>
  </w:style>
  <w:style w:type="character" w:customStyle="1" w:styleId="aa">
    <w:name w:val="Текст примечания Знак"/>
    <w:basedOn w:val="a0"/>
    <w:link w:val="a9"/>
    <w:uiPriority w:val="99"/>
    <w:rsid w:val="009F0F7A"/>
    <w:rPr>
      <w:rFonts w:ascii="Calibri" w:eastAsia="Times New Roman" w:hAnsi="Calibri" w:cs="Calibri"/>
      <w:sz w:val="20"/>
      <w:szCs w:val="20"/>
      <w:lang w:eastAsia="ru-RU"/>
    </w:rPr>
  </w:style>
  <w:style w:type="paragraph" w:customStyle="1" w:styleId="ab">
    <w:name w:val="Знак Знак Знак Знак Знак Знак Знак"/>
    <w:basedOn w:val="a"/>
    <w:rsid w:val="009F0F7A"/>
    <w:pPr>
      <w:tabs>
        <w:tab w:val="num" w:pos="360"/>
      </w:tabs>
      <w:spacing w:after="160" w:line="240" w:lineRule="exact"/>
      <w:jc w:val="left"/>
    </w:pPr>
    <w:rPr>
      <w:rFonts w:ascii="Verdana" w:eastAsia="Times New Roman" w:hAnsi="Verdana" w:cs="Verdana"/>
      <w:sz w:val="20"/>
      <w:szCs w:val="20"/>
      <w:lang w:val="en-US"/>
    </w:rPr>
  </w:style>
  <w:style w:type="paragraph" w:styleId="HTML">
    <w:name w:val="HTML Preformatted"/>
    <w:basedOn w:val="a"/>
    <w:link w:val="HTML0"/>
    <w:rsid w:val="009872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987283"/>
    <w:rPr>
      <w:rFonts w:ascii="Courier New" w:eastAsia="Times New Roman" w:hAnsi="Courier New" w:cs="Courier New"/>
      <w:sz w:val="20"/>
      <w:szCs w:val="20"/>
      <w:lang w:eastAsia="ru-RU"/>
    </w:rPr>
  </w:style>
  <w:style w:type="paragraph" w:customStyle="1" w:styleId="11">
    <w:name w:val="Абзац списка1"/>
    <w:basedOn w:val="a"/>
    <w:link w:val="ListParagraphChar"/>
    <w:uiPriority w:val="99"/>
    <w:qFormat/>
    <w:rsid w:val="004A7BD9"/>
    <w:pPr>
      <w:spacing w:line="240" w:lineRule="auto"/>
      <w:ind w:left="720"/>
      <w:jc w:val="left"/>
    </w:pPr>
    <w:rPr>
      <w:rFonts w:ascii="Calibri" w:eastAsia="Times New Roman" w:hAnsi="Calibri" w:cs="Times New Roman"/>
      <w:sz w:val="24"/>
      <w:szCs w:val="24"/>
      <w:lang w:val="x-none" w:eastAsia="x-none"/>
    </w:rPr>
  </w:style>
  <w:style w:type="character" w:customStyle="1" w:styleId="ListParagraphChar">
    <w:name w:val="List Paragraph Char"/>
    <w:link w:val="11"/>
    <w:uiPriority w:val="99"/>
    <w:locked/>
    <w:rsid w:val="004A7BD9"/>
    <w:rPr>
      <w:rFonts w:ascii="Calibri" w:eastAsia="Times New Roman" w:hAnsi="Calibri" w:cs="Times New Roman"/>
      <w:sz w:val="24"/>
      <w:szCs w:val="24"/>
      <w:lang w:val="x-none" w:eastAsia="x-none"/>
    </w:rPr>
  </w:style>
  <w:style w:type="paragraph" w:styleId="ac">
    <w:name w:val="Balloon Text"/>
    <w:basedOn w:val="a"/>
    <w:link w:val="ad"/>
    <w:uiPriority w:val="99"/>
    <w:semiHidden/>
    <w:unhideWhenUsed/>
    <w:rsid w:val="00B47834"/>
    <w:pPr>
      <w:spacing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B47834"/>
    <w:rPr>
      <w:rFonts w:ascii="Segoe UI" w:hAnsi="Segoe UI" w:cs="Segoe UI"/>
      <w:sz w:val="18"/>
      <w:szCs w:val="18"/>
    </w:rPr>
  </w:style>
  <w:style w:type="character" w:customStyle="1" w:styleId="20">
    <w:name w:val="Заголовок 2 Знак"/>
    <w:aliases w:val="Заг12ж Знак"/>
    <w:basedOn w:val="a0"/>
    <w:link w:val="2"/>
    <w:uiPriority w:val="9"/>
    <w:rsid w:val="00622715"/>
    <w:rPr>
      <w:rFonts w:ascii="Times New Roman" w:eastAsia="Times New Roman" w:hAnsi="Times New Roman" w:cs="Times New Roman"/>
      <w:b/>
      <w:bCs/>
      <w:sz w:val="24"/>
      <w:szCs w:val="36"/>
      <w:lang w:eastAsia="ru-RU"/>
    </w:rPr>
  </w:style>
  <w:style w:type="character" w:customStyle="1" w:styleId="FontStyle12">
    <w:name w:val="Font Style12"/>
    <w:uiPriority w:val="99"/>
    <w:rsid w:val="0038455B"/>
    <w:rPr>
      <w:rFonts w:ascii="Times New Roman" w:hAnsi="Times New Roman"/>
      <w:b/>
      <w:sz w:val="20"/>
    </w:rPr>
  </w:style>
  <w:style w:type="paragraph" w:styleId="ae">
    <w:name w:val="Body Text"/>
    <w:basedOn w:val="a"/>
    <w:link w:val="af"/>
    <w:uiPriority w:val="99"/>
    <w:rsid w:val="0038455B"/>
    <w:pPr>
      <w:ind w:firstLine="709"/>
    </w:pPr>
    <w:rPr>
      <w:rFonts w:eastAsia="Times New Roman" w:cs="Times New Roman"/>
      <w:szCs w:val="20"/>
      <w:lang w:eastAsia="ru-RU"/>
    </w:rPr>
  </w:style>
  <w:style w:type="character" w:customStyle="1" w:styleId="af">
    <w:name w:val="Основной текст Знак"/>
    <w:basedOn w:val="a0"/>
    <w:link w:val="ae"/>
    <w:uiPriority w:val="99"/>
    <w:rsid w:val="0038455B"/>
    <w:rPr>
      <w:rFonts w:ascii="Times New Roman" w:eastAsia="Times New Roman" w:hAnsi="Times New Roman" w:cs="Times New Roman"/>
      <w:sz w:val="28"/>
      <w:szCs w:val="20"/>
      <w:lang w:eastAsia="ru-RU"/>
    </w:rPr>
  </w:style>
  <w:style w:type="paragraph" w:customStyle="1" w:styleId="FORMATTEXT">
    <w:name w:val=".FORMATTEXT"/>
    <w:uiPriority w:val="99"/>
    <w:rsid w:val="0038455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paragraph" w:customStyle="1" w:styleId="Style2">
    <w:name w:val="Style2"/>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1">
    <w:name w:val="Font Style11"/>
    <w:uiPriority w:val="99"/>
    <w:rsid w:val="0038455B"/>
    <w:rPr>
      <w:rFonts w:ascii="Times New Roman" w:hAnsi="Times New Roman"/>
      <w:sz w:val="18"/>
    </w:rPr>
  </w:style>
  <w:style w:type="character" w:customStyle="1" w:styleId="FontStyle21">
    <w:name w:val="Font Style21"/>
    <w:uiPriority w:val="99"/>
    <w:rsid w:val="0038455B"/>
    <w:rPr>
      <w:rFonts w:ascii="Times New Roman" w:hAnsi="Times New Roman"/>
      <w:b/>
      <w:spacing w:val="-10"/>
      <w:sz w:val="16"/>
    </w:rPr>
  </w:style>
  <w:style w:type="character" w:customStyle="1" w:styleId="FontStyle19">
    <w:name w:val="Font Style19"/>
    <w:uiPriority w:val="99"/>
    <w:rsid w:val="0038455B"/>
    <w:rPr>
      <w:rFonts w:ascii="Times New Roman" w:hAnsi="Times New Roman"/>
      <w:b/>
      <w:i/>
      <w:spacing w:val="10"/>
      <w:sz w:val="14"/>
    </w:rPr>
  </w:style>
  <w:style w:type="paragraph" w:customStyle="1" w:styleId="Style11">
    <w:name w:val="Style11"/>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4">
    <w:name w:val="Font Style14"/>
    <w:uiPriority w:val="99"/>
    <w:rsid w:val="0038455B"/>
    <w:rPr>
      <w:rFonts w:ascii="Times New Roman" w:hAnsi="Times New Roman"/>
      <w:b/>
      <w:i/>
      <w:sz w:val="18"/>
    </w:rPr>
  </w:style>
  <w:style w:type="paragraph" w:customStyle="1" w:styleId="Style4">
    <w:name w:val="Style4"/>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3">
    <w:name w:val="Font Style13"/>
    <w:uiPriority w:val="99"/>
    <w:rsid w:val="0038455B"/>
    <w:rPr>
      <w:rFonts w:ascii="Times New Roman" w:hAnsi="Times New Roman"/>
      <w:sz w:val="20"/>
    </w:rPr>
  </w:style>
  <w:style w:type="character" w:styleId="af0">
    <w:name w:val="Hyperlink"/>
    <w:uiPriority w:val="99"/>
    <w:unhideWhenUsed/>
    <w:rsid w:val="0038455B"/>
    <w:rPr>
      <w:color w:val="0000FF"/>
      <w:u w:val="single"/>
    </w:rPr>
  </w:style>
  <w:style w:type="paragraph" w:customStyle="1" w:styleId="xl65">
    <w:name w:val="xl65"/>
    <w:basedOn w:val="a"/>
    <w:rsid w:val="0038455B"/>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6">
    <w:name w:val="xl66"/>
    <w:basedOn w:val="a"/>
    <w:rsid w:val="0038455B"/>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7">
    <w:name w:val="xl67"/>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8">
    <w:name w:val="xl68"/>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9">
    <w:name w:val="xl69"/>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Style3">
    <w:name w:val="Style3"/>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paragraph" w:styleId="af1">
    <w:name w:val="Normal (Web)"/>
    <w:basedOn w:val="a"/>
    <w:uiPriority w:val="99"/>
    <w:rsid w:val="0038455B"/>
    <w:pPr>
      <w:spacing w:line="240" w:lineRule="auto"/>
      <w:ind w:firstLine="709"/>
    </w:pPr>
    <w:rPr>
      <w:rFonts w:ascii="Verdana" w:eastAsia="Times New Roman" w:hAnsi="Verdana" w:cs="Times New Roman"/>
      <w:sz w:val="16"/>
      <w:szCs w:val="16"/>
      <w:lang w:eastAsia="ar-SA"/>
    </w:rPr>
  </w:style>
  <w:style w:type="character" w:customStyle="1" w:styleId="12">
    <w:name w:val="Текст сноски Знак1"/>
    <w:basedOn w:val="a0"/>
    <w:uiPriority w:val="99"/>
    <w:semiHidden/>
    <w:rsid w:val="0038455B"/>
    <w:rPr>
      <w:rFonts w:eastAsiaTheme="minorEastAsia"/>
      <w:sz w:val="20"/>
      <w:szCs w:val="20"/>
      <w:lang w:eastAsia="ru-RU"/>
    </w:rPr>
  </w:style>
  <w:style w:type="character" w:customStyle="1" w:styleId="apple-converted-space">
    <w:name w:val="apple-converted-space"/>
    <w:rsid w:val="0038455B"/>
  </w:style>
  <w:style w:type="paragraph" w:customStyle="1" w:styleId="formattext0">
    <w:name w:val="formattext"/>
    <w:basedOn w:val="a"/>
    <w:rsid w:val="0038455B"/>
    <w:pPr>
      <w:spacing w:before="100" w:beforeAutospacing="1" w:after="100" w:afterAutospacing="1" w:line="240" w:lineRule="auto"/>
      <w:ind w:firstLine="709"/>
    </w:pPr>
    <w:rPr>
      <w:rFonts w:eastAsia="Times New Roman" w:cs="Times New Roman"/>
      <w:sz w:val="24"/>
      <w:szCs w:val="24"/>
      <w:lang w:eastAsia="ru-RU"/>
    </w:rPr>
  </w:style>
  <w:style w:type="character" w:customStyle="1" w:styleId="match">
    <w:name w:val="match"/>
    <w:rsid w:val="0038455B"/>
  </w:style>
  <w:style w:type="paragraph" w:customStyle="1" w:styleId="headertext">
    <w:name w:val="headertext"/>
    <w:basedOn w:val="a"/>
    <w:rsid w:val="0038455B"/>
    <w:pPr>
      <w:spacing w:before="100" w:beforeAutospacing="1" w:after="100" w:afterAutospacing="1" w:line="240" w:lineRule="auto"/>
      <w:ind w:firstLine="709"/>
    </w:pPr>
    <w:rPr>
      <w:rFonts w:eastAsia="Times New Roman" w:cs="Times New Roman"/>
      <w:sz w:val="24"/>
      <w:szCs w:val="24"/>
      <w:lang w:eastAsia="ru-RU"/>
    </w:rPr>
  </w:style>
  <w:style w:type="paragraph" w:customStyle="1" w:styleId="Style5">
    <w:name w:val="Style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
    <w:name w:val="Style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
    <w:name w:val="Style7"/>
    <w:basedOn w:val="a"/>
    <w:uiPriority w:val="99"/>
    <w:rsid w:val="0038455B"/>
    <w:pPr>
      <w:widowControl w:val="0"/>
      <w:autoSpaceDE w:val="0"/>
      <w:autoSpaceDN w:val="0"/>
      <w:adjustRightInd w:val="0"/>
      <w:spacing w:line="154" w:lineRule="exact"/>
      <w:ind w:firstLine="709"/>
    </w:pPr>
    <w:rPr>
      <w:rFonts w:eastAsia="Times New Roman" w:cs="Times New Roman"/>
      <w:sz w:val="24"/>
      <w:szCs w:val="24"/>
      <w:lang w:eastAsia="ru-RU"/>
    </w:rPr>
  </w:style>
  <w:style w:type="paragraph" w:customStyle="1" w:styleId="Style8">
    <w:name w:val="Style8"/>
    <w:basedOn w:val="a"/>
    <w:uiPriority w:val="99"/>
    <w:rsid w:val="0038455B"/>
    <w:pPr>
      <w:widowControl w:val="0"/>
      <w:autoSpaceDE w:val="0"/>
      <w:autoSpaceDN w:val="0"/>
      <w:adjustRightInd w:val="0"/>
      <w:spacing w:line="204" w:lineRule="exact"/>
      <w:ind w:firstLine="166"/>
    </w:pPr>
    <w:rPr>
      <w:rFonts w:eastAsia="Times New Roman" w:cs="Times New Roman"/>
      <w:sz w:val="24"/>
      <w:szCs w:val="24"/>
      <w:lang w:eastAsia="ru-RU"/>
    </w:rPr>
  </w:style>
  <w:style w:type="paragraph" w:customStyle="1" w:styleId="Style9">
    <w:name w:val="Style9"/>
    <w:basedOn w:val="a"/>
    <w:uiPriority w:val="99"/>
    <w:rsid w:val="0038455B"/>
    <w:pPr>
      <w:widowControl w:val="0"/>
      <w:autoSpaceDE w:val="0"/>
      <w:autoSpaceDN w:val="0"/>
      <w:adjustRightInd w:val="0"/>
      <w:spacing w:line="197" w:lineRule="exact"/>
      <w:ind w:firstLine="709"/>
    </w:pPr>
    <w:rPr>
      <w:rFonts w:eastAsia="Times New Roman" w:cs="Times New Roman"/>
      <w:sz w:val="24"/>
      <w:szCs w:val="24"/>
      <w:lang w:eastAsia="ru-RU"/>
    </w:rPr>
  </w:style>
  <w:style w:type="paragraph" w:customStyle="1" w:styleId="Style10">
    <w:name w:val="Style10"/>
    <w:basedOn w:val="a"/>
    <w:uiPriority w:val="99"/>
    <w:rsid w:val="0038455B"/>
    <w:pPr>
      <w:widowControl w:val="0"/>
      <w:autoSpaceDE w:val="0"/>
      <w:autoSpaceDN w:val="0"/>
      <w:adjustRightInd w:val="0"/>
      <w:spacing w:line="199" w:lineRule="exact"/>
      <w:ind w:firstLine="709"/>
      <w:jc w:val="center"/>
    </w:pPr>
    <w:rPr>
      <w:rFonts w:eastAsia="Times New Roman" w:cs="Times New Roman"/>
      <w:sz w:val="24"/>
      <w:szCs w:val="24"/>
      <w:lang w:eastAsia="ru-RU"/>
    </w:rPr>
  </w:style>
  <w:style w:type="character" w:customStyle="1" w:styleId="FontStyle15">
    <w:name w:val="Font Style15"/>
    <w:uiPriority w:val="99"/>
    <w:rsid w:val="0038455B"/>
    <w:rPr>
      <w:rFonts w:ascii="Times New Roman" w:hAnsi="Times New Roman"/>
      <w:b/>
      <w:sz w:val="16"/>
    </w:rPr>
  </w:style>
  <w:style w:type="character" w:customStyle="1" w:styleId="FontStyle16">
    <w:name w:val="Font Style16"/>
    <w:uiPriority w:val="99"/>
    <w:rsid w:val="0038455B"/>
    <w:rPr>
      <w:rFonts w:ascii="Times New Roman" w:hAnsi="Times New Roman"/>
      <w:b/>
      <w:sz w:val="14"/>
    </w:rPr>
  </w:style>
  <w:style w:type="character" w:customStyle="1" w:styleId="FontStyle17">
    <w:name w:val="Font Style17"/>
    <w:uiPriority w:val="99"/>
    <w:rsid w:val="0038455B"/>
    <w:rPr>
      <w:rFonts w:ascii="Times New Roman" w:hAnsi="Times New Roman"/>
      <w:b/>
      <w:sz w:val="14"/>
    </w:rPr>
  </w:style>
  <w:style w:type="character" w:customStyle="1" w:styleId="FontStyle18">
    <w:name w:val="Font Style18"/>
    <w:uiPriority w:val="99"/>
    <w:rsid w:val="0038455B"/>
    <w:rPr>
      <w:rFonts w:ascii="Times New Roman" w:hAnsi="Times New Roman"/>
      <w:b/>
      <w:sz w:val="22"/>
    </w:rPr>
  </w:style>
  <w:style w:type="character" w:customStyle="1" w:styleId="FontStyle20">
    <w:name w:val="Font Style20"/>
    <w:uiPriority w:val="99"/>
    <w:rsid w:val="0038455B"/>
    <w:rPr>
      <w:rFonts w:ascii="Palatino Linotype" w:hAnsi="Palatino Linotype"/>
      <w:i/>
      <w:spacing w:val="-20"/>
      <w:sz w:val="18"/>
    </w:rPr>
  </w:style>
  <w:style w:type="character" w:customStyle="1" w:styleId="FontStyle22">
    <w:name w:val="Font Style22"/>
    <w:uiPriority w:val="99"/>
    <w:rsid w:val="0038455B"/>
    <w:rPr>
      <w:rFonts w:ascii="Times New Roman" w:hAnsi="Times New Roman"/>
      <w:b/>
      <w:i/>
      <w:sz w:val="20"/>
    </w:rPr>
  </w:style>
  <w:style w:type="character" w:customStyle="1" w:styleId="FontStyle23">
    <w:name w:val="Font Style23"/>
    <w:uiPriority w:val="99"/>
    <w:rsid w:val="0038455B"/>
    <w:rPr>
      <w:rFonts w:ascii="Times New Roman" w:hAnsi="Times New Roman"/>
      <w:i/>
      <w:sz w:val="20"/>
    </w:rPr>
  </w:style>
  <w:style w:type="character" w:customStyle="1" w:styleId="FontStyle125">
    <w:name w:val="Font Style125"/>
    <w:uiPriority w:val="99"/>
    <w:rsid w:val="0038455B"/>
    <w:rPr>
      <w:rFonts w:ascii="Times New Roman" w:hAnsi="Times New Roman"/>
      <w:sz w:val="18"/>
    </w:rPr>
  </w:style>
  <w:style w:type="paragraph" w:customStyle="1" w:styleId="Style13">
    <w:name w:val="Style1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14">
    <w:name w:val="Style14"/>
    <w:basedOn w:val="a"/>
    <w:uiPriority w:val="99"/>
    <w:rsid w:val="0038455B"/>
    <w:pPr>
      <w:widowControl w:val="0"/>
      <w:autoSpaceDE w:val="0"/>
      <w:autoSpaceDN w:val="0"/>
      <w:adjustRightInd w:val="0"/>
      <w:spacing w:line="192" w:lineRule="exact"/>
      <w:ind w:firstLine="709"/>
      <w:jc w:val="center"/>
    </w:pPr>
    <w:rPr>
      <w:rFonts w:eastAsia="Times New Roman" w:cs="Times New Roman"/>
      <w:sz w:val="24"/>
      <w:szCs w:val="24"/>
      <w:lang w:eastAsia="ru-RU"/>
    </w:rPr>
  </w:style>
  <w:style w:type="paragraph" w:customStyle="1" w:styleId="Style15">
    <w:name w:val="Style15"/>
    <w:basedOn w:val="a"/>
    <w:uiPriority w:val="99"/>
    <w:rsid w:val="0038455B"/>
    <w:pPr>
      <w:widowControl w:val="0"/>
      <w:autoSpaceDE w:val="0"/>
      <w:autoSpaceDN w:val="0"/>
      <w:adjustRightInd w:val="0"/>
      <w:spacing w:line="151" w:lineRule="exact"/>
      <w:ind w:firstLine="709"/>
      <w:jc w:val="center"/>
    </w:pPr>
    <w:rPr>
      <w:rFonts w:eastAsia="Times New Roman" w:cs="Times New Roman"/>
      <w:sz w:val="24"/>
      <w:szCs w:val="24"/>
      <w:lang w:eastAsia="ru-RU"/>
    </w:rPr>
  </w:style>
  <w:style w:type="character" w:customStyle="1" w:styleId="FontStyle105">
    <w:name w:val="Font Style105"/>
    <w:uiPriority w:val="99"/>
    <w:rsid w:val="0038455B"/>
    <w:rPr>
      <w:rFonts w:ascii="Times New Roman" w:hAnsi="Times New Roman"/>
      <w:b/>
      <w:sz w:val="10"/>
    </w:rPr>
  </w:style>
  <w:style w:type="character" w:customStyle="1" w:styleId="FontStyle106">
    <w:name w:val="Font Style106"/>
    <w:uiPriority w:val="99"/>
    <w:rsid w:val="0038455B"/>
    <w:rPr>
      <w:rFonts w:ascii="Times New Roman" w:hAnsi="Times New Roman"/>
      <w:b/>
      <w:sz w:val="16"/>
    </w:rPr>
  </w:style>
  <w:style w:type="character" w:customStyle="1" w:styleId="FontStyle107">
    <w:name w:val="Font Style107"/>
    <w:uiPriority w:val="99"/>
    <w:rsid w:val="0038455B"/>
    <w:rPr>
      <w:rFonts w:ascii="Lucida Sans Unicode" w:hAnsi="Lucida Sans Unicode"/>
      <w:sz w:val="10"/>
    </w:rPr>
  </w:style>
  <w:style w:type="character" w:customStyle="1" w:styleId="FontStyle108">
    <w:name w:val="Font Style108"/>
    <w:uiPriority w:val="99"/>
    <w:rsid w:val="0038455B"/>
    <w:rPr>
      <w:rFonts w:ascii="Century Gothic" w:hAnsi="Century Gothic"/>
      <w:b/>
      <w:sz w:val="14"/>
    </w:rPr>
  </w:style>
  <w:style w:type="character" w:customStyle="1" w:styleId="FontStyle109">
    <w:name w:val="Font Style109"/>
    <w:uiPriority w:val="99"/>
    <w:rsid w:val="0038455B"/>
    <w:rPr>
      <w:rFonts w:ascii="Century Gothic" w:hAnsi="Century Gothic"/>
      <w:b/>
      <w:sz w:val="14"/>
    </w:rPr>
  </w:style>
  <w:style w:type="character" w:customStyle="1" w:styleId="FontStyle110">
    <w:name w:val="Font Style110"/>
    <w:uiPriority w:val="99"/>
    <w:rsid w:val="0038455B"/>
    <w:rPr>
      <w:rFonts w:ascii="Cambria" w:hAnsi="Cambria"/>
      <w:b/>
      <w:sz w:val="14"/>
    </w:rPr>
  </w:style>
  <w:style w:type="paragraph" w:customStyle="1" w:styleId="Style12">
    <w:name w:val="Style1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4">
    <w:name w:val="Font Style144"/>
    <w:uiPriority w:val="99"/>
    <w:rsid w:val="0038455B"/>
    <w:rPr>
      <w:rFonts w:ascii="Times New Roman" w:hAnsi="Times New Roman"/>
      <w:b/>
      <w:sz w:val="14"/>
    </w:rPr>
  </w:style>
  <w:style w:type="character" w:customStyle="1" w:styleId="FontStyle170">
    <w:name w:val="Font Style170"/>
    <w:uiPriority w:val="99"/>
    <w:rsid w:val="0038455B"/>
    <w:rPr>
      <w:rFonts w:ascii="Times New Roman" w:hAnsi="Times New Roman"/>
      <w:w w:val="10"/>
      <w:sz w:val="22"/>
    </w:rPr>
  </w:style>
  <w:style w:type="paragraph" w:customStyle="1" w:styleId="Style20">
    <w:name w:val="Style20"/>
    <w:basedOn w:val="a"/>
    <w:uiPriority w:val="99"/>
    <w:rsid w:val="0038455B"/>
    <w:pPr>
      <w:widowControl w:val="0"/>
      <w:autoSpaceDE w:val="0"/>
      <w:autoSpaceDN w:val="0"/>
      <w:adjustRightInd w:val="0"/>
      <w:spacing w:line="240" w:lineRule="exact"/>
      <w:ind w:firstLine="709"/>
    </w:pPr>
    <w:rPr>
      <w:rFonts w:eastAsia="Times New Roman" w:cs="Times New Roman"/>
      <w:sz w:val="24"/>
      <w:szCs w:val="24"/>
      <w:lang w:eastAsia="ru-RU"/>
    </w:rPr>
  </w:style>
  <w:style w:type="character" w:customStyle="1" w:styleId="FontStyle113">
    <w:name w:val="Font Style113"/>
    <w:uiPriority w:val="99"/>
    <w:rsid w:val="0038455B"/>
    <w:rPr>
      <w:rFonts w:ascii="Times New Roman" w:hAnsi="Times New Roman"/>
      <w:b/>
      <w:sz w:val="20"/>
    </w:rPr>
  </w:style>
  <w:style w:type="paragraph" w:customStyle="1" w:styleId="Style32">
    <w:name w:val="Style32"/>
    <w:basedOn w:val="a"/>
    <w:uiPriority w:val="99"/>
    <w:rsid w:val="0038455B"/>
    <w:pPr>
      <w:widowControl w:val="0"/>
      <w:autoSpaceDE w:val="0"/>
      <w:autoSpaceDN w:val="0"/>
      <w:adjustRightInd w:val="0"/>
      <w:spacing w:line="240" w:lineRule="auto"/>
      <w:ind w:firstLine="709"/>
      <w:jc w:val="right"/>
    </w:pPr>
    <w:rPr>
      <w:rFonts w:eastAsia="Times New Roman" w:cs="Times New Roman"/>
      <w:sz w:val="24"/>
      <w:szCs w:val="24"/>
      <w:lang w:eastAsia="ru-RU"/>
    </w:rPr>
  </w:style>
  <w:style w:type="character" w:customStyle="1" w:styleId="FontStyle124">
    <w:name w:val="Font Style124"/>
    <w:uiPriority w:val="99"/>
    <w:rsid w:val="0038455B"/>
    <w:rPr>
      <w:rFonts w:ascii="Times New Roman" w:hAnsi="Times New Roman"/>
      <w:b/>
      <w:i/>
      <w:sz w:val="16"/>
    </w:rPr>
  </w:style>
  <w:style w:type="paragraph" w:customStyle="1" w:styleId="Style42">
    <w:name w:val="Style4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3">
    <w:name w:val="Style4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3">
    <w:name w:val="Font Style133"/>
    <w:uiPriority w:val="99"/>
    <w:rsid w:val="0038455B"/>
    <w:rPr>
      <w:rFonts w:ascii="Times New Roman" w:hAnsi="Times New Roman"/>
      <w:b/>
      <w:sz w:val="18"/>
    </w:rPr>
  </w:style>
  <w:style w:type="paragraph" w:customStyle="1" w:styleId="Style26">
    <w:name w:val="Style2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1">
    <w:name w:val="Style6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2">
    <w:name w:val="Style6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3">
    <w:name w:val="Style6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26">
    <w:name w:val="Font Style126"/>
    <w:uiPriority w:val="99"/>
    <w:rsid w:val="0038455B"/>
    <w:rPr>
      <w:rFonts w:ascii="Century Gothic" w:hAnsi="Century Gothic"/>
      <w:b/>
      <w:sz w:val="14"/>
    </w:rPr>
  </w:style>
  <w:style w:type="character" w:customStyle="1" w:styleId="FontStyle127">
    <w:name w:val="Font Style127"/>
    <w:uiPriority w:val="99"/>
    <w:rsid w:val="0038455B"/>
    <w:rPr>
      <w:rFonts w:ascii="Century Gothic" w:hAnsi="Century Gothic"/>
      <w:b/>
      <w:sz w:val="14"/>
    </w:rPr>
  </w:style>
  <w:style w:type="character" w:customStyle="1" w:styleId="FontStyle128">
    <w:name w:val="Font Style128"/>
    <w:uiPriority w:val="99"/>
    <w:rsid w:val="0038455B"/>
    <w:rPr>
      <w:rFonts w:ascii="Times New Roman" w:hAnsi="Times New Roman"/>
      <w:b/>
      <w:sz w:val="16"/>
    </w:rPr>
  </w:style>
  <w:style w:type="paragraph" w:customStyle="1" w:styleId="Style66">
    <w:name w:val="Style66"/>
    <w:basedOn w:val="a"/>
    <w:uiPriority w:val="99"/>
    <w:rsid w:val="0038455B"/>
    <w:pPr>
      <w:widowControl w:val="0"/>
      <w:autoSpaceDE w:val="0"/>
      <w:autoSpaceDN w:val="0"/>
      <w:adjustRightInd w:val="0"/>
      <w:spacing w:line="240" w:lineRule="auto"/>
      <w:ind w:firstLine="709"/>
      <w:jc w:val="right"/>
    </w:pPr>
    <w:rPr>
      <w:rFonts w:eastAsia="Times New Roman" w:cs="Times New Roman"/>
      <w:sz w:val="24"/>
      <w:szCs w:val="24"/>
      <w:lang w:eastAsia="ru-RU"/>
    </w:rPr>
  </w:style>
  <w:style w:type="paragraph" w:customStyle="1" w:styleId="Style67">
    <w:name w:val="Style6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6">
    <w:name w:val="Style7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29">
    <w:name w:val="Font Style129"/>
    <w:uiPriority w:val="99"/>
    <w:rsid w:val="0038455B"/>
    <w:rPr>
      <w:rFonts w:ascii="Times New Roman" w:hAnsi="Times New Roman"/>
      <w:b/>
      <w:smallCaps/>
      <w:sz w:val="16"/>
    </w:rPr>
  </w:style>
  <w:style w:type="character" w:customStyle="1" w:styleId="FontStyle135">
    <w:name w:val="Font Style135"/>
    <w:uiPriority w:val="99"/>
    <w:rsid w:val="0038455B"/>
    <w:rPr>
      <w:rFonts w:ascii="Times New Roman" w:hAnsi="Times New Roman"/>
      <w:b/>
      <w:sz w:val="14"/>
    </w:rPr>
  </w:style>
  <w:style w:type="paragraph" w:customStyle="1" w:styleId="Style79">
    <w:name w:val="Style79"/>
    <w:basedOn w:val="a"/>
    <w:uiPriority w:val="99"/>
    <w:rsid w:val="0038455B"/>
    <w:pPr>
      <w:widowControl w:val="0"/>
      <w:autoSpaceDE w:val="0"/>
      <w:autoSpaceDN w:val="0"/>
      <w:adjustRightInd w:val="0"/>
      <w:spacing w:line="156" w:lineRule="exact"/>
      <w:ind w:firstLine="709"/>
      <w:jc w:val="center"/>
    </w:pPr>
    <w:rPr>
      <w:rFonts w:eastAsia="Times New Roman" w:cs="Times New Roman"/>
      <w:sz w:val="24"/>
      <w:szCs w:val="24"/>
      <w:lang w:eastAsia="ru-RU"/>
    </w:rPr>
  </w:style>
  <w:style w:type="paragraph" w:customStyle="1" w:styleId="Style84">
    <w:name w:val="Style8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6">
    <w:name w:val="Style8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2">
    <w:name w:val="Style8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6">
    <w:name w:val="Font Style136"/>
    <w:uiPriority w:val="99"/>
    <w:rsid w:val="0038455B"/>
    <w:rPr>
      <w:rFonts w:ascii="Times New Roman" w:hAnsi="Times New Roman"/>
      <w:b/>
      <w:sz w:val="10"/>
    </w:rPr>
  </w:style>
  <w:style w:type="character" w:customStyle="1" w:styleId="FontStyle137">
    <w:name w:val="Font Style137"/>
    <w:uiPriority w:val="99"/>
    <w:rsid w:val="0038455B"/>
    <w:rPr>
      <w:rFonts w:ascii="Arial Narrow" w:hAnsi="Arial Narrow"/>
      <w:sz w:val="30"/>
    </w:rPr>
  </w:style>
  <w:style w:type="paragraph" w:customStyle="1" w:styleId="Style60">
    <w:name w:val="Style60"/>
    <w:basedOn w:val="a"/>
    <w:uiPriority w:val="99"/>
    <w:rsid w:val="0038455B"/>
    <w:pPr>
      <w:widowControl w:val="0"/>
      <w:autoSpaceDE w:val="0"/>
      <w:autoSpaceDN w:val="0"/>
      <w:adjustRightInd w:val="0"/>
      <w:spacing w:line="250" w:lineRule="exact"/>
      <w:ind w:firstLine="396"/>
    </w:pPr>
    <w:rPr>
      <w:rFonts w:eastAsia="Times New Roman" w:cs="Times New Roman"/>
      <w:sz w:val="24"/>
      <w:szCs w:val="24"/>
      <w:lang w:eastAsia="ru-RU"/>
    </w:rPr>
  </w:style>
  <w:style w:type="paragraph" w:customStyle="1" w:styleId="Style17">
    <w:name w:val="Style17"/>
    <w:basedOn w:val="a"/>
    <w:uiPriority w:val="99"/>
    <w:rsid w:val="0038455B"/>
    <w:pPr>
      <w:widowControl w:val="0"/>
      <w:autoSpaceDE w:val="0"/>
      <w:autoSpaceDN w:val="0"/>
      <w:adjustRightInd w:val="0"/>
      <w:spacing w:line="240" w:lineRule="auto"/>
      <w:ind w:firstLine="709"/>
      <w:jc w:val="center"/>
    </w:pPr>
    <w:rPr>
      <w:rFonts w:eastAsia="Times New Roman" w:cs="Times New Roman"/>
      <w:sz w:val="24"/>
      <w:szCs w:val="24"/>
      <w:lang w:eastAsia="ru-RU"/>
    </w:rPr>
  </w:style>
  <w:style w:type="character" w:customStyle="1" w:styleId="FontStyle140">
    <w:name w:val="Font Style140"/>
    <w:uiPriority w:val="99"/>
    <w:rsid w:val="0038455B"/>
    <w:rPr>
      <w:rFonts w:ascii="Times New Roman" w:hAnsi="Times New Roman"/>
      <w:w w:val="30"/>
      <w:sz w:val="44"/>
    </w:rPr>
  </w:style>
  <w:style w:type="character" w:customStyle="1" w:styleId="FontStyle178">
    <w:name w:val="Font Style178"/>
    <w:uiPriority w:val="99"/>
    <w:rsid w:val="0038455B"/>
    <w:rPr>
      <w:rFonts w:ascii="Times New Roman" w:hAnsi="Times New Roman"/>
      <w:b/>
      <w:i/>
      <w:sz w:val="14"/>
    </w:rPr>
  </w:style>
  <w:style w:type="paragraph" w:customStyle="1" w:styleId="Style75">
    <w:name w:val="Style7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2">
    <w:name w:val="Font Style142"/>
    <w:uiPriority w:val="99"/>
    <w:rsid w:val="0038455B"/>
    <w:rPr>
      <w:rFonts w:ascii="Times New Roman" w:hAnsi="Times New Roman"/>
      <w:b/>
      <w:spacing w:val="10"/>
      <w:w w:val="20"/>
      <w:sz w:val="26"/>
    </w:rPr>
  </w:style>
  <w:style w:type="character" w:customStyle="1" w:styleId="FontStyle143">
    <w:name w:val="Font Style143"/>
    <w:uiPriority w:val="99"/>
    <w:rsid w:val="0038455B"/>
    <w:rPr>
      <w:rFonts w:ascii="Times New Roman" w:hAnsi="Times New Roman"/>
      <w:sz w:val="14"/>
    </w:rPr>
  </w:style>
  <w:style w:type="paragraph" w:customStyle="1" w:styleId="Style71">
    <w:name w:val="Style7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8">
    <w:name w:val="Font Style138"/>
    <w:uiPriority w:val="99"/>
    <w:rsid w:val="0038455B"/>
    <w:rPr>
      <w:rFonts w:ascii="Book Antiqua" w:hAnsi="Book Antiqua"/>
      <w:sz w:val="20"/>
    </w:rPr>
  </w:style>
  <w:style w:type="paragraph" w:customStyle="1" w:styleId="Style46">
    <w:name w:val="Style46"/>
    <w:basedOn w:val="a"/>
    <w:uiPriority w:val="99"/>
    <w:rsid w:val="0038455B"/>
    <w:pPr>
      <w:widowControl w:val="0"/>
      <w:autoSpaceDE w:val="0"/>
      <w:autoSpaceDN w:val="0"/>
      <w:adjustRightInd w:val="0"/>
      <w:spacing w:line="151" w:lineRule="exact"/>
      <w:ind w:firstLine="389"/>
    </w:pPr>
    <w:rPr>
      <w:rFonts w:eastAsia="Times New Roman" w:cs="Times New Roman"/>
      <w:sz w:val="24"/>
      <w:szCs w:val="24"/>
      <w:lang w:eastAsia="ru-RU"/>
    </w:rPr>
  </w:style>
  <w:style w:type="paragraph" w:customStyle="1" w:styleId="Style28">
    <w:name w:val="Style2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9">
    <w:name w:val="Font Style139"/>
    <w:uiPriority w:val="99"/>
    <w:rsid w:val="0038455B"/>
    <w:rPr>
      <w:rFonts w:ascii="Times New Roman" w:hAnsi="Times New Roman"/>
      <w:sz w:val="8"/>
    </w:rPr>
  </w:style>
  <w:style w:type="paragraph" w:customStyle="1" w:styleId="Style93">
    <w:name w:val="Style93"/>
    <w:basedOn w:val="a"/>
    <w:uiPriority w:val="99"/>
    <w:rsid w:val="0038455B"/>
    <w:pPr>
      <w:widowControl w:val="0"/>
      <w:autoSpaceDE w:val="0"/>
      <w:autoSpaceDN w:val="0"/>
      <w:adjustRightInd w:val="0"/>
      <w:spacing w:line="151" w:lineRule="exact"/>
      <w:ind w:firstLine="113"/>
    </w:pPr>
    <w:rPr>
      <w:rFonts w:eastAsia="Times New Roman" w:cs="Times New Roman"/>
      <w:sz w:val="24"/>
      <w:szCs w:val="24"/>
      <w:lang w:eastAsia="ru-RU"/>
    </w:rPr>
  </w:style>
  <w:style w:type="character" w:customStyle="1" w:styleId="FontStyle141">
    <w:name w:val="Font Style141"/>
    <w:uiPriority w:val="99"/>
    <w:rsid w:val="0038455B"/>
    <w:rPr>
      <w:rFonts w:ascii="Times New Roman" w:hAnsi="Times New Roman"/>
      <w:sz w:val="20"/>
    </w:rPr>
  </w:style>
  <w:style w:type="paragraph" w:customStyle="1" w:styleId="Style95">
    <w:name w:val="Style95"/>
    <w:basedOn w:val="a"/>
    <w:uiPriority w:val="99"/>
    <w:rsid w:val="0038455B"/>
    <w:pPr>
      <w:widowControl w:val="0"/>
      <w:autoSpaceDE w:val="0"/>
      <w:autoSpaceDN w:val="0"/>
      <w:adjustRightInd w:val="0"/>
      <w:spacing w:line="206" w:lineRule="exact"/>
      <w:ind w:hanging="132"/>
    </w:pPr>
    <w:rPr>
      <w:rFonts w:eastAsia="Times New Roman" w:cs="Times New Roman"/>
      <w:sz w:val="24"/>
      <w:szCs w:val="24"/>
      <w:lang w:eastAsia="ru-RU"/>
    </w:rPr>
  </w:style>
  <w:style w:type="paragraph" w:customStyle="1" w:styleId="Style103">
    <w:name w:val="Style103"/>
    <w:basedOn w:val="a"/>
    <w:uiPriority w:val="99"/>
    <w:rsid w:val="0038455B"/>
    <w:pPr>
      <w:widowControl w:val="0"/>
      <w:autoSpaceDE w:val="0"/>
      <w:autoSpaceDN w:val="0"/>
      <w:adjustRightInd w:val="0"/>
      <w:spacing w:line="206" w:lineRule="exact"/>
      <w:ind w:hanging="204"/>
    </w:pPr>
    <w:rPr>
      <w:rFonts w:eastAsia="Times New Roman" w:cs="Times New Roman"/>
      <w:sz w:val="24"/>
      <w:szCs w:val="24"/>
      <w:lang w:eastAsia="ru-RU"/>
    </w:rPr>
  </w:style>
  <w:style w:type="character" w:customStyle="1" w:styleId="FontStyle146">
    <w:name w:val="Font Style146"/>
    <w:uiPriority w:val="99"/>
    <w:rsid w:val="0038455B"/>
    <w:rPr>
      <w:rFonts w:ascii="Times New Roman" w:hAnsi="Times New Roman"/>
      <w:b/>
      <w:sz w:val="16"/>
    </w:rPr>
  </w:style>
  <w:style w:type="paragraph" w:customStyle="1" w:styleId="Style70">
    <w:name w:val="Style70"/>
    <w:basedOn w:val="a"/>
    <w:uiPriority w:val="99"/>
    <w:rsid w:val="0038455B"/>
    <w:pPr>
      <w:widowControl w:val="0"/>
      <w:autoSpaceDE w:val="0"/>
      <w:autoSpaceDN w:val="0"/>
      <w:adjustRightInd w:val="0"/>
      <w:spacing w:line="221" w:lineRule="exact"/>
      <w:ind w:hanging="235"/>
    </w:pPr>
    <w:rPr>
      <w:rFonts w:eastAsia="Times New Roman" w:cs="Times New Roman"/>
      <w:sz w:val="24"/>
      <w:szCs w:val="24"/>
      <w:lang w:eastAsia="ru-RU"/>
    </w:rPr>
  </w:style>
  <w:style w:type="paragraph" w:customStyle="1" w:styleId="Style74">
    <w:name w:val="Style7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4">
    <w:name w:val="Style94"/>
    <w:basedOn w:val="a"/>
    <w:uiPriority w:val="99"/>
    <w:rsid w:val="0038455B"/>
    <w:pPr>
      <w:widowControl w:val="0"/>
      <w:autoSpaceDE w:val="0"/>
      <w:autoSpaceDN w:val="0"/>
      <w:adjustRightInd w:val="0"/>
      <w:spacing w:line="228" w:lineRule="exact"/>
      <w:ind w:firstLine="709"/>
      <w:jc w:val="center"/>
    </w:pPr>
    <w:rPr>
      <w:rFonts w:eastAsia="Times New Roman" w:cs="Times New Roman"/>
      <w:sz w:val="24"/>
      <w:szCs w:val="24"/>
      <w:lang w:eastAsia="ru-RU"/>
    </w:rPr>
  </w:style>
  <w:style w:type="paragraph" w:customStyle="1" w:styleId="Style59">
    <w:name w:val="Style5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6">
    <w:name w:val="Style5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0">
    <w:name w:val="Style4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2">
    <w:name w:val="Style7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2">
    <w:name w:val="Font Style152"/>
    <w:uiPriority w:val="99"/>
    <w:rsid w:val="0038455B"/>
    <w:rPr>
      <w:rFonts w:ascii="Times New Roman" w:hAnsi="Times New Roman"/>
      <w:b/>
      <w:sz w:val="12"/>
    </w:rPr>
  </w:style>
  <w:style w:type="paragraph" w:customStyle="1" w:styleId="Style49">
    <w:name w:val="Style49"/>
    <w:basedOn w:val="a"/>
    <w:uiPriority w:val="99"/>
    <w:rsid w:val="0038455B"/>
    <w:pPr>
      <w:widowControl w:val="0"/>
      <w:autoSpaceDE w:val="0"/>
      <w:autoSpaceDN w:val="0"/>
      <w:adjustRightInd w:val="0"/>
      <w:spacing w:line="322" w:lineRule="exact"/>
      <w:ind w:firstLine="4178"/>
    </w:pPr>
    <w:rPr>
      <w:rFonts w:eastAsia="Times New Roman" w:cs="Times New Roman"/>
      <w:sz w:val="24"/>
      <w:szCs w:val="24"/>
      <w:lang w:eastAsia="ru-RU"/>
    </w:rPr>
  </w:style>
  <w:style w:type="paragraph" w:customStyle="1" w:styleId="Style16">
    <w:name w:val="Style1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1">
    <w:name w:val="Font Style111"/>
    <w:uiPriority w:val="99"/>
    <w:rsid w:val="0038455B"/>
    <w:rPr>
      <w:rFonts w:ascii="Times New Roman" w:hAnsi="Times New Roman"/>
      <w:b/>
      <w:spacing w:val="30"/>
      <w:w w:val="10"/>
      <w:sz w:val="26"/>
    </w:rPr>
  </w:style>
  <w:style w:type="character" w:customStyle="1" w:styleId="FontStyle112">
    <w:name w:val="Font Style112"/>
    <w:uiPriority w:val="99"/>
    <w:rsid w:val="0038455B"/>
    <w:rPr>
      <w:rFonts w:ascii="Times New Roman" w:hAnsi="Times New Roman"/>
      <w:b/>
      <w:i/>
      <w:spacing w:val="-10"/>
      <w:sz w:val="10"/>
    </w:rPr>
  </w:style>
  <w:style w:type="character" w:customStyle="1" w:styleId="FontStyle123">
    <w:name w:val="Font Style123"/>
    <w:uiPriority w:val="99"/>
    <w:rsid w:val="0038455B"/>
    <w:rPr>
      <w:rFonts w:ascii="Times New Roman" w:hAnsi="Times New Roman"/>
      <w:i/>
      <w:sz w:val="18"/>
    </w:rPr>
  </w:style>
  <w:style w:type="paragraph" w:customStyle="1" w:styleId="Style25">
    <w:name w:val="Style2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0">
    <w:name w:val="Style3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7">
    <w:name w:val="Font Style117"/>
    <w:uiPriority w:val="99"/>
    <w:rsid w:val="0038455B"/>
    <w:rPr>
      <w:rFonts w:ascii="Times New Roman" w:hAnsi="Times New Roman"/>
      <w:b/>
      <w:sz w:val="14"/>
    </w:rPr>
  </w:style>
  <w:style w:type="character" w:customStyle="1" w:styleId="FontStyle120">
    <w:name w:val="Font Style120"/>
    <w:uiPriority w:val="99"/>
    <w:rsid w:val="0038455B"/>
    <w:rPr>
      <w:rFonts w:ascii="Times New Roman" w:hAnsi="Times New Roman"/>
      <w:b/>
      <w:sz w:val="10"/>
    </w:rPr>
  </w:style>
  <w:style w:type="character" w:customStyle="1" w:styleId="FontStyle121">
    <w:name w:val="Font Style121"/>
    <w:uiPriority w:val="99"/>
    <w:rsid w:val="0038455B"/>
    <w:rPr>
      <w:rFonts w:ascii="Times New Roman" w:hAnsi="Times New Roman"/>
      <w:b/>
      <w:w w:val="10"/>
      <w:sz w:val="20"/>
    </w:rPr>
  </w:style>
  <w:style w:type="character" w:customStyle="1" w:styleId="FontStyle122">
    <w:name w:val="Font Style122"/>
    <w:uiPriority w:val="99"/>
    <w:rsid w:val="0038455B"/>
    <w:rPr>
      <w:rFonts w:ascii="Times New Roman" w:hAnsi="Times New Roman"/>
      <w:b/>
      <w:i/>
      <w:spacing w:val="-10"/>
      <w:sz w:val="10"/>
    </w:rPr>
  </w:style>
  <w:style w:type="character" w:customStyle="1" w:styleId="FontStyle172">
    <w:name w:val="Font Style172"/>
    <w:uiPriority w:val="99"/>
    <w:rsid w:val="0038455B"/>
    <w:rPr>
      <w:rFonts w:ascii="Times New Roman" w:hAnsi="Times New Roman"/>
      <w:spacing w:val="120"/>
      <w:w w:val="20"/>
      <w:sz w:val="30"/>
    </w:rPr>
  </w:style>
  <w:style w:type="paragraph" w:customStyle="1" w:styleId="Style21">
    <w:name w:val="Style2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22">
    <w:name w:val="Style2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27">
    <w:name w:val="Style2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4">
    <w:name w:val="Font Style114"/>
    <w:uiPriority w:val="99"/>
    <w:rsid w:val="0038455B"/>
    <w:rPr>
      <w:rFonts w:ascii="Times New Roman" w:hAnsi="Times New Roman"/>
      <w:b/>
      <w:w w:val="10"/>
      <w:sz w:val="26"/>
    </w:rPr>
  </w:style>
  <w:style w:type="character" w:customStyle="1" w:styleId="FontStyle115">
    <w:name w:val="Font Style115"/>
    <w:uiPriority w:val="99"/>
    <w:rsid w:val="0038455B"/>
    <w:rPr>
      <w:rFonts w:ascii="Arial Narrow" w:hAnsi="Arial Narrow"/>
      <w:b/>
      <w:spacing w:val="-40"/>
      <w:sz w:val="50"/>
    </w:rPr>
  </w:style>
  <w:style w:type="character" w:customStyle="1" w:styleId="FontStyle116">
    <w:name w:val="Font Style116"/>
    <w:uiPriority w:val="99"/>
    <w:rsid w:val="0038455B"/>
    <w:rPr>
      <w:rFonts w:ascii="Times New Roman" w:hAnsi="Times New Roman"/>
      <w:b/>
      <w:sz w:val="16"/>
    </w:rPr>
  </w:style>
  <w:style w:type="character" w:customStyle="1" w:styleId="FontStyle118">
    <w:name w:val="Font Style118"/>
    <w:uiPriority w:val="99"/>
    <w:rsid w:val="0038455B"/>
    <w:rPr>
      <w:rFonts w:ascii="Times New Roman" w:hAnsi="Times New Roman"/>
      <w:b/>
      <w:sz w:val="8"/>
    </w:rPr>
  </w:style>
  <w:style w:type="character" w:customStyle="1" w:styleId="FontStyle119">
    <w:name w:val="Font Style119"/>
    <w:uiPriority w:val="99"/>
    <w:rsid w:val="0038455B"/>
    <w:rPr>
      <w:rFonts w:ascii="Bookman Old Style" w:hAnsi="Bookman Old Style"/>
      <w:b/>
      <w:i/>
      <w:sz w:val="10"/>
    </w:rPr>
  </w:style>
  <w:style w:type="character" w:customStyle="1" w:styleId="FontStyle177">
    <w:name w:val="Font Style177"/>
    <w:uiPriority w:val="99"/>
    <w:rsid w:val="0038455B"/>
    <w:rPr>
      <w:rFonts w:ascii="Times New Roman" w:hAnsi="Times New Roman"/>
      <w:b/>
      <w:i/>
      <w:sz w:val="14"/>
    </w:rPr>
  </w:style>
  <w:style w:type="paragraph" w:customStyle="1" w:styleId="Style68">
    <w:name w:val="Style6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9">
    <w:name w:val="Style69"/>
    <w:basedOn w:val="a"/>
    <w:uiPriority w:val="99"/>
    <w:rsid w:val="0038455B"/>
    <w:pPr>
      <w:widowControl w:val="0"/>
      <w:autoSpaceDE w:val="0"/>
      <w:autoSpaceDN w:val="0"/>
      <w:adjustRightInd w:val="0"/>
      <w:spacing w:line="91" w:lineRule="exact"/>
      <w:ind w:firstLine="709"/>
      <w:jc w:val="right"/>
    </w:pPr>
    <w:rPr>
      <w:rFonts w:eastAsia="Times New Roman" w:cs="Times New Roman"/>
      <w:sz w:val="24"/>
      <w:szCs w:val="24"/>
      <w:lang w:eastAsia="ru-RU"/>
    </w:rPr>
  </w:style>
  <w:style w:type="paragraph" w:customStyle="1" w:styleId="Style73">
    <w:name w:val="Style7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0">
    <w:name w:val="Font Style130"/>
    <w:uiPriority w:val="99"/>
    <w:rsid w:val="0038455B"/>
    <w:rPr>
      <w:rFonts w:ascii="Times New Roman" w:hAnsi="Times New Roman"/>
      <w:b/>
      <w:w w:val="10"/>
      <w:sz w:val="14"/>
    </w:rPr>
  </w:style>
  <w:style w:type="paragraph" w:customStyle="1" w:styleId="Style85">
    <w:name w:val="Style8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1">
    <w:name w:val="Font Style131"/>
    <w:uiPriority w:val="99"/>
    <w:rsid w:val="0038455B"/>
    <w:rPr>
      <w:rFonts w:ascii="Lucida Sans Unicode" w:hAnsi="Lucida Sans Unicode"/>
      <w:sz w:val="24"/>
    </w:rPr>
  </w:style>
  <w:style w:type="character" w:customStyle="1" w:styleId="FontStyle132">
    <w:name w:val="Font Style132"/>
    <w:uiPriority w:val="99"/>
    <w:rsid w:val="0038455B"/>
    <w:rPr>
      <w:rFonts w:ascii="Times New Roman" w:hAnsi="Times New Roman"/>
      <w:b/>
      <w:w w:val="10"/>
      <w:sz w:val="14"/>
    </w:rPr>
  </w:style>
  <w:style w:type="character" w:customStyle="1" w:styleId="FontStyle134">
    <w:name w:val="Font Style134"/>
    <w:uiPriority w:val="99"/>
    <w:rsid w:val="0038455B"/>
    <w:rPr>
      <w:rFonts w:ascii="Book Antiqua" w:hAnsi="Book Antiqua"/>
      <w:sz w:val="20"/>
    </w:rPr>
  </w:style>
  <w:style w:type="character" w:customStyle="1" w:styleId="FontStyle179">
    <w:name w:val="Font Style179"/>
    <w:uiPriority w:val="99"/>
    <w:rsid w:val="0038455B"/>
    <w:rPr>
      <w:rFonts w:ascii="Times New Roman" w:hAnsi="Times New Roman"/>
      <w:smallCaps/>
      <w:spacing w:val="10"/>
      <w:sz w:val="8"/>
    </w:rPr>
  </w:style>
  <w:style w:type="paragraph" w:customStyle="1" w:styleId="Style52">
    <w:name w:val="Style5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5">
    <w:name w:val="Style4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0">
    <w:name w:val="Font Style150"/>
    <w:uiPriority w:val="99"/>
    <w:rsid w:val="0038455B"/>
    <w:rPr>
      <w:rFonts w:ascii="Lucida Sans Unicode" w:hAnsi="Lucida Sans Unicode"/>
      <w:b/>
      <w:i/>
      <w:sz w:val="8"/>
    </w:rPr>
  </w:style>
  <w:style w:type="paragraph" w:customStyle="1" w:styleId="Style98">
    <w:name w:val="Style9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5">
    <w:name w:val="Font Style145"/>
    <w:uiPriority w:val="99"/>
    <w:rsid w:val="0038455B"/>
    <w:rPr>
      <w:rFonts w:ascii="Times New Roman" w:hAnsi="Times New Roman"/>
      <w:spacing w:val="10"/>
      <w:sz w:val="10"/>
    </w:rPr>
  </w:style>
  <w:style w:type="paragraph" w:customStyle="1" w:styleId="Style89">
    <w:name w:val="Style89"/>
    <w:basedOn w:val="a"/>
    <w:uiPriority w:val="99"/>
    <w:rsid w:val="0038455B"/>
    <w:pPr>
      <w:widowControl w:val="0"/>
      <w:autoSpaceDE w:val="0"/>
      <w:autoSpaceDN w:val="0"/>
      <w:adjustRightInd w:val="0"/>
      <w:spacing w:line="218" w:lineRule="exact"/>
      <w:ind w:hanging="2686"/>
    </w:pPr>
    <w:rPr>
      <w:rFonts w:eastAsia="Times New Roman" w:cs="Times New Roman"/>
      <w:sz w:val="24"/>
      <w:szCs w:val="24"/>
      <w:lang w:eastAsia="ru-RU"/>
    </w:rPr>
  </w:style>
  <w:style w:type="paragraph" w:customStyle="1" w:styleId="Style37">
    <w:name w:val="Style3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7">
    <w:name w:val="Font Style147"/>
    <w:uiPriority w:val="99"/>
    <w:rsid w:val="0038455B"/>
    <w:rPr>
      <w:rFonts w:ascii="Book Antiqua" w:hAnsi="Book Antiqua"/>
      <w:sz w:val="18"/>
    </w:rPr>
  </w:style>
  <w:style w:type="character" w:customStyle="1" w:styleId="FontStyle148">
    <w:name w:val="Font Style148"/>
    <w:uiPriority w:val="99"/>
    <w:rsid w:val="0038455B"/>
    <w:rPr>
      <w:rFonts w:ascii="Times New Roman" w:hAnsi="Times New Roman"/>
      <w:spacing w:val="40"/>
      <w:sz w:val="12"/>
    </w:rPr>
  </w:style>
  <w:style w:type="character" w:customStyle="1" w:styleId="FontStyle149">
    <w:name w:val="Font Style149"/>
    <w:uiPriority w:val="99"/>
    <w:rsid w:val="0038455B"/>
    <w:rPr>
      <w:rFonts w:ascii="Courier New" w:hAnsi="Courier New"/>
      <w:b/>
      <w:i/>
      <w:spacing w:val="-10"/>
      <w:sz w:val="10"/>
    </w:rPr>
  </w:style>
  <w:style w:type="paragraph" w:customStyle="1" w:styleId="Style19">
    <w:name w:val="Style1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3">
    <w:name w:val="Style3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5">
    <w:name w:val="Style3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6">
    <w:name w:val="Style3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9">
    <w:name w:val="Style3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1">
    <w:name w:val="Style4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0">
    <w:name w:val="Style5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1">
    <w:name w:val="Style5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3">
    <w:name w:val="Style5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5">
    <w:name w:val="Style6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0">
    <w:name w:val="Style8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3">
    <w:name w:val="Style8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0">
    <w:name w:val="Style9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101">
    <w:name w:val="Style10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3">
    <w:name w:val="Font Style153"/>
    <w:uiPriority w:val="99"/>
    <w:rsid w:val="0038455B"/>
    <w:rPr>
      <w:rFonts w:ascii="Lucida Sans Unicode" w:hAnsi="Lucida Sans Unicode"/>
      <w:sz w:val="32"/>
    </w:rPr>
  </w:style>
  <w:style w:type="character" w:customStyle="1" w:styleId="FontStyle154">
    <w:name w:val="Font Style154"/>
    <w:uiPriority w:val="99"/>
    <w:rsid w:val="0038455B"/>
    <w:rPr>
      <w:rFonts w:ascii="Lucida Sans Unicode" w:hAnsi="Lucida Sans Unicode"/>
      <w:sz w:val="32"/>
    </w:rPr>
  </w:style>
  <w:style w:type="character" w:customStyle="1" w:styleId="FontStyle155">
    <w:name w:val="Font Style155"/>
    <w:uiPriority w:val="99"/>
    <w:rsid w:val="0038455B"/>
    <w:rPr>
      <w:rFonts w:ascii="Times New Roman" w:hAnsi="Times New Roman"/>
      <w:sz w:val="20"/>
    </w:rPr>
  </w:style>
  <w:style w:type="character" w:customStyle="1" w:styleId="FontStyle156">
    <w:name w:val="Font Style156"/>
    <w:uiPriority w:val="99"/>
    <w:rsid w:val="0038455B"/>
    <w:rPr>
      <w:rFonts w:ascii="Arial Narrow" w:hAnsi="Arial Narrow"/>
      <w:b/>
      <w:sz w:val="18"/>
    </w:rPr>
  </w:style>
  <w:style w:type="character" w:customStyle="1" w:styleId="FontStyle157">
    <w:name w:val="Font Style157"/>
    <w:uiPriority w:val="99"/>
    <w:rsid w:val="0038455B"/>
    <w:rPr>
      <w:rFonts w:ascii="Times New Roman" w:hAnsi="Times New Roman"/>
      <w:sz w:val="16"/>
    </w:rPr>
  </w:style>
  <w:style w:type="character" w:customStyle="1" w:styleId="FontStyle158">
    <w:name w:val="Font Style158"/>
    <w:uiPriority w:val="99"/>
    <w:rsid w:val="0038455B"/>
    <w:rPr>
      <w:rFonts w:ascii="Times New Roman" w:hAnsi="Times New Roman"/>
      <w:sz w:val="20"/>
    </w:rPr>
  </w:style>
  <w:style w:type="character" w:customStyle="1" w:styleId="FontStyle159">
    <w:name w:val="Font Style159"/>
    <w:uiPriority w:val="99"/>
    <w:rsid w:val="0038455B"/>
    <w:rPr>
      <w:rFonts w:ascii="Times New Roman" w:hAnsi="Times New Roman"/>
      <w:w w:val="40"/>
      <w:sz w:val="32"/>
    </w:rPr>
  </w:style>
  <w:style w:type="character" w:customStyle="1" w:styleId="FontStyle160">
    <w:name w:val="Font Style160"/>
    <w:uiPriority w:val="99"/>
    <w:rsid w:val="0038455B"/>
    <w:rPr>
      <w:rFonts w:ascii="Times New Roman" w:hAnsi="Times New Roman"/>
      <w:sz w:val="20"/>
    </w:rPr>
  </w:style>
  <w:style w:type="character" w:customStyle="1" w:styleId="FontStyle161">
    <w:name w:val="Font Style161"/>
    <w:uiPriority w:val="99"/>
    <w:rsid w:val="0038455B"/>
    <w:rPr>
      <w:rFonts w:ascii="Lucida Sans Unicode" w:hAnsi="Lucida Sans Unicode"/>
      <w:sz w:val="32"/>
    </w:rPr>
  </w:style>
  <w:style w:type="character" w:customStyle="1" w:styleId="FontStyle162">
    <w:name w:val="Font Style162"/>
    <w:uiPriority w:val="99"/>
    <w:rsid w:val="0038455B"/>
    <w:rPr>
      <w:rFonts w:ascii="Times New Roman" w:hAnsi="Times New Roman"/>
      <w:sz w:val="20"/>
    </w:rPr>
  </w:style>
  <w:style w:type="character" w:customStyle="1" w:styleId="FontStyle163">
    <w:name w:val="Font Style163"/>
    <w:uiPriority w:val="99"/>
    <w:rsid w:val="0038455B"/>
    <w:rPr>
      <w:rFonts w:ascii="Times New Roman" w:hAnsi="Times New Roman"/>
      <w:sz w:val="20"/>
    </w:rPr>
  </w:style>
  <w:style w:type="character" w:customStyle="1" w:styleId="FontStyle164">
    <w:name w:val="Font Style164"/>
    <w:uiPriority w:val="99"/>
    <w:rsid w:val="0038455B"/>
    <w:rPr>
      <w:rFonts w:ascii="Times New Roman" w:hAnsi="Times New Roman"/>
      <w:sz w:val="16"/>
    </w:rPr>
  </w:style>
  <w:style w:type="paragraph" w:customStyle="1" w:styleId="Style24">
    <w:name w:val="Style2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5">
    <w:name w:val="Font Style165"/>
    <w:uiPriority w:val="99"/>
    <w:rsid w:val="0038455B"/>
    <w:rPr>
      <w:rFonts w:ascii="Times New Roman" w:hAnsi="Times New Roman"/>
      <w:b/>
      <w:i/>
      <w:sz w:val="18"/>
    </w:rPr>
  </w:style>
  <w:style w:type="paragraph" w:customStyle="1" w:styleId="Style31">
    <w:name w:val="Style31"/>
    <w:basedOn w:val="a"/>
    <w:uiPriority w:val="99"/>
    <w:rsid w:val="0038455B"/>
    <w:pPr>
      <w:widowControl w:val="0"/>
      <w:autoSpaceDE w:val="0"/>
      <w:autoSpaceDN w:val="0"/>
      <w:adjustRightInd w:val="0"/>
      <w:spacing w:line="235" w:lineRule="exact"/>
      <w:ind w:hanging="984"/>
    </w:pPr>
    <w:rPr>
      <w:rFonts w:eastAsia="Times New Roman" w:cs="Times New Roman"/>
      <w:sz w:val="24"/>
      <w:szCs w:val="24"/>
      <w:lang w:eastAsia="ru-RU"/>
    </w:rPr>
  </w:style>
  <w:style w:type="paragraph" w:customStyle="1" w:styleId="Style34">
    <w:name w:val="Style34"/>
    <w:basedOn w:val="a"/>
    <w:uiPriority w:val="99"/>
    <w:rsid w:val="0038455B"/>
    <w:pPr>
      <w:widowControl w:val="0"/>
      <w:autoSpaceDE w:val="0"/>
      <w:autoSpaceDN w:val="0"/>
      <w:adjustRightInd w:val="0"/>
      <w:spacing w:line="266" w:lineRule="exact"/>
      <w:ind w:firstLine="403"/>
    </w:pPr>
    <w:rPr>
      <w:rFonts w:eastAsia="Times New Roman" w:cs="Times New Roman"/>
      <w:sz w:val="24"/>
      <w:szCs w:val="24"/>
      <w:lang w:eastAsia="ru-RU"/>
    </w:rPr>
  </w:style>
  <w:style w:type="paragraph" w:customStyle="1" w:styleId="Style23">
    <w:name w:val="Style2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1">
    <w:name w:val="Style9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6">
    <w:name w:val="Font Style166"/>
    <w:uiPriority w:val="99"/>
    <w:rsid w:val="0038455B"/>
    <w:rPr>
      <w:rFonts w:ascii="Times New Roman" w:hAnsi="Times New Roman"/>
      <w:b/>
      <w:i/>
      <w:sz w:val="8"/>
    </w:rPr>
  </w:style>
  <w:style w:type="character" w:customStyle="1" w:styleId="FontStyle167">
    <w:name w:val="Font Style167"/>
    <w:uiPriority w:val="99"/>
    <w:rsid w:val="0038455B"/>
    <w:rPr>
      <w:rFonts w:ascii="Sylfaen" w:hAnsi="Sylfaen"/>
      <w:b/>
      <w:i/>
      <w:sz w:val="8"/>
    </w:rPr>
  </w:style>
  <w:style w:type="character" w:customStyle="1" w:styleId="FontStyle168">
    <w:name w:val="Font Style168"/>
    <w:uiPriority w:val="99"/>
    <w:rsid w:val="0038455B"/>
    <w:rPr>
      <w:rFonts w:ascii="Times New Roman" w:hAnsi="Times New Roman"/>
      <w:b/>
      <w:w w:val="200"/>
      <w:sz w:val="8"/>
    </w:rPr>
  </w:style>
  <w:style w:type="paragraph" w:customStyle="1" w:styleId="Style29">
    <w:name w:val="Style2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8">
    <w:name w:val="Style4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7">
    <w:name w:val="Style7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9">
    <w:name w:val="Font Style169"/>
    <w:uiPriority w:val="99"/>
    <w:rsid w:val="0038455B"/>
    <w:rPr>
      <w:rFonts w:ascii="Franklin Gothic Medium" w:hAnsi="Franklin Gothic Medium"/>
      <w:b/>
      <w:spacing w:val="-50"/>
      <w:sz w:val="56"/>
    </w:rPr>
  </w:style>
  <w:style w:type="character" w:customStyle="1" w:styleId="FontStyle171">
    <w:name w:val="Font Style171"/>
    <w:uiPriority w:val="99"/>
    <w:rsid w:val="0038455B"/>
    <w:rPr>
      <w:rFonts w:ascii="Times New Roman" w:hAnsi="Times New Roman"/>
      <w:b/>
      <w:sz w:val="16"/>
    </w:rPr>
  </w:style>
  <w:style w:type="paragraph" w:customStyle="1" w:styleId="Style92">
    <w:name w:val="Style92"/>
    <w:basedOn w:val="a"/>
    <w:uiPriority w:val="99"/>
    <w:rsid w:val="0038455B"/>
    <w:pPr>
      <w:widowControl w:val="0"/>
      <w:autoSpaceDE w:val="0"/>
      <w:autoSpaceDN w:val="0"/>
      <w:adjustRightInd w:val="0"/>
      <w:spacing w:line="244" w:lineRule="exact"/>
      <w:ind w:firstLine="709"/>
      <w:jc w:val="right"/>
    </w:pPr>
    <w:rPr>
      <w:rFonts w:eastAsia="Times New Roman" w:cs="Times New Roman"/>
      <w:sz w:val="24"/>
      <w:szCs w:val="24"/>
      <w:lang w:eastAsia="ru-RU"/>
    </w:rPr>
  </w:style>
  <w:style w:type="paragraph" w:customStyle="1" w:styleId="Style44">
    <w:name w:val="Style4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7">
    <w:name w:val="Style4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1">
    <w:name w:val="Style81"/>
    <w:basedOn w:val="a"/>
    <w:uiPriority w:val="99"/>
    <w:rsid w:val="0038455B"/>
    <w:pPr>
      <w:widowControl w:val="0"/>
      <w:autoSpaceDE w:val="0"/>
      <w:autoSpaceDN w:val="0"/>
      <w:adjustRightInd w:val="0"/>
      <w:spacing w:line="146" w:lineRule="exact"/>
      <w:ind w:hanging="46"/>
    </w:pPr>
    <w:rPr>
      <w:rFonts w:eastAsia="Times New Roman" w:cs="Times New Roman"/>
      <w:sz w:val="24"/>
      <w:szCs w:val="24"/>
      <w:lang w:eastAsia="ru-RU"/>
    </w:rPr>
  </w:style>
  <w:style w:type="paragraph" w:customStyle="1" w:styleId="Style97">
    <w:name w:val="Style9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74">
    <w:name w:val="Font Style174"/>
    <w:uiPriority w:val="99"/>
    <w:rsid w:val="0038455B"/>
    <w:rPr>
      <w:rFonts w:ascii="Times New Roman" w:hAnsi="Times New Roman"/>
      <w:b/>
      <w:sz w:val="104"/>
    </w:rPr>
  </w:style>
  <w:style w:type="character" w:customStyle="1" w:styleId="FontStyle175">
    <w:name w:val="Font Style175"/>
    <w:uiPriority w:val="99"/>
    <w:rsid w:val="0038455B"/>
    <w:rPr>
      <w:rFonts w:ascii="Times New Roman" w:hAnsi="Times New Roman"/>
      <w:b/>
      <w:sz w:val="10"/>
    </w:rPr>
  </w:style>
  <w:style w:type="character" w:customStyle="1" w:styleId="FontStyle176">
    <w:name w:val="Font Style176"/>
    <w:uiPriority w:val="99"/>
    <w:rsid w:val="0038455B"/>
    <w:rPr>
      <w:rFonts w:ascii="Consolas" w:hAnsi="Consolas"/>
      <w:b/>
      <w:sz w:val="72"/>
    </w:rPr>
  </w:style>
  <w:style w:type="paragraph" w:customStyle="1" w:styleId="Style102">
    <w:name w:val="Style10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73">
    <w:name w:val="Font Style173"/>
    <w:uiPriority w:val="99"/>
    <w:rsid w:val="0038455B"/>
    <w:rPr>
      <w:rFonts w:ascii="Times New Roman" w:hAnsi="Times New Roman"/>
      <w:sz w:val="24"/>
    </w:rPr>
  </w:style>
  <w:style w:type="character" w:customStyle="1" w:styleId="af2">
    <w:name w:val="Схема документа Знак"/>
    <w:link w:val="af3"/>
    <w:uiPriority w:val="99"/>
    <w:semiHidden/>
    <w:locked/>
    <w:rsid w:val="0038455B"/>
    <w:rPr>
      <w:rFonts w:ascii="Tahoma" w:hAnsi="Tahoma"/>
      <w:sz w:val="16"/>
    </w:rPr>
  </w:style>
  <w:style w:type="paragraph" w:styleId="af3">
    <w:name w:val="Document Map"/>
    <w:basedOn w:val="a"/>
    <w:link w:val="af2"/>
    <w:uiPriority w:val="99"/>
    <w:semiHidden/>
    <w:unhideWhenUsed/>
    <w:rsid w:val="0038455B"/>
    <w:pPr>
      <w:spacing w:line="240" w:lineRule="auto"/>
      <w:ind w:firstLine="709"/>
    </w:pPr>
    <w:rPr>
      <w:rFonts w:ascii="Tahoma" w:hAnsi="Tahoma"/>
      <w:sz w:val="16"/>
    </w:rPr>
  </w:style>
  <w:style w:type="character" w:customStyle="1" w:styleId="13">
    <w:name w:val="Схема документа Знак1"/>
    <w:basedOn w:val="a0"/>
    <w:uiPriority w:val="99"/>
    <w:semiHidden/>
    <w:rsid w:val="0038455B"/>
    <w:rPr>
      <w:rFonts w:ascii="Segoe UI" w:hAnsi="Segoe UI" w:cs="Segoe UI"/>
      <w:sz w:val="16"/>
      <w:szCs w:val="16"/>
    </w:rPr>
  </w:style>
  <w:style w:type="paragraph" w:styleId="af4">
    <w:name w:val="header"/>
    <w:basedOn w:val="a"/>
    <w:link w:val="af5"/>
    <w:uiPriority w:val="99"/>
    <w:unhideWhenUsed/>
    <w:rsid w:val="0038455B"/>
    <w:pPr>
      <w:tabs>
        <w:tab w:val="center" w:pos="4677"/>
        <w:tab w:val="right" w:pos="9355"/>
      </w:tabs>
      <w:spacing w:line="240" w:lineRule="auto"/>
      <w:ind w:firstLine="709"/>
    </w:pPr>
    <w:rPr>
      <w:rFonts w:ascii="Calibri" w:eastAsia="Times New Roman" w:hAnsi="Calibri" w:cs="Times New Roman"/>
      <w:sz w:val="24"/>
    </w:rPr>
  </w:style>
  <w:style w:type="character" w:customStyle="1" w:styleId="af5">
    <w:name w:val="Верхний колонтитул Знак"/>
    <w:basedOn w:val="a0"/>
    <w:link w:val="af4"/>
    <w:uiPriority w:val="99"/>
    <w:rsid w:val="0038455B"/>
    <w:rPr>
      <w:rFonts w:ascii="Calibri" w:eastAsia="Times New Roman" w:hAnsi="Calibri" w:cs="Times New Roman"/>
      <w:sz w:val="24"/>
    </w:rPr>
  </w:style>
  <w:style w:type="paragraph" w:styleId="af6">
    <w:name w:val="footer"/>
    <w:basedOn w:val="a"/>
    <w:link w:val="af7"/>
    <w:uiPriority w:val="99"/>
    <w:unhideWhenUsed/>
    <w:rsid w:val="0038455B"/>
    <w:pPr>
      <w:tabs>
        <w:tab w:val="center" w:pos="4677"/>
        <w:tab w:val="right" w:pos="9355"/>
      </w:tabs>
      <w:spacing w:line="240" w:lineRule="auto"/>
      <w:ind w:firstLine="709"/>
    </w:pPr>
    <w:rPr>
      <w:rFonts w:ascii="Calibri" w:eastAsia="Times New Roman" w:hAnsi="Calibri" w:cs="Times New Roman"/>
      <w:sz w:val="24"/>
    </w:rPr>
  </w:style>
  <w:style w:type="character" w:customStyle="1" w:styleId="af7">
    <w:name w:val="Нижний колонтитул Знак"/>
    <w:basedOn w:val="a0"/>
    <w:link w:val="af6"/>
    <w:uiPriority w:val="99"/>
    <w:rsid w:val="0038455B"/>
    <w:rPr>
      <w:rFonts w:ascii="Calibri" w:eastAsia="Times New Roman" w:hAnsi="Calibri" w:cs="Times New Roman"/>
      <w:sz w:val="24"/>
    </w:rPr>
  </w:style>
  <w:style w:type="paragraph" w:styleId="af8">
    <w:name w:val="No Spacing"/>
    <w:link w:val="af9"/>
    <w:uiPriority w:val="1"/>
    <w:qFormat/>
    <w:rsid w:val="0038455B"/>
    <w:pPr>
      <w:spacing w:after="0" w:line="240" w:lineRule="auto"/>
      <w:jc w:val="center"/>
    </w:pPr>
    <w:rPr>
      <w:rFonts w:ascii="Arial" w:eastAsia="Times New Roman" w:hAnsi="Arial" w:cs="Arial"/>
      <w:sz w:val="20"/>
      <w:szCs w:val="20"/>
      <w:lang w:eastAsia="ru-RU"/>
    </w:rPr>
  </w:style>
  <w:style w:type="character" w:customStyle="1" w:styleId="af9">
    <w:name w:val="Без интервала Знак"/>
    <w:link w:val="af8"/>
    <w:uiPriority w:val="1"/>
    <w:locked/>
    <w:rsid w:val="0038455B"/>
    <w:rPr>
      <w:rFonts w:ascii="Arial" w:eastAsia="Times New Roman" w:hAnsi="Arial" w:cs="Arial"/>
      <w:sz w:val="20"/>
      <w:szCs w:val="20"/>
      <w:lang w:eastAsia="ru-RU"/>
    </w:rPr>
  </w:style>
  <w:style w:type="paragraph" w:customStyle="1" w:styleId="afa">
    <w:name w:val="Обычный (таблица)"/>
    <w:basedOn w:val="a"/>
    <w:rsid w:val="0038455B"/>
    <w:pPr>
      <w:spacing w:line="240" w:lineRule="auto"/>
      <w:ind w:firstLine="709"/>
    </w:pPr>
    <w:rPr>
      <w:rFonts w:ascii="Arial" w:eastAsia="Times New Roman" w:hAnsi="Arial" w:cs="Arial"/>
      <w:sz w:val="24"/>
      <w:szCs w:val="24"/>
      <w:lang w:eastAsia="ru-RU"/>
    </w:rPr>
  </w:style>
  <w:style w:type="paragraph" w:styleId="afb">
    <w:name w:val="caption"/>
    <w:basedOn w:val="a"/>
    <w:next w:val="a"/>
    <w:uiPriority w:val="35"/>
    <w:qFormat/>
    <w:rsid w:val="0038455B"/>
    <w:pPr>
      <w:jc w:val="center"/>
    </w:pPr>
    <w:rPr>
      <w:rFonts w:ascii="Arial" w:eastAsia="Times New Roman" w:hAnsi="Arial" w:cs="Times New Roman"/>
      <w:bCs/>
      <w:sz w:val="24"/>
      <w:szCs w:val="18"/>
      <w:lang w:eastAsia="ru-RU"/>
    </w:rPr>
  </w:style>
  <w:style w:type="paragraph" w:styleId="afc">
    <w:name w:val="TOC Heading"/>
    <w:basedOn w:val="1"/>
    <w:next w:val="a"/>
    <w:uiPriority w:val="39"/>
    <w:qFormat/>
    <w:rsid w:val="0038455B"/>
    <w:pPr>
      <w:spacing w:before="480" w:after="0"/>
      <w:jc w:val="left"/>
      <w:outlineLvl w:val="9"/>
    </w:pPr>
    <w:rPr>
      <w:rFonts w:ascii="Cambria" w:eastAsia="Times New Roman" w:hAnsi="Cambria" w:cs="Times New Roman"/>
      <w:bCs/>
      <w:color w:val="365F91"/>
      <w:szCs w:val="28"/>
    </w:rPr>
  </w:style>
  <w:style w:type="paragraph" w:styleId="14">
    <w:name w:val="toc 1"/>
    <w:basedOn w:val="a"/>
    <w:next w:val="a"/>
    <w:autoRedefine/>
    <w:uiPriority w:val="39"/>
    <w:unhideWhenUsed/>
    <w:rsid w:val="00B76017"/>
    <w:pPr>
      <w:tabs>
        <w:tab w:val="right" w:leader="dot" w:pos="9923"/>
      </w:tabs>
    </w:pPr>
    <w:rPr>
      <w:rFonts w:eastAsia="Times New Roman" w:cs="Times New Roman"/>
      <w:sz w:val="24"/>
      <w:lang w:eastAsia="ru-RU"/>
    </w:rPr>
  </w:style>
  <w:style w:type="paragraph" w:styleId="21">
    <w:name w:val="toc 2"/>
    <w:basedOn w:val="a"/>
    <w:next w:val="a"/>
    <w:autoRedefine/>
    <w:uiPriority w:val="39"/>
    <w:unhideWhenUsed/>
    <w:rsid w:val="00734B18"/>
    <w:pPr>
      <w:tabs>
        <w:tab w:val="left" w:pos="1418"/>
        <w:tab w:val="right" w:leader="dot" w:pos="9923"/>
      </w:tabs>
      <w:ind w:left="397"/>
    </w:pPr>
    <w:rPr>
      <w:rFonts w:eastAsia="Times New Roman" w:cs="Times New Roman"/>
      <w:sz w:val="24"/>
      <w:lang w:eastAsia="ru-RU"/>
    </w:rPr>
  </w:style>
  <w:style w:type="paragraph" w:customStyle="1" w:styleId="15">
    <w:name w:val="Заголовок 1 (без№)"/>
    <w:basedOn w:val="1"/>
    <w:link w:val="16"/>
    <w:rsid w:val="0038455B"/>
    <w:pPr>
      <w:tabs>
        <w:tab w:val="left" w:pos="0"/>
      </w:tabs>
      <w:spacing w:before="0" w:after="240"/>
      <w:ind w:left="720" w:right="567"/>
      <w:jc w:val="left"/>
    </w:pPr>
    <w:rPr>
      <w:rFonts w:ascii="Arial" w:eastAsia="Times New Roman" w:hAnsi="Arial" w:cs="Arial"/>
      <w:bCs/>
      <w:szCs w:val="28"/>
      <w:lang w:eastAsia="ru-RU"/>
    </w:rPr>
  </w:style>
  <w:style w:type="character" w:customStyle="1" w:styleId="16">
    <w:name w:val="Заголовок 1 (без№) Знак"/>
    <w:link w:val="15"/>
    <w:locked/>
    <w:rsid w:val="0038455B"/>
    <w:rPr>
      <w:rFonts w:ascii="Arial" w:eastAsia="Times New Roman" w:hAnsi="Arial" w:cs="Arial"/>
      <w:b/>
      <w:bCs/>
      <w:sz w:val="28"/>
      <w:szCs w:val="28"/>
      <w:lang w:eastAsia="ru-RU"/>
    </w:rPr>
  </w:style>
  <w:style w:type="paragraph" w:customStyle="1" w:styleId="afd">
    <w:name w:val="Знак Знак"/>
    <w:basedOn w:val="a"/>
    <w:rsid w:val="0038455B"/>
    <w:pPr>
      <w:spacing w:after="160" w:line="240" w:lineRule="exact"/>
      <w:jc w:val="left"/>
    </w:pPr>
    <w:rPr>
      <w:rFonts w:ascii="Verdana" w:eastAsia="Times New Roman" w:hAnsi="Verdana" w:cs="Verdana"/>
      <w:sz w:val="20"/>
      <w:szCs w:val="20"/>
      <w:lang w:val="en-US"/>
    </w:rPr>
  </w:style>
  <w:style w:type="paragraph" w:styleId="22">
    <w:name w:val="List Bullet 2"/>
    <w:basedOn w:val="a"/>
    <w:uiPriority w:val="99"/>
    <w:rsid w:val="0038455B"/>
    <w:pPr>
      <w:tabs>
        <w:tab w:val="num" w:pos="851"/>
      </w:tabs>
      <w:spacing w:line="240" w:lineRule="auto"/>
      <w:ind w:left="851" w:hanging="284"/>
    </w:pPr>
    <w:rPr>
      <w:rFonts w:ascii="Arial" w:eastAsia="Times New Roman" w:hAnsi="Arial" w:cs="Times New Roman"/>
      <w:sz w:val="24"/>
      <w:szCs w:val="24"/>
      <w:lang w:eastAsia="ru-RU"/>
    </w:rPr>
  </w:style>
  <w:style w:type="paragraph" w:customStyle="1" w:styleId="xl70">
    <w:name w:val="xl70"/>
    <w:basedOn w:val="a"/>
    <w:rsid w:val="0038455B"/>
    <w:pPr>
      <w:pBdr>
        <w:left w:val="single" w:sz="4" w:space="0" w:color="000000"/>
        <w:bottom w:val="single" w:sz="4" w:space="0" w:color="000000"/>
      </w:pBdr>
      <w:shd w:val="clear" w:color="000000" w:fill="DBEEF3"/>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71">
    <w:name w:val="xl71"/>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2">
    <w:name w:val="xl72"/>
    <w:basedOn w:val="a"/>
    <w:rsid w:val="0038455B"/>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character" w:customStyle="1" w:styleId="afe">
    <w:name w:val="Текст концевой сноски Знак"/>
    <w:basedOn w:val="a0"/>
    <w:link w:val="aff"/>
    <w:uiPriority w:val="99"/>
    <w:semiHidden/>
    <w:rsid w:val="0038455B"/>
    <w:rPr>
      <w:rFonts w:eastAsiaTheme="minorEastAsia"/>
      <w:sz w:val="20"/>
      <w:szCs w:val="20"/>
      <w:lang w:eastAsia="ru-RU"/>
    </w:rPr>
  </w:style>
  <w:style w:type="paragraph" w:styleId="aff">
    <w:name w:val="endnote text"/>
    <w:basedOn w:val="a"/>
    <w:link w:val="afe"/>
    <w:uiPriority w:val="99"/>
    <w:semiHidden/>
    <w:unhideWhenUsed/>
    <w:rsid w:val="0038455B"/>
    <w:pPr>
      <w:spacing w:line="240" w:lineRule="auto"/>
      <w:jc w:val="left"/>
    </w:pPr>
    <w:rPr>
      <w:rFonts w:asciiTheme="minorHAnsi" w:eastAsiaTheme="minorEastAsia" w:hAnsiTheme="minorHAnsi"/>
      <w:sz w:val="20"/>
      <w:szCs w:val="20"/>
      <w:lang w:eastAsia="ru-RU"/>
    </w:rPr>
  </w:style>
  <w:style w:type="character" w:customStyle="1" w:styleId="17">
    <w:name w:val="Текст концевой сноски Знак1"/>
    <w:basedOn w:val="a0"/>
    <w:uiPriority w:val="99"/>
    <w:semiHidden/>
    <w:rsid w:val="0038455B"/>
    <w:rPr>
      <w:rFonts w:ascii="Times New Roman" w:hAnsi="Times New Roman"/>
      <w:sz w:val="20"/>
      <w:szCs w:val="20"/>
    </w:rPr>
  </w:style>
  <w:style w:type="character" w:styleId="aff0">
    <w:name w:val="Placeholder Text"/>
    <w:basedOn w:val="a0"/>
    <w:uiPriority w:val="99"/>
    <w:semiHidden/>
    <w:rsid w:val="00D6480A"/>
    <w:rPr>
      <w:color w:val="808080"/>
    </w:rPr>
  </w:style>
  <w:style w:type="paragraph" w:styleId="aff1">
    <w:name w:val="annotation subject"/>
    <w:basedOn w:val="a9"/>
    <w:next w:val="a9"/>
    <w:link w:val="aff2"/>
    <w:uiPriority w:val="99"/>
    <w:semiHidden/>
    <w:unhideWhenUsed/>
    <w:rsid w:val="00A1729A"/>
    <w:pPr>
      <w:spacing w:line="240" w:lineRule="auto"/>
      <w:ind w:firstLine="0"/>
    </w:pPr>
    <w:rPr>
      <w:rFonts w:ascii="Times New Roman" w:eastAsiaTheme="minorHAnsi" w:hAnsi="Times New Roman" w:cstheme="minorBidi"/>
      <w:b/>
      <w:bCs/>
      <w:lang w:eastAsia="en-US"/>
    </w:rPr>
  </w:style>
  <w:style w:type="character" w:customStyle="1" w:styleId="aff2">
    <w:name w:val="Тема примечания Знак"/>
    <w:basedOn w:val="aa"/>
    <w:link w:val="aff1"/>
    <w:uiPriority w:val="99"/>
    <w:semiHidden/>
    <w:rsid w:val="00A1729A"/>
    <w:rPr>
      <w:rFonts w:ascii="Times New Roman" w:eastAsia="Times New Roman" w:hAnsi="Times New Roman" w:cs="Calibri"/>
      <w:b/>
      <w:bCs/>
      <w:sz w:val="20"/>
      <w:szCs w:val="20"/>
      <w:lang w:eastAsia="ru-RU"/>
    </w:rPr>
  </w:style>
  <w:style w:type="paragraph" w:styleId="aff3">
    <w:name w:val="Revision"/>
    <w:hidden/>
    <w:uiPriority w:val="99"/>
    <w:semiHidden/>
    <w:rsid w:val="00405C6E"/>
    <w:pPr>
      <w:spacing w:after="0" w:line="240" w:lineRule="auto"/>
    </w:pPr>
    <w:rPr>
      <w:rFonts w:ascii="Times New Roman" w:hAnsi="Times New Roman"/>
      <w:sz w:val="28"/>
    </w:rPr>
  </w:style>
  <w:style w:type="numbering" w:customStyle="1" w:styleId="18">
    <w:name w:val="Нет списка1"/>
    <w:next w:val="a2"/>
    <w:uiPriority w:val="99"/>
    <w:semiHidden/>
    <w:unhideWhenUsed/>
    <w:rsid w:val="00BF3BBA"/>
  </w:style>
  <w:style w:type="numbering" w:customStyle="1" w:styleId="23">
    <w:name w:val="Нет списка2"/>
    <w:next w:val="a2"/>
    <w:uiPriority w:val="99"/>
    <w:semiHidden/>
    <w:unhideWhenUsed/>
    <w:rsid w:val="00BF3BBA"/>
  </w:style>
  <w:style w:type="character" w:customStyle="1" w:styleId="30">
    <w:name w:val="Заголовок 3 Знак"/>
    <w:basedOn w:val="a0"/>
    <w:link w:val="3"/>
    <w:uiPriority w:val="9"/>
    <w:rsid w:val="00734B18"/>
    <w:rPr>
      <w:rFonts w:ascii="Times New Roman" w:hAnsi="Times New Roman" w:cs="Times New Roman"/>
      <w:bCs/>
      <w:sz w:val="24"/>
      <w:szCs w:val="24"/>
    </w:rPr>
  </w:style>
  <w:style w:type="paragraph" w:styleId="31">
    <w:name w:val="toc 3"/>
    <w:basedOn w:val="a"/>
    <w:next w:val="a"/>
    <w:autoRedefine/>
    <w:uiPriority w:val="39"/>
    <w:unhideWhenUsed/>
    <w:rsid w:val="00B76017"/>
    <w:pPr>
      <w:ind w:left="794"/>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186782">
      <w:bodyDiv w:val="1"/>
      <w:marLeft w:val="0"/>
      <w:marRight w:val="0"/>
      <w:marTop w:val="0"/>
      <w:marBottom w:val="0"/>
      <w:divBdr>
        <w:top w:val="none" w:sz="0" w:space="0" w:color="auto"/>
        <w:left w:val="none" w:sz="0" w:space="0" w:color="auto"/>
        <w:bottom w:val="none" w:sz="0" w:space="0" w:color="auto"/>
        <w:right w:val="none" w:sz="0" w:space="0" w:color="auto"/>
      </w:divBdr>
    </w:div>
    <w:div w:id="800226901">
      <w:bodyDiv w:val="1"/>
      <w:marLeft w:val="0"/>
      <w:marRight w:val="0"/>
      <w:marTop w:val="0"/>
      <w:marBottom w:val="0"/>
      <w:divBdr>
        <w:top w:val="none" w:sz="0" w:space="0" w:color="auto"/>
        <w:left w:val="none" w:sz="0" w:space="0" w:color="auto"/>
        <w:bottom w:val="none" w:sz="0" w:space="0" w:color="auto"/>
        <w:right w:val="none" w:sz="0" w:space="0" w:color="auto"/>
      </w:divBdr>
    </w:div>
    <w:div w:id="1020279183">
      <w:bodyDiv w:val="1"/>
      <w:marLeft w:val="0"/>
      <w:marRight w:val="0"/>
      <w:marTop w:val="0"/>
      <w:marBottom w:val="0"/>
      <w:divBdr>
        <w:top w:val="none" w:sz="0" w:space="0" w:color="auto"/>
        <w:left w:val="none" w:sz="0" w:space="0" w:color="auto"/>
        <w:bottom w:val="none" w:sz="0" w:space="0" w:color="auto"/>
        <w:right w:val="none" w:sz="0" w:space="0" w:color="auto"/>
      </w:divBdr>
    </w:div>
    <w:div w:id="105404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chart" Target="charts/chart5.xml"/><Relationship Id="rId21" Type="http://schemas.openxmlformats.org/officeDocument/2006/relationships/oleObject" Target="embeddings/oleObject6.bin"/><Relationship Id="rId34" Type="http://schemas.openxmlformats.org/officeDocument/2006/relationships/image" Target="media/image18.jpe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chart" Target="charts/chart3.xml"/><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wmf"/><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chart" Target="charts/chart1.xml"/><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chart" Target="charts/chart4.xml"/><Relationship Id="rId46" Type="http://schemas.openxmlformats.org/officeDocument/2006/relationships/image" Target="media/image25.jpeg"/><Relationship Id="rId20" Type="http://schemas.openxmlformats.org/officeDocument/2006/relationships/image" Target="media/image7.wmf"/><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8.bin"/><Relationship Id="rId28" Type="http://schemas.openxmlformats.org/officeDocument/2006/relationships/image" Target="media/image12.png"/><Relationship Id="rId36" Type="http://schemas.openxmlformats.org/officeDocument/2006/relationships/chart" Target="charts/chart2.xml"/><Relationship Id="rId49" Type="http://schemas.openxmlformats.org/officeDocument/2006/relationships/image" Target="media/image28.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интенсивность отказов элементов ТС</c:v>
          </c:tx>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Лист1!$BB$25:$BB$32</c:f>
              <c:numCache>
                <c:formatCode>0.00E+00</c:formatCode>
                <c:ptCount val="8"/>
                <c:pt idx="0">
                  <c:v>1.1399999999999999E-5</c:v>
                </c:pt>
                <c:pt idx="1">
                  <c:v>1.1399999999999999E-5</c:v>
                </c:pt>
                <c:pt idx="2">
                  <c:v>1.1399999999999999E-5</c:v>
                </c:pt>
                <c:pt idx="3">
                  <c:v>1.1399999999999999E-5</c:v>
                </c:pt>
                <c:pt idx="4">
                  <c:v>1.1399999999999999E-5</c:v>
                </c:pt>
                <c:pt idx="5">
                  <c:v>1.1399999999999999E-5</c:v>
                </c:pt>
                <c:pt idx="6">
                  <c:v>1.1399999999999999E-5</c:v>
                </c:pt>
                <c:pt idx="7">
                  <c:v>1.1399999999999999E-5</c:v>
                </c:pt>
              </c:numCache>
            </c:numRef>
          </c:val>
          <c:extLst xmlns:c16r2="http://schemas.microsoft.com/office/drawing/2015/06/chart">
            <c:ext xmlns:c16="http://schemas.microsoft.com/office/drawing/2014/chart" uri="{C3380CC4-5D6E-409C-BE32-E72D297353CC}">
              <c16:uniqueId val="{00000000-36D4-4155-A72E-093EA1668FD1}"/>
            </c:ext>
          </c:extLst>
        </c:ser>
        <c:ser>
          <c:idx val="1"/>
          <c:order val="1"/>
          <c:tx>
            <c:v>Начальная интенсивность отказов</c:v>
          </c:tx>
          <c:spPr>
            <a:solidFill>
              <a:schemeClr val="accent2"/>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Лист1!$BC$25:$BC$32</c:f>
              <c:numCache>
                <c:formatCode>0.00E+00</c:formatCode>
                <c:ptCount val="8"/>
                <c:pt idx="0">
                  <c:v>1.1399999999999999E-5</c:v>
                </c:pt>
                <c:pt idx="1">
                  <c:v>1.1399999999999999E-5</c:v>
                </c:pt>
                <c:pt idx="2">
                  <c:v>1.1399999999999999E-5</c:v>
                </c:pt>
                <c:pt idx="3">
                  <c:v>1.1399999999999999E-5</c:v>
                </c:pt>
                <c:pt idx="4">
                  <c:v>1.1399999999999999E-5</c:v>
                </c:pt>
                <c:pt idx="5">
                  <c:v>1.1399999999999999E-5</c:v>
                </c:pt>
                <c:pt idx="6">
                  <c:v>1.1399999999999999E-5</c:v>
                </c:pt>
                <c:pt idx="7">
                  <c:v>1.1399999999999999E-5</c:v>
                </c:pt>
              </c:numCache>
            </c:numRef>
          </c:val>
          <c:extLst xmlns:c16r2="http://schemas.microsoft.com/office/drawing/2015/06/chart">
            <c:ext xmlns:c16="http://schemas.microsoft.com/office/drawing/2014/chart" uri="{C3380CC4-5D6E-409C-BE32-E72D297353CC}">
              <c16:uniqueId val="{00000001-36D4-4155-A72E-093EA1668FD1}"/>
            </c:ext>
          </c:extLst>
        </c:ser>
        <c:dLbls>
          <c:showLegendKey val="0"/>
          <c:showVal val="0"/>
          <c:showCatName val="0"/>
          <c:showSerName val="0"/>
          <c:showPercent val="0"/>
          <c:showBubbleSize val="0"/>
        </c:dLbls>
        <c:gapWidth val="300"/>
        <c:axId val="-584594464"/>
        <c:axId val="-584597728"/>
      </c:barChart>
      <c:catAx>
        <c:axId val="-5845944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a:t>
                </a:r>
                <a:r>
                  <a:rPr lang="en-US" baseline="0"/>
                  <a:t> </a:t>
                </a:r>
                <a:r>
                  <a:rPr lang="ru-RU" baseline="0"/>
                  <a:t>элемента</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597728"/>
        <c:crosses val="autoZero"/>
        <c:auto val="1"/>
        <c:lblAlgn val="ctr"/>
        <c:lblOffset val="100"/>
        <c:noMultiLvlLbl val="0"/>
      </c:catAx>
      <c:valAx>
        <c:axId val="-5845977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1" u="none" strike="noStrike" baseline="0">
                    <a:effectLst/>
                    <a:sym typeface="Symbol" panose="05050102010706020507" pitchFamily="18" charset="2"/>
                  </a:rPr>
                  <a:t>, </a:t>
                </a:r>
                <a:r>
                  <a:rPr lang="ru-RU" sz="1000" b="0" i="0" u="none" strike="noStrike" baseline="0">
                    <a:effectLst/>
                  </a:rPr>
                  <a:t>1/(км*ч)</a:t>
                </a:r>
                <a:endParaRPr lang="ru-RU"/>
              </a:p>
            </c:rich>
          </c:tx>
          <c:layout>
            <c:manualLayout>
              <c:xMode val="edge"/>
              <c:yMode val="edge"/>
              <c:x val="2.5171624713958809E-2"/>
              <c:y val="0.32645615086735341"/>
            </c:manualLayout>
          </c:layout>
          <c:overlay val="0"/>
          <c:spPr>
            <a:noFill/>
            <a:ln>
              <a:noFill/>
            </a:ln>
            <a:effectLst/>
          </c:spPr>
        </c:title>
        <c:numFmt formatCode="#,##0.00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5944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Лист1!$BD$25:$BD$32</c:f>
              <c:numCache>
                <c:formatCode>0.00E+00</c:formatCode>
                <c:ptCount val="8"/>
                <c:pt idx="0">
                  <c:v>8.6600000000000005E-7</c:v>
                </c:pt>
                <c:pt idx="1">
                  <c:v>5.0499999999999999E-6</c:v>
                </c:pt>
                <c:pt idx="2">
                  <c:v>1.72E-6</c:v>
                </c:pt>
                <c:pt idx="3">
                  <c:v>3.7599999999999998E-7</c:v>
                </c:pt>
                <c:pt idx="4">
                  <c:v>1.2500000000000001E-6</c:v>
                </c:pt>
                <c:pt idx="5">
                  <c:v>5.7000000000000005E-7</c:v>
                </c:pt>
                <c:pt idx="6">
                  <c:v>3.1899999999999998E-7</c:v>
                </c:pt>
                <c:pt idx="7">
                  <c:v>1.28E-6</c:v>
                </c:pt>
              </c:numCache>
            </c:numRef>
          </c:val>
          <c:extLst xmlns:c16r2="http://schemas.microsoft.com/office/drawing/2015/06/chart">
            <c:ext xmlns:c16="http://schemas.microsoft.com/office/drawing/2014/chart" uri="{C3380CC4-5D6E-409C-BE32-E72D297353CC}">
              <c16:uniqueId val="{00000000-FDC7-4DAC-BDFC-C54CCFD5062C}"/>
            </c:ext>
          </c:extLst>
        </c:ser>
        <c:dLbls>
          <c:showLegendKey val="0"/>
          <c:showVal val="0"/>
          <c:showCatName val="0"/>
          <c:showSerName val="0"/>
          <c:showPercent val="0"/>
          <c:showBubbleSize val="0"/>
        </c:dLbls>
        <c:gapWidth val="300"/>
        <c:axId val="-584604256"/>
        <c:axId val="-584614592"/>
      </c:barChart>
      <c:catAx>
        <c:axId val="-5846042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 </a:t>
                </a:r>
                <a:r>
                  <a:rPr lang="ru-RU"/>
                  <a:t>элемента</a:t>
                </a:r>
                <a:r>
                  <a:rPr lang="ru-RU" baseline="0"/>
                  <a:t> ТС</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614592"/>
        <c:crosses val="autoZero"/>
        <c:auto val="1"/>
        <c:lblAlgn val="ctr"/>
        <c:lblOffset val="100"/>
        <c:noMultiLvlLbl val="0"/>
      </c:catAx>
      <c:valAx>
        <c:axId val="-5846145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1" u="none" strike="noStrike" baseline="0">
                    <a:effectLst/>
                    <a:sym typeface="Symbol" panose="05050102010706020507" pitchFamily="18" charset="2"/>
                  </a:rPr>
                  <a:t>,1/ч</a:t>
                </a:r>
                <a:endParaRPr lang="ru-RU"/>
              </a:p>
            </c:rich>
          </c:tx>
          <c:layout>
            <c:manualLayout>
              <c:xMode val="edge"/>
              <c:yMode val="edge"/>
              <c:x val="2.8715003589375447E-2"/>
              <c:y val="0.37560595862695328"/>
            </c:manualLayout>
          </c:layout>
          <c:overlay val="0"/>
          <c:spPr>
            <a:noFill/>
            <a:ln>
              <a:noFill/>
            </a:ln>
            <a:effectLst/>
          </c:spPr>
        </c:title>
        <c:numFmt formatCode="#,##0.00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604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Лист1!$BE$25:$BE$32</c:f>
              <c:numCache>
                <c:formatCode>General</c:formatCode>
                <c:ptCount val="8"/>
                <c:pt idx="0">
                  <c:v>7.4499999999999998E-6</c:v>
                </c:pt>
                <c:pt idx="1">
                  <c:v>4.3409999999999999E-5</c:v>
                </c:pt>
                <c:pt idx="2">
                  <c:v>1.1029999999999999E-5</c:v>
                </c:pt>
                <c:pt idx="3">
                  <c:v>2.8100000000000002E-6</c:v>
                </c:pt>
                <c:pt idx="4">
                  <c:v>5.5600000000000001E-6</c:v>
                </c:pt>
                <c:pt idx="5">
                  <c:v>2.3199999999999998E-6</c:v>
                </c:pt>
                <c:pt idx="6">
                  <c:v>1.2100000000000001E-6</c:v>
                </c:pt>
                <c:pt idx="7">
                  <c:v>5.66E-6</c:v>
                </c:pt>
              </c:numCache>
            </c:numRef>
          </c:val>
          <c:extLst xmlns:c16r2="http://schemas.microsoft.com/office/drawing/2015/06/chart">
            <c:ext xmlns:c16="http://schemas.microsoft.com/office/drawing/2014/chart" uri="{C3380CC4-5D6E-409C-BE32-E72D297353CC}">
              <c16:uniqueId val="{00000000-1326-40F3-A7B0-0D08046EB265}"/>
            </c:ext>
          </c:extLst>
        </c:ser>
        <c:dLbls>
          <c:showLegendKey val="0"/>
          <c:showVal val="0"/>
          <c:showCatName val="0"/>
          <c:showSerName val="0"/>
          <c:showPercent val="0"/>
          <c:showBubbleSize val="0"/>
        </c:dLbls>
        <c:gapWidth val="300"/>
        <c:axId val="-584593920"/>
        <c:axId val="-584613504"/>
      </c:barChart>
      <c:catAx>
        <c:axId val="-5845939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a:t>
                </a:r>
                <a:r>
                  <a:rPr lang="ru-RU" baseline="0"/>
                  <a:t> элемента ТС</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613504"/>
        <c:crosses val="autoZero"/>
        <c:auto val="1"/>
        <c:lblAlgn val="ctr"/>
        <c:lblOffset val="100"/>
        <c:noMultiLvlLbl val="0"/>
      </c:catAx>
      <c:valAx>
        <c:axId val="-5846135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Pf</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593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Коэффицент готовности системы к расчетному теплоснабжению</c:v>
          </c:tx>
          <c:spPr>
            <a:solidFill>
              <a:schemeClr val="accent1"/>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Лист1!$BH$25:$BH$29</c:f>
              <c:numCache>
                <c:formatCode>General</c:formatCode>
                <c:ptCount val="5"/>
                <c:pt idx="0">
                  <c:v>0.99999254125851533</c:v>
                </c:pt>
                <c:pt idx="1">
                  <c:v>0.99994555125851536</c:v>
                </c:pt>
                <c:pt idx="2">
                  <c:v>0.99994811125851535</c:v>
                </c:pt>
                <c:pt idx="3">
                  <c:v>0.99994589125851541</c:v>
                </c:pt>
                <c:pt idx="4">
                  <c:v>0.99994700125851543</c:v>
                </c:pt>
              </c:numCache>
            </c:numRef>
          </c:val>
          <c:extLst xmlns:c16r2="http://schemas.microsoft.com/office/drawing/2015/06/chart">
            <c:ext xmlns:c16="http://schemas.microsoft.com/office/drawing/2014/chart" uri="{C3380CC4-5D6E-409C-BE32-E72D297353CC}">
              <c16:uniqueId val="{00000000-995F-4B5D-B027-7AC88EF93A41}"/>
            </c:ext>
          </c:extLst>
        </c:ser>
        <c:ser>
          <c:idx val="1"/>
          <c:order val="1"/>
          <c:tx>
            <c:v>Нормативное значение коэффициента готовности</c:v>
          </c:tx>
          <c:spPr>
            <a:solidFill>
              <a:schemeClr val="accent2"/>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Лист1!$BJ$25:$BJ$29</c:f>
              <c:numCache>
                <c:formatCode>General</c:formatCode>
                <c:ptCount val="5"/>
                <c:pt idx="0">
                  <c:v>0.97</c:v>
                </c:pt>
                <c:pt idx="1">
                  <c:v>0.97</c:v>
                </c:pt>
                <c:pt idx="2">
                  <c:v>0.97</c:v>
                </c:pt>
                <c:pt idx="3">
                  <c:v>0.97</c:v>
                </c:pt>
                <c:pt idx="4">
                  <c:v>0.97</c:v>
                </c:pt>
              </c:numCache>
            </c:numRef>
          </c:val>
          <c:extLst xmlns:c16r2="http://schemas.microsoft.com/office/drawing/2015/06/chart">
            <c:ext xmlns:c16="http://schemas.microsoft.com/office/drawing/2014/chart" uri="{C3380CC4-5D6E-409C-BE32-E72D297353CC}">
              <c16:uniqueId val="{00000001-995F-4B5D-B027-7AC88EF93A41}"/>
            </c:ext>
          </c:extLst>
        </c:ser>
        <c:dLbls>
          <c:showLegendKey val="0"/>
          <c:showVal val="0"/>
          <c:showCatName val="0"/>
          <c:showSerName val="0"/>
          <c:showPercent val="0"/>
          <c:showBubbleSize val="0"/>
        </c:dLbls>
        <c:gapWidth val="300"/>
        <c:axId val="-584624384"/>
        <c:axId val="-584593376"/>
      </c:barChart>
      <c:catAx>
        <c:axId val="-584624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Потребитель</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593376"/>
        <c:crosses val="autoZero"/>
        <c:auto val="1"/>
        <c:lblAlgn val="ctr"/>
        <c:lblOffset val="100"/>
        <c:noMultiLvlLbl val="0"/>
      </c:catAx>
      <c:valAx>
        <c:axId val="-584593376"/>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Kj</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6243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Вероятность безотказного теплоснобжения потребителя</c:v>
          </c:tx>
          <c:spPr>
            <a:solidFill>
              <a:schemeClr val="accent1"/>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Лист1!$BI$25:$BI$29</c:f>
              <c:numCache>
                <c:formatCode>General</c:formatCode>
                <c:ptCount val="5"/>
                <c:pt idx="0">
                  <c:v>0.99862464560639019</c:v>
                </c:pt>
                <c:pt idx="1">
                  <c:v>0.99200634644788876</c:v>
                </c:pt>
                <c:pt idx="2">
                  <c:v>0.99198773374227145</c:v>
                </c:pt>
                <c:pt idx="3">
                  <c:v>0.99198773374227145</c:v>
                </c:pt>
                <c:pt idx="4">
                  <c:v>0.99198773374227145</c:v>
                </c:pt>
              </c:numCache>
            </c:numRef>
          </c:val>
          <c:extLst xmlns:c16r2="http://schemas.microsoft.com/office/drawing/2015/06/chart">
            <c:ext xmlns:c16="http://schemas.microsoft.com/office/drawing/2014/chart" uri="{C3380CC4-5D6E-409C-BE32-E72D297353CC}">
              <c16:uniqueId val="{00000000-B68C-42BB-ADBC-58F028F44B67}"/>
            </c:ext>
          </c:extLst>
        </c:ser>
        <c:ser>
          <c:idx val="1"/>
          <c:order val="1"/>
          <c:tx>
            <c:v>Нормативное значение вероятности безотказного теплоснабжения потребителя</c:v>
          </c:tx>
          <c:spPr>
            <a:solidFill>
              <a:schemeClr val="accent2"/>
            </a:solidFill>
            <a:ln>
              <a:noFill/>
            </a:ln>
            <a:effectLst/>
          </c:spPr>
          <c:invertIfNegative val="0"/>
          <c:val>
            <c:numRef>
              <c:f>Лист1!$BK$25:$BK$29</c:f>
              <c:numCache>
                <c:formatCode>General</c:formatCode>
                <c:ptCount val="5"/>
                <c:pt idx="0">
                  <c:v>0.9</c:v>
                </c:pt>
                <c:pt idx="1">
                  <c:v>0.9</c:v>
                </c:pt>
                <c:pt idx="2">
                  <c:v>0.9</c:v>
                </c:pt>
                <c:pt idx="3">
                  <c:v>0.9</c:v>
                </c:pt>
                <c:pt idx="4">
                  <c:v>0.9</c:v>
                </c:pt>
              </c:numCache>
            </c:numRef>
          </c:val>
          <c:extLst xmlns:c16r2="http://schemas.microsoft.com/office/drawing/2015/06/chart">
            <c:ext xmlns:c16="http://schemas.microsoft.com/office/drawing/2014/chart" uri="{C3380CC4-5D6E-409C-BE32-E72D297353CC}">
              <c16:uniqueId val="{00000001-B68C-42BB-ADBC-58F028F44B67}"/>
            </c:ext>
          </c:extLst>
        </c:ser>
        <c:dLbls>
          <c:showLegendKey val="0"/>
          <c:showVal val="0"/>
          <c:showCatName val="0"/>
          <c:showSerName val="0"/>
          <c:showPercent val="0"/>
          <c:showBubbleSize val="0"/>
        </c:dLbls>
        <c:gapWidth val="300"/>
        <c:axId val="-584600448"/>
        <c:axId val="-584622752"/>
      </c:barChart>
      <c:catAx>
        <c:axId val="-5846004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Потребитель</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622752"/>
        <c:crosses val="autoZero"/>
        <c:auto val="1"/>
        <c:lblAlgn val="ctr"/>
        <c:lblOffset val="100"/>
        <c:noMultiLvlLbl val="0"/>
      </c:catAx>
      <c:valAx>
        <c:axId val="-584622752"/>
        <c:scaling>
          <c:orientation val="minMax"/>
          <c:max val="1"/>
          <c:min val="0.880000000000000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Pj</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46004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FBCCBD-2C36-421C-9D61-ABE118195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93</Pages>
  <Words>23248</Words>
  <Characters>132518</Characters>
  <Application>Microsoft Office Word</Application>
  <DocSecurity>0</DocSecurity>
  <Lines>1104</Lines>
  <Paragraphs>310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155456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 Панькин</dc:creator>
  <cp:lastModifiedBy>Александр Вдмитриев</cp:lastModifiedBy>
  <cp:revision>8</cp:revision>
  <cp:lastPrinted>2020-08-26T09:06:00Z</cp:lastPrinted>
  <dcterms:created xsi:type="dcterms:W3CDTF">2021-06-17T08:08:00Z</dcterms:created>
  <dcterms:modified xsi:type="dcterms:W3CDTF">2021-07-22T11:40:00Z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