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AD" w:rsidRPr="00355E82" w:rsidRDefault="004809AD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>УТВЕРЖДЕНА</w:t>
      </w:r>
    </w:p>
    <w:p w:rsidR="004809AD" w:rsidRPr="00355E82" w:rsidRDefault="004809AD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 xml:space="preserve">постановлением </w:t>
      </w:r>
    </w:p>
    <w:p w:rsidR="004809AD" w:rsidRPr="00355E82" w:rsidRDefault="004809AD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>Администрации</w:t>
      </w:r>
      <w:r w:rsidR="006F00F1">
        <w:rPr>
          <w:rFonts w:eastAsia="Arial Unicode MS"/>
          <w:color w:val="000000"/>
          <w:lang w:val="en-US"/>
        </w:rPr>
        <w:t xml:space="preserve"> </w:t>
      </w:r>
      <w:bookmarkStart w:id="0" w:name="_GoBack"/>
      <w:bookmarkEnd w:id="0"/>
      <w:r>
        <w:rPr>
          <w:rFonts w:eastAsia="Arial Unicode MS"/>
          <w:color w:val="000000"/>
        </w:rPr>
        <w:t>ЗАТО Северск</w:t>
      </w:r>
    </w:p>
    <w:p w:rsidR="004809AD" w:rsidRPr="00355E82" w:rsidRDefault="004809AD" w:rsidP="007B7837">
      <w:pPr>
        <w:spacing w:before="120"/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 xml:space="preserve">от </w:t>
      </w:r>
      <w:r>
        <w:rPr>
          <w:rFonts w:eastAsia="Arial Unicode MS"/>
          <w:color w:val="000000"/>
          <w:u w:val="single"/>
        </w:rPr>
        <w:tab/>
      </w:r>
      <w:r w:rsidR="00436913">
        <w:rPr>
          <w:rFonts w:eastAsia="Arial Unicode MS"/>
          <w:color w:val="000000"/>
          <w:u w:val="single"/>
        </w:rPr>
        <w:t>27.08.2021</w:t>
      </w:r>
      <w:r>
        <w:rPr>
          <w:rFonts w:eastAsia="Arial Unicode MS"/>
          <w:color w:val="000000"/>
          <w:u w:val="single"/>
        </w:rPr>
        <w:tab/>
      </w:r>
      <w:r w:rsidRPr="00355E82">
        <w:rPr>
          <w:rFonts w:eastAsia="Arial Unicode MS"/>
          <w:color w:val="000000"/>
        </w:rPr>
        <w:t xml:space="preserve">№ </w:t>
      </w:r>
      <w:r>
        <w:rPr>
          <w:rFonts w:eastAsia="Arial Unicode MS"/>
          <w:color w:val="000000"/>
          <w:u w:val="single"/>
        </w:rPr>
        <w:tab/>
      </w:r>
      <w:r w:rsidR="00436913">
        <w:rPr>
          <w:rFonts w:eastAsia="Arial Unicode MS"/>
          <w:color w:val="000000"/>
          <w:u w:val="single"/>
        </w:rPr>
        <w:t>1934</w:t>
      </w:r>
      <w:r>
        <w:rPr>
          <w:rFonts w:eastAsia="Arial Unicode MS"/>
          <w:color w:val="000000"/>
          <w:u w:val="single"/>
        </w:rPr>
        <w:tab/>
      </w: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 w:rsidR="006F00F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seversknet.ru/city/herb/gerb.gif" style="width:104.25pt;height:129pt;visibility:visible">
            <v:imagedata r:id="rId8" o:title=""/>
          </v:shape>
        </w:pict>
      </w: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8D1C65" w:rsidRDefault="004809AD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br/>
        <w:t xml:space="preserve">ЗАКРЫТОГО АДМИНИСТРАТИВНО-ТЕРРИТОРИАЛЬНОГО ОБРАЗОВАНИЯ СЕВЕРСК ДО 2035 ГОДА </w:t>
      </w:r>
    </w:p>
    <w:p w:rsidR="004809AD" w:rsidRPr="008D1C65" w:rsidRDefault="004809AD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(АКТУАЛИЗАЦИЯ НА 202</w:t>
      </w:r>
      <w:r w:rsidR="00F35000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2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ГОД)</w:t>
      </w:r>
    </w:p>
    <w:p w:rsidR="004809AD" w:rsidRPr="008D1C65" w:rsidRDefault="004809AD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809AD" w:rsidRPr="0077578C" w:rsidRDefault="004809AD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</w:rPr>
      </w:pPr>
      <w:r w:rsidRPr="00AA257C">
        <w:rPr>
          <w:rFonts w:eastAsia="Arial Unicode MS"/>
          <w:sz w:val="26"/>
          <w:szCs w:val="26"/>
        </w:rPr>
        <w:t xml:space="preserve">ТОМ </w:t>
      </w:r>
      <w:r>
        <w:rPr>
          <w:rFonts w:eastAsia="Arial Unicode MS"/>
          <w:sz w:val="26"/>
          <w:szCs w:val="26"/>
        </w:rPr>
        <w:t>13</w:t>
      </w:r>
      <w:r w:rsidRPr="00AA257C">
        <w:rPr>
          <w:rFonts w:eastAsia="Arial Unicode MS"/>
          <w:sz w:val="26"/>
          <w:szCs w:val="26"/>
        </w:rPr>
        <w:br/>
      </w:r>
      <w:r w:rsidRPr="0077578C">
        <w:rPr>
          <w:sz w:val="26"/>
          <w:szCs w:val="26"/>
        </w:rPr>
        <w:t>ИНДИКАТОРЫ РАЗВИТИЯ СИСТЕМ</w:t>
      </w:r>
      <w:r>
        <w:rPr>
          <w:sz w:val="26"/>
          <w:szCs w:val="26"/>
        </w:rPr>
        <w:t>Ы</w:t>
      </w:r>
      <w:r w:rsidRPr="0077578C">
        <w:rPr>
          <w:sz w:val="26"/>
          <w:szCs w:val="26"/>
        </w:rPr>
        <w:t>ТЕПЛОСНАБЖЕНИЯ</w:t>
      </w:r>
      <w:r>
        <w:rPr>
          <w:sz w:val="26"/>
          <w:szCs w:val="26"/>
        </w:rPr>
        <w:t>ЗАТО СЕВЕРСК</w:t>
      </w:r>
    </w:p>
    <w:p w:rsidR="004809AD" w:rsidRPr="004A280E" w:rsidRDefault="004809AD" w:rsidP="00AA257C">
      <w:pPr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8E4B31" w:rsidRDefault="00F35000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</w:rPr>
        <w:t>Северск</w:t>
      </w:r>
      <w:r w:rsidR="004809AD">
        <w:rPr>
          <w:rFonts w:eastAsia="Arial Unicode MS"/>
          <w:color w:val="000000"/>
        </w:rPr>
        <w:t>, 202</w:t>
      </w:r>
      <w:r>
        <w:rPr>
          <w:rFonts w:eastAsia="Arial Unicode MS"/>
          <w:color w:val="000000"/>
        </w:rPr>
        <w:t>1</w:t>
      </w:r>
      <w:r w:rsidR="004809AD">
        <w:br w:type="page"/>
      </w:r>
    </w:p>
    <w:p w:rsidR="004809AD" w:rsidRPr="00B61322" w:rsidRDefault="004809AD" w:rsidP="00B61322">
      <w:pPr>
        <w:pStyle w:val="a8"/>
        <w:spacing w:before="0" w:line="360" w:lineRule="auto"/>
        <w:rPr>
          <w:rFonts w:ascii="Times New Roman" w:hAnsi="Times New Roman"/>
          <w:sz w:val="24"/>
          <w:szCs w:val="24"/>
        </w:rPr>
      </w:pPr>
      <w:r w:rsidRPr="00B61322">
        <w:rPr>
          <w:rFonts w:ascii="Times New Roman" w:hAnsi="Times New Roman"/>
          <w:sz w:val="24"/>
          <w:szCs w:val="24"/>
        </w:rPr>
        <w:t>Содержание</w:t>
      </w:r>
    </w:p>
    <w:p w:rsidR="008048CD" w:rsidRPr="008048CD" w:rsidRDefault="00AE61EE">
      <w:pPr>
        <w:pStyle w:val="11"/>
        <w:rPr>
          <w:rFonts w:ascii="Calibri" w:eastAsia="Times New Roman" w:hAnsi="Calibri"/>
          <w:noProof/>
          <w:sz w:val="22"/>
          <w:szCs w:val="22"/>
        </w:rPr>
      </w:pPr>
      <w:r>
        <w:fldChar w:fldCharType="begin"/>
      </w:r>
      <w:r w:rsidR="004809AD">
        <w:instrText xml:space="preserve"> TOC \o "1-2" \h \z \u </w:instrText>
      </w:r>
      <w:r>
        <w:fldChar w:fldCharType="separate"/>
      </w:r>
      <w:hyperlink w:anchor="_Toc49367534" w:history="1">
        <w:r w:rsidR="008048CD" w:rsidRPr="0030296D">
          <w:rPr>
            <w:rStyle w:val="a7"/>
            <w:noProof/>
          </w:rPr>
          <w:t>1 ОБЩИЕ ПОЛОЖЕНИЯ</w:t>
        </w:r>
        <w:r w:rsidR="008048C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048CD">
          <w:rPr>
            <w:noProof/>
            <w:webHidden/>
          </w:rPr>
          <w:instrText xml:space="preserve"> PAGEREF _Toc49367534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48C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048CD" w:rsidRPr="008048CD" w:rsidRDefault="006F00F1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49367535" w:history="1">
        <w:r w:rsidR="008048CD" w:rsidRPr="0030296D">
          <w:rPr>
            <w:rStyle w:val="a7"/>
            <w:noProof/>
          </w:rPr>
          <w:t>2 ИНДИКАТОРЫ РАЗВИТИЯ СИСТЕМЫ ТЕПЛОСНАБЖЕНИЯ ЗАТО Г. СЕВЕРСКА</w:t>
        </w:r>
        <w:r w:rsidR="008048CD">
          <w:rPr>
            <w:noProof/>
            <w:webHidden/>
          </w:rPr>
          <w:tab/>
        </w:r>
        <w:r w:rsidR="00AE61EE">
          <w:rPr>
            <w:noProof/>
            <w:webHidden/>
          </w:rPr>
          <w:fldChar w:fldCharType="begin"/>
        </w:r>
        <w:r w:rsidR="008048CD">
          <w:rPr>
            <w:noProof/>
            <w:webHidden/>
          </w:rPr>
          <w:instrText xml:space="preserve"> PAGEREF _Toc49367535 \h </w:instrText>
        </w:r>
        <w:r w:rsidR="00AE61EE">
          <w:rPr>
            <w:noProof/>
            <w:webHidden/>
          </w:rPr>
        </w:r>
        <w:r w:rsidR="00AE61EE">
          <w:rPr>
            <w:noProof/>
            <w:webHidden/>
          </w:rPr>
          <w:fldChar w:fldCharType="separate"/>
        </w:r>
        <w:r w:rsidR="008048CD">
          <w:rPr>
            <w:noProof/>
            <w:webHidden/>
          </w:rPr>
          <w:t>7</w:t>
        </w:r>
        <w:r w:rsidR="00AE61EE">
          <w:rPr>
            <w:noProof/>
            <w:webHidden/>
          </w:rPr>
          <w:fldChar w:fldCharType="end"/>
        </w:r>
      </w:hyperlink>
    </w:p>
    <w:p w:rsidR="004809AD" w:rsidRDefault="00AE61EE">
      <w:r>
        <w:fldChar w:fldCharType="end"/>
      </w:r>
    </w:p>
    <w:p w:rsidR="004809AD" w:rsidRDefault="004809AD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4809AD" w:rsidRDefault="004809AD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t>НОРМАТИВНЫЕ ССЫЛКИ</w:t>
      </w:r>
    </w:p>
    <w:p w:rsidR="004809AD" w:rsidRPr="00E67D15" w:rsidRDefault="004809AD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8E4B31" w:rsidRDefault="004809AD">
      <w:pPr>
        <w:widowControl/>
        <w:autoSpaceDE/>
        <w:autoSpaceDN/>
        <w:adjustRightInd/>
        <w:spacing w:line="360" w:lineRule="auto"/>
        <w:ind w:left="360" w:firstLine="0"/>
        <w:rPr>
          <w:sz w:val="23"/>
          <w:szCs w:val="23"/>
        </w:rPr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8E4B31" w:rsidRDefault="004809AD">
      <w:pPr>
        <w:widowControl/>
        <w:autoSpaceDE/>
        <w:autoSpaceDN/>
        <w:adjustRightInd/>
        <w:spacing w:line="360" w:lineRule="auto"/>
        <w:ind w:left="360" w:firstLine="0"/>
        <w:jc w:val="left"/>
      </w:pPr>
      <w:r w:rsidRPr="004C0CD3">
        <w:rPr>
          <w:rFonts w:ascii="PT Sans" w:hAnsi="PT Sans"/>
          <w:shd w:val="clear" w:color="auto" w:fill="FFFFFF"/>
        </w:rPr>
        <w:t xml:space="preserve">Постановление Правительства Российской Федерации от 22 февраля </w:t>
      </w:r>
      <w:smartTag w:uri="urn:schemas-microsoft-com:office:smarttags" w:element="metricconverter">
        <w:smartTagPr>
          <w:attr w:name="ProductID" w:val="2012 г"/>
        </w:smartTagPr>
        <w:r w:rsidRPr="004C0CD3">
          <w:rPr>
            <w:rFonts w:ascii="PT Sans" w:hAnsi="PT Sans"/>
            <w:shd w:val="clear" w:color="auto" w:fill="FFFFFF"/>
          </w:rPr>
          <w:t>2012 г</w:t>
        </w:r>
      </w:smartTag>
      <w:r w:rsidRPr="004C0CD3">
        <w:rPr>
          <w:rFonts w:ascii="PT Sans" w:hAnsi="PT Sans"/>
          <w:shd w:val="clear" w:color="auto" w:fill="FFFFFF"/>
        </w:rPr>
        <w:t>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8E4B31" w:rsidRDefault="006F00F1">
      <w:pPr>
        <w:widowControl/>
        <w:autoSpaceDE/>
        <w:autoSpaceDN/>
        <w:adjustRightInd/>
        <w:spacing w:line="360" w:lineRule="auto"/>
        <w:ind w:left="360"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4809AD" w:rsidRPr="004C0CD3">
          <w:t>Постановление</w:t>
        </w:r>
      </w:hyperlink>
      <w:r w:rsidR="004809AD" w:rsidRPr="004C0CD3">
        <w:t xml:space="preserve"> Правительства России от 16 марта </w:t>
      </w:r>
      <w:smartTag w:uri="urn:schemas-microsoft-com:office:smarttags" w:element="metricconverter">
        <w:smartTagPr>
          <w:attr w:name="ProductID" w:val="2019 г"/>
        </w:smartTagPr>
        <w:r w:rsidR="004809AD" w:rsidRPr="004C0CD3">
          <w:t>2019 г</w:t>
        </w:r>
      </w:smartTag>
      <w:r w:rsidR="004809AD" w:rsidRPr="004C0CD3">
        <w:t>. N 276</w:t>
      </w:r>
      <w:r w:rsidR="004809AD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4809AD">
        <w:rPr>
          <w:rFonts w:ascii="PT Sans" w:hAnsi="PT Sans"/>
          <w:shd w:val="clear" w:color="auto" w:fill="FFFFFF"/>
        </w:rPr>
        <w:t>;</w:t>
      </w:r>
    </w:p>
    <w:p w:rsidR="008E4B31" w:rsidRDefault="004809AD">
      <w:pPr>
        <w:widowControl/>
        <w:autoSpaceDE/>
        <w:autoSpaceDN/>
        <w:adjustRightInd/>
        <w:spacing w:line="360" w:lineRule="auto"/>
        <w:ind w:left="360"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212"Об утверждении Методических указаний по разработке схем теплоснабжения"(Зарегистрировано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.</w:t>
      </w:r>
    </w:p>
    <w:p w:rsidR="004809AD" w:rsidRDefault="004809AD" w:rsidP="00600F33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4809AD" w:rsidRDefault="004809AD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4809AD" w:rsidRDefault="004809AD" w:rsidP="00E67D15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ОПРЕДЕЛЕНИЯ, ОБОЗНАЧЕНИЯ И СОКРАЩЕНИЯ</w:t>
      </w:r>
    </w:p>
    <w:p w:rsidR="004809AD" w:rsidRDefault="004809AD" w:rsidP="00E67D15">
      <w:pPr>
        <w:widowControl/>
        <w:autoSpaceDE/>
        <w:autoSpaceDN/>
        <w:adjustRightInd/>
        <w:spacing w:line="36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 настоящем отчёте о ПНИЭР применяют следующие термины, обозначения и сокращения с соответствующими определениями: </w:t>
      </w:r>
    </w:p>
    <w:tbl>
      <w:tblPr>
        <w:tblW w:w="10456" w:type="dxa"/>
        <w:tblLook w:val="00A0" w:firstRow="1" w:lastRow="0" w:firstColumn="1" w:lastColumn="0" w:noHBand="0" w:noVBand="0"/>
      </w:tblPr>
      <w:tblGrid>
        <w:gridCol w:w="2518"/>
        <w:gridCol w:w="7938"/>
      </w:tblGrid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АО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– акционерное общество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rPr>
                <w:sz w:val="22"/>
                <w:szCs w:val="22"/>
              </w:rPr>
              <w:t>«РИР»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Русатом инфраструктурные решения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ЗАТО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– закрытый административный территориальный округ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ФГАОУ ВО НИ ТПУ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rFonts w:ascii="Times New Roman" w:hAnsi="Times New Roman" w:cs="Times New Roman"/>
                <w:sz w:val="22"/>
                <w:szCs w:val="22"/>
              </w:rPr>
              <w:t>СХК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– Сибирский химический комбинат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</w:tr>
    </w:tbl>
    <w:p w:rsidR="004809AD" w:rsidRDefault="004809AD" w:rsidP="00E67D15">
      <w:pPr>
        <w:widowControl/>
        <w:autoSpaceDE/>
        <w:autoSpaceDN/>
        <w:adjustRightInd/>
        <w:spacing w:line="360" w:lineRule="auto"/>
        <w:ind w:firstLine="708"/>
      </w:pPr>
      <w:r>
        <w:br w:type="page"/>
      </w:r>
    </w:p>
    <w:p w:rsidR="008E4B31" w:rsidRDefault="004809AD">
      <w:pPr>
        <w:pStyle w:val="1"/>
      </w:pPr>
      <w:bookmarkStart w:id="1" w:name="_Toc49367534"/>
      <w:r>
        <w:t>1ОБЩИЕ ПОЛОЖЕНИЯ</w:t>
      </w:r>
      <w:bookmarkEnd w:id="1"/>
    </w:p>
    <w:p w:rsidR="008048CD" w:rsidRDefault="008048CD" w:rsidP="008048CD">
      <w:pPr>
        <w:spacing w:line="360" w:lineRule="auto"/>
        <w:ind w:firstLine="709"/>
      </w:pPr>
      <w:r>
        <w:t>В отчете представлены сведения</w:t>
      </w:r>
      <w:r w:rsidRPr="00BE4D33">
        <w:t xml:space="preserve"> для актуализации схемы теплоснабжения </w:t>
      </w:r>
      <w:r w:rsidRPr="00355E82">
        <w:t xml:space="preserve">закрытого административно-территориального образования Северск на период до 2035 г. (далее – схема теплоснабжения) </w:t>
      </w:r>
      <w:r w:rsidRPr="008048CD">
        <w:rPr>
          <w:color w:val="000000"/>
        </w:rPr>
        <w:t>во исполнение требований Федерального закона от 27.07.2010 № 190-ФЗ «О теплоснабжении» и Постановления Правительства РФ от 22.02.2012 № 154 «О требованиях к Схемам теплоснабжения, порядку их разработки и утверждения»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Том</w:t>
      </w:r>
      <w:r w:rsidRPr="00B543D7">
        <w:rPr>
          <w:rFonts w:ascii="Times New Roman" w:hAnsi="Times New Roman" w:cs="Times New Roman"/>
        </w:rPr>
        <w:t xml:space="preserve"> 13 «Индикаторы развития систем</w:t>
      </w:r>
      <w:r>
        <w:rPr>
          <w:rFonts w:ascii="Times New Roman" w:hAnsi="Times New Roman" w:cs="Times New Roman"/>
        </w:rPr>
        <w:t>ы</w:t>
      </w:r>
      <w:r w:rsidR="00AC1FE7">
        <w:rPr>
          <w:rFonts w:ascii="Times New Roman" w:hAnsi="Times New Roman" w:cs="Times New Roman"/>
        </w:rPr>
        <w:t xml:space="preserve"> </w:t>
      </w:r>
      <w:r w:rsidRPr="00B543D7">
        <w:rPr>
          <w:rFonts w:ascii="Times New Roman" w:hAnsi="Times New Roman" w:cs="Times New Roman"/>
        </w:rPr>
        <w:t>теплоснабжения</w:t>
      </w:r>
      <w:r>
        <w:rPr>
          <w:rFonts w:ascii="Times New Roman" w:hAnsi="Times New Roman" w:cs="Times New Roman"/>
        </w:rPr>
        <w:t xml:space="preserve">ЗАТО </w:t>
      </w:r>
      <w:r w:rsidRPr="00B543D7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>Северска</w:t>
      </w:r>
      <w:r w:rsidRPr="00B543D7">
        <w:rPr>
          <w:rFonts w:ascii="Times New Roman" w:hAnsi="Times New Roman" w:cs="Times New Roman"/>
        </w:rPr>
        <w:t xml:space="preserve"> включается в Обосновывающие материалы к Схеме теплоснабжения в соответствии с п. 23 постановления № 154 «Требований к схемам теплоснабжения, порядку их разработки и утверждения» (в редакции постановления Правительства Российской Федерации от 16 марта </w:t>
      </w:r>
      <w:smartTag w:uri="urn:schemas-microsoft-com:office:smarttags" w:element="metricconverter">
        <w:smartTagPr>
          <w:attr w:name="ProductID" w:val="2019 г"/>
        </w:smartTagPr>
        <w:r w:rsidRPr="00B543D7">
          <w:rPr>
            <w:rFonts w:ascii="Times New Roman" w:hAnsi="Times New Roman" w:cs="Times New Roman"/>
          </w:rPr>
          <w:t>2019 г</w:t>
        </w:r>
      </w:smartTag>
      <w:r w:rsidRPr="00B543D7">
        <w:rPr>
          <w:rFonts w:ascii="Times New Roman" w:hAnsi="Times New Roman" w:cs="Times New Roman"/>
        </w:rPr>
        <w:t xml:space="preserve">. № 276) и в соответствии с п. 79 включает следующие показатели: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количество прекращений подачи тепловой энергии, теплоносителя в результате технологических нарушений на тепловых сетях; </w:t>
      </w: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количество прекращений подачи тепловой энергии, теплоносителя в результате технологических нарушений на источниках тепловой энергии;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</w:t>
      </w:r>
      <w:r>
        <w:rPr>
          <w:rFonts w:ascii="Times New Roman" w:hAnsi="Times New Roman" w:cs="Times New Roman"/>
        </w:rPr>
        <w:t>тельных);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отношение величины технологических потерь тепловой энергии, теплоносителя к материальной характеристике тепловой сети;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коэффициент использования установленной тепловой мощности;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удельная материальная характеристика тепловых сетей, приведенная к расчетной тепловой нагрузке; </w:t>
      </w: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удельный расход условного топлива на отпуск электрической энергии;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доля отпуска тепловой энергии, осуществляемого потребителям по приборам учета, в общем объеме отпущенной тепловой энергии;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средневзвешенный (по материальной характеристике) срок эксплуатации тепловых сетей (для каждой системы теплоснабжения);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отношение материальной характеристики тепловых сетей, реконструированных за год, к общей материальной характеристике тепловых се</w:t>
      </w:r>
      <w:r>
        <w:rPr>
          <w:rFonts w:ascii="Times New Roman" w:hAnsi="Times New Roman" w:cs="Times New Roman"/>
        </w:rPr>
        <w:t>тей (факти</w:t>
      </w:r>
      <w:r w:rsidRPr="00B543D7">
        <w:rPr>
          <w:rFonts w:ascii="Times New Roman" w:hAnsi="Times New Roman" w:cs="Times New Roman"/>
        </w:rPr>
        <w:t xml:space="preserve">ческое значение за отчетный период и </w:t>
      </w:r>
      <w:r w:rsidRPr="00B543D7">
        <w:rPr>
          <w:rFonts w:ascii="Times New Roman" w:hAnsi="Times New Roman" w:cs="Times New Roman"/>
        </w:rPr>
        <w:lastRenderedPageBreak/>
        <w:t xml:space="preserve">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округа, города федерального значения);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округа, города федерального значения); </w:t>
      </w:r>
    </w:p>
    <w:p w:rsidR="004809AD" w:rsidRPr="00B543D7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8E4B31" w:rsidRDefault="008048CD">
      <w:pPr>
        <w:pStyle w:val="1"/>
      </w:pPr>
      <w:r>
        <w:br w:type="page"/>
      </w:r>
      <w:bookmarkStart w:id="2" w:name="_Toc49367535"/>
      <w:r w:rsidR="004809AD" w:rsidRPr="005D0A1B">
        <w:lastRenderedPageBreak/>
        <w:t>2 ИНДИКАТОРЫ РАЗВИТИЯ СИСТЕМ</w:t>
      </w:r>
      <w:r w:rsidR="004809AD">
        <w:t>Ы ТЕПЛОСНАБЖЕ</w:t>
      </w:r>
      <w:r w:rsidR="004809AD" w:rsidRPr="005D0A1B">
        <w:t>НИЯ</w:t>
      </w:r>
      <w:r w:rsidR="004809AD">
        <w:t xml:space="preserve"> ЗАТО </w:t>
      </w:r>
      <w:r w:rsidR="004809AD" w:rsidRPr="005D0A1B">
        <w:t xml:space="preserve">Г. </w:t>
      </w:r>
      <w:r w:rsidR="004809AD">
        <w:t>СЕВЕРСКА</w:t>
      </w:r>
      <w:bookmarkEnd w:id="2"/>
    </w:p>
    <w:p w:rsidR="004809AD" w:rsidRPr="00B543D7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t>Индикаторы развития систем</w:t>
      </w:r>
      <w:r>
        <w:rPr>
          <w:rFonts w:ascii="Times New Roman" w:hAnsi="Times New Roman" w:cs="Times New Roman"/>
        </w:rPr>
        <w:t xml:space="preserve">ы </w:t>
      </w:r>
      <w:r w:rsidRPr="00B543D7">
        <w:rPr>
          <w:rFonts w:ascii="Times New Roman" w:hAnsi="Times New Roman" w:cs="Times New Roman"/>
        </w:rPr>
        <w:t>теплоснабжения</w:t>
      </w:r>
      <w:r>
        <w:rPr>
          <w:rFonts w:ascii="Times New Roman" w:hAnsi="Times New Roman" w:cs="Times New Roman"/>
        </w:rPr>
        <w:t xml:space="preserve"> ЗАТО г. Северск в зонах действия ЕТО на базе ТЭЦ и котельных </w:t>
      </w:r>
      <w:r w:rsidRPr="00B543D7">
        <w:rPr>
          <w:rFonts w:ascii="Times New Roman" w:hAnsi="Times New Roman" w:cs="Times New Roman"/>
        </w:rPr>
        <w:t xml:space="preserve"> приведены в таблиц</w:t>
      </w:r>
      <w:r>
        <w:rPr>
          <w:rFonts w:ascii="Times New Roman" w:hAnsi="Times New Roman" w:cs="Times New Roman"/>
        </w:rPr>
        <w:t xml:space="preserve">е </w:t>
      </w:r>
      <w:r w:rsidRPr="00E65E43">
        <w:rPr>
          <w:rFonts w:ascii="Times New Roman" w:hAnsi="Times New Roman" w:cs="Times New Roman"/>
        </w:rPr>
        <w:t>1.</w:t>
      </w:r>
    </w:p>
    <w:p w:rsidR="004809AD" w:rsidRDefault="004809AD" w:rsidP="00E8456F">
      <w:pPr>
        <w:spacing w:line="360" w:lineRule="auto"/>
        <w:ind w:firstLine="709"/>
        <w:sectPr w:rsidR="004809AD" w:rsidSect="008048CD"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bookmarkStart w:id="3" w:name="sub_15"/>
      <w:bookmarkStart w:id="4" w:name="sub_26"/>
    </w:p>
    <w:p w:rsidR="004809AD" w:rsidRDefault="004809AD" w:rsidP="00E8456F">
      <w:pPr>
        <w:spacing w:line="360" w:lineRule="auto"/>
        <w:ind w:firstLine="709"/>
      </w:pPr>
    </w:p>
    <w:p w:rsidR="004809AD" w:rsidRPr="00B543D7" w:rsidRDefault="004809AD" w:rsidP="00E8456F">
      <w:pPr>
        <w:spacing w:line="360" w:lineRule="auto"/>
        <w:ind w:firstLine="709"/>
        <w:rPr>
          <w:rFonts w:ascii="Times New Roman" w:hAnsi="Times New Roman" w:cs="Times New Roman"/>
        </w:rPr>
      </w:pPr>
      <w:r>
        <w:t xml:space="preserve">Таблица 1 – </w:t>
      </w:r>
      <w:r w:rsidRPr="00B543D7">
        <w:rPr>
          <w:rFonts w:ascii="Times New Roman" w:hAnsi="Times New Roman" w:cs="Times New Roman"/>
        </w:rPr>
        <w:t>Индикаторы развития системы теплоснабжения в зоне действия ЕТО на базе ТЭЦ филиала АО «РИР» в г. Северске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3"/>
        <w:gridCol w:w="1509"/>
        <w:gridCol w:w="1400"/>
        <w:gridCol w:w="1214"/>
        <w:gridCol w:w="1028"/>
        <w:gridCol w:w="1028"/>
        <w:gridCol w:w="1028"/>
        <w:gridCol w:w="1028"/>
        <w:gridCol w:w="1028"/>
        <w:gridCol w:w="1028"/>
        <w:gridCol w:w="1029"/>
        <w:gridCol w:w="1023"/>
      </w:tblGrid>
      <w:tr w:rsidR="00EF4E69" w:rsidRPr="00AF1611" w:rsidTr="00805B2A">
        <w:trPr>
          <w:trHeight w:val="176"/>
          <w:jc w:val="center"/>
        </w:trPr>
        <w:tc>
          <w:tcPr>
            <w:tcW w:w="773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Индикатор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2019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2022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2023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2025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2026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65E43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2035</w:t>
            </w:r>
          </w:p>
        </w:tc>
      </w:tr>
      <w:tr w:rsidR="004809AD" w:rsidRPr="00AF1611" w:rsidTr="00805B2A">
        <w:trPr>
          <w:trHeight w:val="451"/>
          <w:jc w:val="center"/>
        </w:trPr>
        <w:tc>
          <w:tcPr>
            <w:tcW w:w="5000" w:type="pct"/>
            <w:gridSpan w:val="12"/>
          </w:tcPr>
          <w:p w:rsidR="004809AD" w:rsidRPr="00AF1611" w:rsidRDefault="004809AD" w:rsidP="00B95E6E">
            <w:pPr>
              <w:ind w:firstLine="0"/>
              <w:jc w:val="center"/>
              <w:rPr>
                <w:sz w:val="16"/>
                <w:szCs w:val="16"/>
              </w:rPr>
            </w:pPr>
            <w:r w:rsidRPr="003F766A">
              <w:t>Индикаторы, характеризующие развитие существующей системы теплоснабжения на базе ТЭЦ</w:t>
            </w:r>
            <w:r>
              <w:t xml:space="preserve"> АО «РИР»</w:t>
            </w:r>
          </w:p>
        </w:tc>
      </w:tr>
      <w:tr w:rsidR="00EF4E69" w:rsidRPr="00AF1611" w:rsidTr="00805B2A">
        <w:trPr>
          <w:trHeight w:val="552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Тепловая нагрузка, Гкал/ч, в т.ч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Гкал/ч</w:t>
            </w:r>
          </w:p>
        </w:tc>
        <w:tc>
          <w:tcPr>
            <w:tcW w:w="482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876,7</w:t>
            </w:r>
          </w:p>
        </w:tc>
        <w:tc>
          <w:tcPr>
            <w:tcW w:w="419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876,7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919,3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935,7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936,2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936,6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937,1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939,5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940,3</w:t>
            </w:r>
          </w:p>
        </w:tc>
      </w:tr>
      <w:tr w:rsidR="00EF4E69" w:rsidRPr="00AF1611" w:rsidTr="00805B2A">
        <w:trPr>
          <w:trHeight w:val="52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- на жилье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Гкал/ч</w:t>
            </w:r>
          </w:p>
        </w:tc>
        <w:tc>
          <w:tcPr>
            <w:tcW w:w="482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259,1</w:t>
            </w:r>
          </w:p>
        </w:tc>
        <w:tc>
          <w:tcPr>
            <w:tcW w:w="419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299,3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301,7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302,1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302,4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302,7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303,1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304,9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305,5</w:t>
            </w:r>
          </w:p>
        </w:tc>
      </w:tr>
      <w:tr w:rsidR="00EF4E69" w:rsidRPr="00AF1611" w:rsidTr="00805B2A">
        <w:trPr>
          <w:trHeight w:val="44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- на общественно-деловые строения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Гкал/ч</w:t>
            </w:r>
          </w:p>
        </w:tc>
        <w:tc>
          <w:tcPr>
            <w:tcW w:w="482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114,0</w:t>
            </w:r>
          </w:p>
        </w:tc>
        <w:tc>
          <w:tcPr>
            <w:tcW w:w="419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131,2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131,3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131,4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132,3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- на промышленные строения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Гкал/ч</w:t>
            </w:r>
          </w:p>
        </w:tc>
        <w:tc>
          <w:tcPr>
            <w:tcW w:w="482" w:type="pct"/>
            <w:noWrap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364,7</w:t>
            </w:r>
          </w:p>
        </w:tc>
        <w:tc>
          <w:tcPr>
            <w:tcW w:w="419" w:type="pct"/>
            <w:noWrap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Градус-сутки отопительного периода</w:t>
            </w:r>
          </w:p>
        </w:tc>
        <w:tc>
          <w:tcPr>
            <w:tcW w:w="480" w:type="pct"/>
            <w:vAlign w:val="center"/>
          </w:tcPr>
          <w:p w:rsidR="004809AD" w:rsidRPr="00D248E5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D248E5">
              <w:rPr>
                <w:sz w:val="18"/>
                <w:szCs w:val="18"/>
              </w:rPr>
              <w:t>Градус-сутки</w:t>
            </w:r>
          </w:p>
        </w:tc>
        <w:tc>
          <w:tcPr>
            <w:tcW w:w="482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419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</w:tr>
      <w:tr w:rsidR="00EF4E69" w:rsidRPr="00AF1611" w:rsidTr="00805B2A">
        <w:trPr>
          <w:trHeight w:val="49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Средняя плотность тепловой нагрузки, Гкал/ч/га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Гкал/ч/га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rFonts w:ascii="Arial CYR" w:hAnsi="Arial CYR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rFonts w:ascii="Arial CYR" w:hAnsi="Arial CYR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rFonts w:ascii="Arial CYR" w:hAnsi="Arial CYR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rFonts w:ascii="Arial CYR" w:hAnsi="Arial CYR"/>
                <w:sz w:val="20"/>
                <w:szCs w:val="20"/>
                <w:highlight w:val="yellow"/>
              </w:rPr>
            </w:pPr>
          </w:p>
        </w:tc>
      </w:tr>
      <w:tr w:rsidR="004809AD" w:rsidRPr="00AF1611" w:rsidTr="00805B2A">
        <w:trPr>
          <w:trHeight w:val="460"/>
          <w:jc w:val="center"/>
        </w:trPr>
        <w:tc>
          <w:tcPr>
            <w:tcW w:w="5000" w:type="pct"/>
            <w:gridSpan w:val="12"/>
          </w:tcPr>
          <w:p w:rsidR="004809AD" w:rsidRPr="00AF1611" w:rsidRDefault="004809AD" w:rsidP="00630540">
            <w:pPr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AF1611">
              <w:t xml:space="preserve">Индикаторы, характеризующие функционирование источников тепловой энергии (мощности) в системе теплоснабжения, образованной на базе ТЭЦ </w:t>
            </w:r>
            <w:r>
              <w:t>АО «РИР»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8A2312">
            <w:pPr>
              <w:ind w:firstLine="0"/>
              <w:rPr>
                <w:sz w:val="18"/>
                <w:szCs w:val="18"/>
              </w:rPr>
            </w:pPr>
            <w:r w:rsidRPr="00AF1611">
              <w:t>Установленная электрическая мощность ТЭЦ - на начало года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МВт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</w:tr>
      <w:tr w:rsidR="00EF4E69" w:rsidRPr="00AF1611" w:rsidTr="00805B2A">
        <w:trPr>
          <w:trHeight w:val="69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Установленная тепловая мощность ТЭЦ (по турбоагрегатам) – на начало года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Гкал/ч</w:t>
            </w:r>
          </w:p>
        </w:tc>
        <w:tc>
          <w:tcPr>
            <w:tcW w:w="482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1021</w:t>
            </w:r>
          </w:p>
        </w:tc>
        <w:tc>
          <w:tcPr>
            <w:tcW w:w="419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1021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1028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1028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918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918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918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921,1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921,1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921,1</w:t>
            </w:r>
          </w:p>
        </w:tc>
      </w:tr>
      <w:tr w:rsidR="00EF4E69" w:rsidRPr="00AF1611" w:rsidTr="00805B2A">
        <w:trPr>
          <w:trHeight w:val="690"/>
          <w:jc w:val="center"/>
        </w:trPr>
        <w:tc>
          <w:tcPr>
            <w:tcW w:w="773" w:type="pct"/>
          </w:tcPr>
          <w:p w:rsidR="004809AD" w:rsidRPr="00AF1611" w:rsidRDefault="004809AD" w:rsidP="008231FE">
            <w:pPr>
              <w:ind w:firstLine="0"/>
            </w:pPr>
            <w:r w:rsidRPr="00AF1611">
              <w:t>Установленная тепловая мощность ТЭЦ (по котлоагрегатам) – на начало года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</w:pPr>
            <w:r w:rsidRPr="00AF1611">
              <w:t>Гкал/ч</w:t>
            </w:r>
          </w:p>
        </w:tc>
        <w:tc>
          <w:tcPr>
            <w:tcW w:w="482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1713,8</w:t>
            </w:r>
          </w:p>
        </w:tc>
        <w:tc>
          <w:tcPr>
            <w:tcW w:w="419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1713,8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1720,8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1720,8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1613,9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1613,9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1613,9</w:t>
            </w:r>
          </w:p>
        </w:tc>
      </w:tr>
      <w:tr w:rsidR="00EF4E69" w:rsidRPr="00AF1611" w:rsidTr="00805B2A">
        <w:trPr>
          <w:trHeight w:val="410"/>
          <w:jc w:val="center"/>
        </w:trPr>
        <w:tc>
          <w:tcPr>
            <w:tcW w:w="773" w:type="pct"/>
          </w:tcPr>
          <w:p w:rsidR="004809AD" w:rsidRPr="00AF1611" w:rsidRDefault="004809AD" w:rsidP="00F31776">
            <w:pPr>
              <w:ind w:firstLine="0"/>
              <w:rPr>
                <w:sz w:val="18"/>
                <w:szCs w:val="18"/>
              </w:rPr>
            </w:pPr>
            <w:r w:rsidRPr="00AF1611">
              <w:t xml:space="preserve">Присоединенная </w:t>
            </w:r>
            <w:r w:rsidRPr="00AF1611">
              <w:lastRenderedPageBreak/>
              <w:t>тепловая нагрузка на коллекторах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lastRenderedPageBreak/>
              <w:t>Гкал/ч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937,156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1054,414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1049,2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1046,7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1045,1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lastRenderedPageBreak/>
              <w:t>Доля резерва тепловой мощности источника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05B2A" w:rsidRPr="00AF1611" w:rsidTr="00805B2A">
        <w:trPr>
          <w:trHeight w:val="460"/>
          <w:jc w:val="center"/>
        </w:trPr>
        <w:tc>
          <w:tcPr>
            <w:tcW w:w="773" w:type="pct"/>
          </w:tcPr>
          <w:p w:rsidR="00805B2A" w:rsidRPr="00AF1611" w:rsidRDefault="00805B2A" w:rsidP="00805B2A">
            <w:pPr>
              <w:ind w:firstLine="0"/>
              <w:rPr>
                <w:sz w:val="18"/>
                <w:szCs w:val="18"/>
              </w:rPr>
            </w:pPr>
            <w:r w:rsidRPr="00AF1611">
              <w:t>Удельный расход условного топлива на отпуск электроэнергии</w:t>
            </w:r>
          </w:p>
        </w:tc>
        <w:tc>
          <w:tcPr>
            <w:tcW w:w="480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г.у.т/(кВт*ч)</w:t>
            </w:r>
          </w:p>
        </w:tc>
        <w:tc>
          <w:tcPr>
            <w:tcW w:w="482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507,581</w:t>
            </w:r>
          </w:p>
        </w:tc>
        <w:tc>
          <w:tcPr>
            <w:tcW w:w="419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521,803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501,2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439,6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439,4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409,5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409,5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409,5</w:t>
            </w:r>
          </w:p>
        </w:tc>
      </w:tr>
      <w:tr w:rsidR="00805B2A" w:rsidRPr="00AF1611" w:rsidTr="00805B2A">
        <w:trPr>
          <w:trHeight w:val="510"/>
          <w:jc w:val="center"/>
        </w:trPr>
        <w:tc>
          <w:tcPr>
            <w:tcW w:w="773" w:type="pct"/>
          </w:tcPr>
          <w:p w:rsidR="00805B2A" w:rsidRPr="00AF1611" w:rsidRDefault="00805B2A" w:rsidP="00805B2A">
            <w:pPr>
              <w:ind w:firstLine="0"/>
              <w:rPr>
                <w:sz w:val="18"/>
                <w:szCs w:val="18"/>
              </w:rPr>
            </w:pPr>
            <w:r w:rsidRPr="00AF1611">
              <w:t>Удельный расход условного топлива на отпуск тепловой энергии</w:t>
            </w:r>
          </w:p>
        </w:tc>
        <w:tc>
          <w:tcPr>
            <w:tcW w:w="480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кг.у.т/Гкал</w:t>
            </w:r>
          </w:p>
        </w:tc>
        <w:tc>
          <w:tcPr>
            <w:tcW w:w="482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184,481</w:t>
            </w:r>
          </w:p>
        </w:tc>
        <w:tc>
          <w:tcPr>
            <w:tcW w:w="419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185,048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189,8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198,7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Коэффициент использования установленной тепловой мощности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Число часов использования установленной тепловой мощности источников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</w:pPr>
            <w:r w:rsidRPr="00AF1611">
              <w:t>ч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F4E69" w:rsidRPr="00AF1611" w:rsidTr="00805B2A">
        <w:trPr>
          <w:trHeight w:val="70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Доля тепловой энергии, выработанной в комбинированном режиме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F4E69" w:rsidRPr="00AF1611" w:rsidTr="00805B2A">
        <w:trPr>
          <w:trHeight w:val="9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Коэффициент использования теплоты топлива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-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F4E69" w:rsidRPr="00AF1611" w:rsidTr="00805B2A">
        <w:trPr>
          <w:trHeight w:val="670"/>
          <w:jc w:val="center"/>
        </w:trPr>
        <w:tc>
          <w:tcPr>
            <w:tcW w:w="773" w:type="pct"/>
          </w:tcPr>
          <w:p w:rsidR="004809AD" w:rsidRPr="00AF1611" w:rsidRDefault="004809AD" w:rsidP="000A42DB">
            <w:pPr>
              <w:ind w:firstLine="0"/>
              <w:rPr>
                <w:sz w:val="18"/>
                <w:szCs w:val="18"/>
              </w:rPr>
            </w:pPr>
            <w:r w:rsidRPr="00AF1611">
              <w:t xml:space="preserve">Частота отказов с прекращением теплоснабжения от источников 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ед./год</w:t>
            </w:r>
          </w:p>
        </w:tc>
        <w:tc>
          <w:tcPr>
            <w:tcW w:w="482" w:type="pct"/>
            <w:noWrap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6"/>
                <w:szCs w:val="16"/>
              </w:rPr>
            </w:pPr>
            <w:r w:rsidRPr="00AF1611">
              <w:rPr>
                <w:sz w:val="16"/>
                <w:szCs w:val="16"/>
              </w:rPr>
              <w:t>0</w:t>
            </w:r>
          </w:p>
        </w:tc>
        <w:tc>
          <w:tcPr>
            <w:tcW w:w="419" w:type="pct"/>
            <w:noWrap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6"/>
                <w:szCs w:val="16"/>
              </w:rPr>
            </w:pPr>
            <w:r w:rsidRPr="00AF1611">
              <w:rPr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6"/>
                <w:szCs w:val="16"/>
              </w:rPr>
            </w:pPr>
            <w:r w:rsidRPr="00AF1611">
              <w:rPr>
                <w:sz w:val="16"/>
                <w:szCs w:val="16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</w:tr>
      <w:tr w:rsidR="00EF4E69" w:rsidRPr="00AF1611" w:rsidTr="00805B2A">
        <w:trPr>
          <w:trHeight w:val="920"/>
          <w:jc w:val="center"/>
        </w:trPr>
        <w:tc>
          <w:tcPr>
            <w:tcW w:w="773" w:type="pct"/>
          </w:tcPr>
          <w:p w:rsidR="004809AD" w:rsidRPr="00AF1611" w:rsidRDefault="004809AD" w:rsidP="000A42DB">
            <w:pPr>
              <w:ind w:firstLine="0"/>
              <w:rPr>
                <w:sz w:val="18"/>
                <w:szCs w:val="18"/>
              </w:rPr>
            </w:pPr>
            <w:r w:rsidRPr="00AF1611">
              <w:lastRenderedPageBreak/>
              <w:t>Отношение установленной тепловой мощности оборудования ТЭЦ, реконструированного за год, к общей установленной мощности ТЭЦ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4809AD" w:rsidRPr="00AF1611" w:rsidTr="00805B2A">
        <w:trPr>
          <w:trHeight w:val="92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4227" w:type="pct"/>
            <w:gridSpan w:val="11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4809AD" w:rsidRPr="00AF1611" w:rsidTr="00805B2A">
        <w:trPr>
          <w:trHeight w:val="619"/>
          <w:jc w:val="center"/>
        </w:trPr>
        <w:tc>
          <w:tcPr>
            <w:tcW w:w="5000" w:type="pct"/>
            <w:gridSpan w:val="12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  <w:r w:rsidRPr="00BF3E1C"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Индикатор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2019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2022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2023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2025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2026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2031</w:t>
            </w:r>
          </w:p>
        </w:tc>
        <w:tc>
          <w:tcPr>
            <w:tcW w:w="356" w:type="pct"/>
          </w:tcPr>
          <w:p w:rsidR="004809AD" w:rsidRPr="00AF1611" w:rsidRDefault="004809AD" w:rsidP="00D17D69">
            <w:pPr>
              <w:ind w:firstLine="0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2035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D17D69">
            <w:pPr>
              <w:ind w:firstLine="0"/>
              <w:rPr>
                <w:sz w:val="18"/>
                <w:szCs w:val="18"/>
              </w:rPr>
            </w:pPr>
            <w:r w:rsidRPr="00AF1611">
              <w:t>Протяженность тепловых сетей</w:t>
            </w:r>
          </w:p>
        </w:tc>
        <w:tc>
          <w:tcPr>
            <w:tcW w:w="480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км</w:t>
            </w:r>
          </w:p>
        </w:tc>
        <w:tc>
          <w:tcPr>
            <w:tcW w:w="482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550,296</w:t>
            </w:r>
          </w:p>
        </w:tc>
        <w:tc>
          <w:tcPr>
            <w:tcW w:w="419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551,765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</w:tr>
      <w:tr w:rsidR="00EF4E69" w:rsidRPr="00AF1611" w:rsidTr="00805B2A">
        <w:trPr>
          <w:trHeight w:val="80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 xml:space="preserve">Удельная материальная характеристика тепловых сетей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м</w:t>
            </w:r>
            <w:r w:rsidRPr="000034BC">
              <w:rPr>
                <w:sz w:val="20"/>
                <w:szCs w:val="20"/>
                <w:vertAlign w:val="superscript"/>
              </w:rPr>
              <w:t>2</w:t>
            </w:r>
            <w:r w:rsidRPr="000034BC">
              <w:rPr>
                <w:sz w:val="20"/>
                <w:szCs w:val="20"/>
              </w:rPr>
              <w:t>/Гкал/ч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 xml:space="preserve">215,7 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 xml:space="preserve">202,7 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 xml:space="preserve">202,2 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lastRenderedPageBreak/>
              <w:t>Потери тепловой энергии в тепловых сетях, тыс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тыс Гкал/год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595,37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504,55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</w:tr>
      <w:tr w:rsidR="00EF4E69" w:rsidRPr="00AF1611" w:rsidTr="00805B2A">
        <w:trPr>
          <w:trHeight w:val="585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Уровень потерь в тепловых сетях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27,36%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23,35%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24,03%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23,52%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 xml:space="preserve">Количество прекращений подачи тепловой энергии теплоносителя в результате технологических нарушений,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ед./год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Доля потребителей, присоединенных по открытой схеме теплоснабжения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81,6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80,1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78,6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75,1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73,4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71,2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69,8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58,1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51,2</w:t>
            </w:r>
          </w:p>
        </w:tc>
      </w:tr>
      <w:tr w:rsidR="00EF4E69" w:rsidRPr="00AF1611" w:rsidTr="00805B2A">
        <w:trPr>
          <w:trHeight w:val="556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Расчетный расход теплоносителя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т/ч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435,7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437,1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437,9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</w:tr>
      <w:tr w:rsidR="00EF4E69" w:rsidRPr="00AF1611" w:rsidTr="00805B2A">
        <w:trPr>
          <w:trHeight w:val="5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Фактический расход теплоносителя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т/ч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479,3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502,6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516,8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Удельный расход электрической энергии на передачу тепловой энергии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кВт*ч/Гкал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2,84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t xml:space="preserve">Отношение величины технологических потерь тепловой энергии теплоносителя к материальной характеристике тепловой сети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Гкал/м2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3,149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2,668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2,645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t>Доля полезного отпуска тепловой энергии, осуществляемо</w:t>
            </w:r>
            <w:r w:rsidRPr="00AF1611">
              <w:lastRenderedPageBreak/>
              <w:t xml:space="preserve">го потребителям по приборам учета, в общем объеме отпущенной тепловой энергии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51,5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52,7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53,4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55,1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57,8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59,5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61,2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67,9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78,6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83,3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lastRenderedPageBreak/>
              <w:t xml:space="preserve">Средневзвешенный срок эксплуатации тепловых сетей, лет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48,923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49,002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0,27%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0,28%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0,34%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0,30%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t>Протяженность тепловых сетей, реконструируемых за год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км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1,510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1,550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1,850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1,637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1,722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1,693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1,698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1,690</w:t>
            </w:r>
          </w:p>
        </w:tc>
      </w:tr>
      <w:tr w:rsidR="004809AD" w:rsidRPr="00AF1611" w:rsidTr="00805B2A">
        <w:trPr>
          <w:trHeight w:val="342"/>
          <w:jc w:val="center"/>
        </w:trPr>
        <w:tc>
          <w:tcPr>
            <w:tcW w:w="5000" w:type="pct"/>
            <w:gridSpan w:val="12"/>
          </w:tcPr>
          <w:p w:rsidR="004809AD" w:rsidRPr="00AC1FE7" w:rsidRDefault="004809AD" w:rsidP="00134272">
            <w:pPr>
              <w:ind w:firstLine="0"/>
              <w:jc w:val="center"/>
              <w:rPr>
                <w:sz w:val="18"/>
                <w:szCs w:val="18"/>
              </w:rPr>
            </w:pPr>
            <w:r w:rsidRPr="00AC1FE7">
              <w:t>Индикаторы, характеризующие реализацию инвестиционных планов развития системы теплоснабжения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D17D69">
            <w:pPr>
              <w:ind w:firstLine="0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Индикатор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2019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2022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2023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2025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2026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2035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3442E2" w:rsidRPr="00AF1611" w:rsidRDefault="003442E2" w:rsidP="00AE6B10">
            <w:pPr>
              <w:ind w:firstLine="0"/>
            </w:pPr>
            <w:r w:rsidRPr="005719A9">
              <w:rPr>
                <w:color w:val="000000"/>
              </w:rPr>
              <w:t xml:space="preserve">Амортизация АО "РИР" в г. Северске,, направляемая на капитальные </w:t>
            </w:r>
            <w:r w:rsidRPr="004E6D8A">
              <w:t>вложения</w:t>
            </w:r>
          </w:p>
        </w:tc>
        <w:tc>
          <w:tcPr>
            <w:tcW w:w="480" w:type="pct"/>
            <w:vAlign w:val="center"/>
          </w:tcPr>
          <w:p w:rsidR="003442E2" w:rsidRPr="00AF1611" w:rsidRDefault="003442E2" w:rsidP="005B4E4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Тыс.руб.</w:t>
            </w:r>
          </w:p>
        </w:tc>
        <w:tc>
          <w:tcPr>
            <w:tcW w:w="482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6 505,0</w:t>
            </w:r>
          </w:p>
        </w:tc>
        <w:tc>
          <w:tcPr>
            <w:tcW w:w="419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242 597,4</w:t>
            </w:r>
          </w:p>
        </w:tc>
        <w:tc>
          <w:tcPr>
            <w:tcW w:w="356" w:type="pct"/>
            <w:vAlign w:val="center"/>
          </w:tcPr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403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549,1</w:t>
            </w:r>
          </w:p>
        </w:tc>
        <w:tc>
          <w:tcPr>
            <w:tcW w:w="356" w:type="pct"/>
            <w:vAlign w:val="center"/>
          </w:tcPr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417 275,9</w:t>
            </w:r>
          </w:p>
        </w:tc>
        <w:tc>
          <w:tcPr>
            <w:tcW w:w="356" w:type="pct"/>
            <w:vAlign w:val="center"/>
          </w:tcPr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451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933,5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453 408,7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266 417,4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103 653,3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3442E2">
              <w:rPr>
                <w:bCs/>
                <w:color w:val="000000"/>
                <w:sz w:val="20"/>
                <w:szCs w:val="20"/>
              </w:rPr>
              <w:t>126 110,1</w:t>
            </w:r>
          </w:p>
        </w:tc>
        <w:tc>
          <w:tcPr>
            <w:tcW w:w="356" w:type="pct"/>
          </w:tcPr>
          <w:p w:rsidR="003442E2" w:rsidRPr="003442E2" w:rsidRDefault="003442E2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147 531,0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3442E2" w:rsidRPr="005719A9" w:rsidRDefault="003442E2" w:rsidP="00AE6B10">
            <w:pPr>
              <w:ind w:firstLine="0"/>
              <w:rPr>
                <w:color w:val="000000"/>
              </w:rPr>
            </w:pPr>
            <w:r w:rsidRPr="005719A9">
              <w:rPr>
                <w:color w:val="000000"/>
              </w:rPr>
              <w:t xml:space="preserve">в том числе </w:t>
            </w:r>
            <w:r>
              <w:rPr>
                <w:color w:val="000000"/>
              </w:rPr>
              <w:t>отнесено на теплоэнергию в горячей воде</w:t>
            </w:r>
          </w:p>
        </w:tc>
        <w:tc>
          <w:tcPr>
            <w:tcW w:w="480" w:type="pct"/>
            <w:vAlign w:val="center"/>
          </w:tcPr>
          <w:p w:rsidR="003442E2" w:rsidRDefault="003442E2" w:rsidP="005B4E44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75 463,5</w:t>
            </w:r>
          </w:p>
        </w:tc>
        <w:tc>
          <w:tcPr>
            <w:tcW w:w="356" w:type="pct"/>
            <w:vAlign w:val="center"/>
          </w:tcPr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154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298,1</w:t>
            </w:r>
          </w:p>
        </w:tc>
        <w:tc>
          <w:tcPr>
            <w:tcW w:w="356" w:type="pct"/>
            <w:vAlign w:val="center"/>
          </w:tcPr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159 894,1</w:t>
            </w:r>
          </w:p>
        </w:tc>
        <w:tc>
          <w:tcPr>
            <w:tcW w:w="356" w:type="pct"/>
            <w:vAlign w:val="center"/>
          </w:tcPr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173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823,5</w:t>
            </w:r>
          </w:p>
        </w:tc>
        <w:tc>
          <w:tcPr>
            <w:tcW w:w="356" w:type="pct"/>
            <w:vAlign w:val="bottom"/>
          </w:tcPr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182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134,3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99 301,7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36 330,9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3442E2">
              <w:rPr>
                <w:bCs/>
                <w:color w:val="000000"/>
                <w:sz w:val="20"/>
                <w:szCs w:val="20"/>
              </w:rPr>
              <w:t>47 763,3</w:t>
            </w:r>
          </w:p>
        </w:tc>
        <w:tc>
          <w:tcPr>
            <w:tcW w:w="356" w:type="pct"/>
          </w:tcPr>
          <w:p w:rsidR="003442E2" w:rsidRPr="003442E2" w:rsidRDefault="003442E2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56 368,0</w:t>
            </w:r>
          </w:p>
          <w:p w:rsidR="003442E2" w:rsidRPr="003442E2" w:rsidRDefault="003442E2" w:rsidP="003701E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9C1BA0" w:rsidRPr="00AF1611" w:rsidRDefault="009C1BA0" w:rsidP="00AE6B10">
            <w:pPr>
              <w:ind w:firstLine="0"/>
            </w:pPr>
            <w:r>
              <w:rPr>
                <w:color w:val="000000"/>
              </w:rPr>
              <w:lastRenderedPageBreak/>
              <w:t>Прибыль, направленная на инвестиции филиала АО "РИР" в г. Северске</w:t>
            </w:r>
          </w:p>
        </w:tc>
        <w:tc>
          <w:tcPr>
            <w:tcW w:w="480" w:type="pct"/>
            <w:vAlign w:val="center"/>
          </w:tcPr>
          <w:p w:rsidR="009C1BA0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Тыс.руб.</w:t>
            </w:r>
          </w:p>
        </w:tc>
        <w:tc>
          <w:tcPr>
            <w:tcW w:w="482" w:type="pct"/>
            <w:vAlign w:val="center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vAlign w:val="center"/>
          </w:tcPr>
          <w:p w:rsidR="009C1BA0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319</w:t>
            </w:r>
            <w:r w:rsidR="009C1BA0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598,2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553 929,6</w:t>
            </w:r>
          </w:p>
        </w:tc>
        <w:tc>
          <w:tcPr>
            <w:tcW w:w="356" w:type="pct"/>
            <w:vAlign w:val="center"/>
          </w:tcPr>
          <w:p w:rsidR="009C1BA0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467</w:t>
            </w:r>
            <w:r w:rsidR="009C1BA0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541,7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3701E5" w:rsidRPr="003701E5" w:rsidRDefault="003701E5" w:rsidP="003701E5">
            <w:pPr>
              <w:ind w:firstLine="0"/>
            </w:pPr>
            <w:r>
              <w:t xml:space="preserve">в том числе </w:t>
            </w:r>
            <w:r>
              <w:rPr>
                <w:color w:val="000000"/>
              </w:rPr>
              <w:t>отнесено на теплоэнергию в горячей воде</w:t>
            </w:r>
          </w:p>
        </w:tc>
        <w:tc>
          <w:tcPr>
            <w:tcW w:w="480" w:type="pct"/>
            <w:vAlign w:val="center"/>
          </w:tcPr>
          <w:p w:rsidR="003701E5" w:rsidRDefault="003701E5" w:rsidP="005B4E44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pct"/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vAlign w:val="center"/>
          </w:tcPr>
          <w:p w:rsidR="003701E5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128</w:t>
            </w:r>
            <w:r w:rsidR="003701E5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382,6</w:t>
            </w:r>
          </w:p>
        </w:tc>
        <w:tc>
          <w:tcPr>
            <w:tcW w:w="356" w:type="pct"/>
            <w:vAlign w:val="center"/>
          </w:tcPr>
          <w:p w:rsidR="003701E5" w:rsidRPr="003442E2" w:rsidRDefault="003701E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222 513,5</w:t>
            </w:r>
          </w:p>
        </w:tc>
        <w:tc>
          <w:tcPr>
            <w:tcW w:w="356" w:type="pct"/>
            <w:vAlign w:val="center"/>
          </w:tcPr>
          <w:p w:rsidR="003701E5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187</w:t>
            </w:r>
            <w:r w:rsidR="003701E5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811,5</w:t>
            </w:r>
          </w:p>
        </w:tc>
        <w:tc>
          <w:tcPr>
            <w:tcW w:w="356" w:type="pct"/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3701E5" w:rsidRPr="003442E2" w:rsidRDefault="003701E5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9C1BA0" w:rsidRDefault="009C1BA0" w:rsidP="00AE6B10">
            <w:pPr>
              <w:ind w:firstLine="0"/>
              <w:rPr>
                <w:color w:val="000000"/>
              </w:rPr>
            </w:pPr>
            <w:r>
              <w:t>Иные источники (собственные средства ГК Росатом)</w:t>
            </w:r>
          </w:p>
        </w:tc>
        <w:tc>
          <w:tcPr>
            <w:tcW w:w="480" w:type="pct"/>
            <w:vAlign w:val="center"/>
          </w:tcPr>
          <w:p w:rsidR="009C1BA0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Тыс.руб.</w:t>
            </w:r>
          </w:p>
        </w:tc>
        <w:tc>
          <w:tcPr>
            <w:tcW w:w="482" w:type="pct"/>
            <w:vAlign w:val="center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154 717,7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155 604,6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1 514 747,9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EF4E69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1 017 661,6</w:t>
            </w:r>
          </w:p>
        </w:tc>
        <w:tc>
          <w:tcPr>
            <w:tcW w:w="356" w:type="pct"/>
            <w:vAlign w:val="center"/>
          </w:tcPr>
          <w:p w:rsidR="009C1BA0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657</w:t>
            </w:r>
            <w:r w:rsidR="009C1BA0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164,2</w:t>
            </w: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9C1BA0" w:rsidRPr="00AF1611" w:rsidRDefault="009C1BA0" w:rsidP="009C1BA0">
            <w:pPr>
              <w:ind w:firstLine="0"/>
            </w:pPr>
            <w:r w:rsidRPr="00AF1611">
              <w:t>Тариф</w:t>
            </w:r>
            <w:r w:rsidR="00F025B5">
              <w:t xml:space="preserve"> на </w:t>
            </w:r>
            <w:r>
              <w:t>теплоэнергию</w:t>
            </w:r>
            <w:r w:rsidRPr="00AB7E8E">
              <w:rPr>
                <w:color w:val="000000"/>
                <w:sz w:val="16"/>
                <w:szCs w:val="16"/>
              </w:rPr>
              <w:t xml:space="preserve"> </w:t>
            </w:r>
            <w:r w:rsidRPr="004E6D8A">
              <w:t>в ГВ на коллекторе филиала АО «РИР» в г.Северске</w:t>
            </w:r>
          </w:p>
        </w:tc>
        <w:tc>
          <w:tcPr>
            <w:tcW w:w="480" w:type="pct"/>
            <w:vAlign w:val="center"/>
          </w:tcPr>
          <w:p w:rsidR="009C1BA0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1C5B45">
              <w:t>руб./Гкал</w:t>
            </w:r>
          </w:p>
        </w:tc>
        <w:tc>
          <w:tcPr>
            <w:tcW w:w="482" w:type="pct"/>
            <w:vAlign w:val="center"/>
          </w:tcPr>
          <w:p w:rsidR="009C1BA0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871,95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1 050,48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968,91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981,82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906,51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958,62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987,98</w:t>
            </w:r>
          </w:p>
        </w:tc>
        <w:tc>
          <w:tcPr>
            <w:tcW w:w="356" w:type="pct"/>
          </w:tcPr>
          <w:p w:rsidR="009C1BA0" w:rsidRPr="003442E2" w:rsidRDefault="00FA29E7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1 152,53</w:t>
            </w:r>
          </w:p>
        </w:tc>
        <w:tc>
          <w:tcPr>
            <w:tcW w:w="356" w:type="pct"/>
          </w:tcPr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1 308,40</w:t>
            </w:r>
          </w:p>
          <w:p w:rsidR="009C1BA0" w:rsidRPr="003442E2" w:rsidRDefault="009C1BA0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F025B5" w:rsidRPr="00AF1611" w:rsidRDefault="00F025B5" w:rsidP="00AE6B10">
            <w:pPr>
              <w:ind w:firstLine="0"/>
            </w:pPr>
            <w:r>
              <w:t xml:space="preserve">Тариф </w:t>
            </w:r>
            <w:r w:rsidRPr="00ED5841">
              <w:t>на</w:t>
            </w:r>
            <w:r>
              <w:t xml:space="preserve"> услуги по </w:t>
            </w:r>
            <w:r w:rsidRPr="00ED5841">
              <w:t>передач</w:t>
            </w:r>
            <w:r>
              <w:t>е</w:t>
            </w:r>
            <w:r w:rsidRPr="00ED5841">
              <w:t xml:space="preserve"> тепловой </w:t>
            </w:r>
            <w:r w:rsidRPr="000758EA">
              <w:t>в горячей воде</w:t>
            </w:r>
            <w:r>
              <w:t xml:space="preserve"> АО «Тепловые сети»</w:t>
            </w:r>
          </w:p>
        </w:tc>
        <w:tc>
          <w:tcPr>
            <w:tcW w:w="480" w:type="pct"/>
            <w:vAlign w:val="center"/>
          </w:tcPr>
          <w:p w:rsidR="00F025B5" w:rsidRPr="00AF1611" w:rsidRDefault="001C5B45" w:rsidP="001C5B45">
            <w:pPr>
              <w:ind w:firstLine="0"/>
              <w:rPr>
                <w:sz w:val="18"/>
                <w:szCs w:val="18"/>
              </w:rPr>
            </w:pPr>
            <w:r w:rsidRPr="001C5B45">
              <w:t>руб./Гкал</w:t>
            </w:r>
          </w:p>
        </w:tc>
        <w:tc>
          <w:tcPr>
            <w:tcW w:w="482" w:type="pct"/>
            <w:vAlign w:val="center"/>
          </w:tcPr>
          <w:p w:rsidR="00F025B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415,10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464,03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462,15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480,64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499,87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519,86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540,66</w:t>
            </w:r>
          </w:p>
        </w:tc>
        <w:tc>
          <w:tcPr>
            <w:tcW w:w="356" w:type="pct"/>
          </w:tcPr>
          <w:p w:rsidR="00F025B5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657,79</w:t>
            </w:r>
          </w:p>
        </w:tc>
        <w:tc>
          <w:tcPr>
            <w:tcW w:w="356" w:type="pct"/>
          </w:tcPr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769,52</w:t>
            </w:r>
          </w:p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  <w:tcBorders>
              <w:bottom w:val="single" w:sz="4" w:space="0" w:color="auto"/>
            </w:tcBorders>
          </w:tcPr>
          <w:p w:rsidR="003701E5" w:rsidRPr="00AF1611" w:rsidRDefault="003701E5" w:rsidP="00CB57D3">
            <w:pPr>
              <w:ind w:firstLine="0"/>
            </w:pPr>
            <w:r>
              <w:t>Тариф</w:t>
            </w:r>
            <w:r w:rsidRPr="00ED5841">
              <w:t xml:space="preserve"> на</w:t>
            </w:r>
            <w:r>
              <w:t xml:space="preserve"> услуги по</w:t>
            </w:r>
            <w:r w:rsidRPr="00ED5841">
              <w:t xml:space="preserve"> передач</w:t>
            </w:r>
            <w:r>
              <w:t>е</w:t>
            </w:r>
            <w:r w:rsidRPr="00ED5841">
              <w:t xml:space="preserve"> тепловой энергии в горячей воде АО «СХК»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:rsidR="003701E5" w:rsidRPr="00AF1611" w:rsidRDefault="003701E5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1C5B45">
              <w:t>руб./Гкал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325,03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383,77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371,42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379,08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368,28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384,58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396,30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3701E5" w:rsidRPr="003442E2" w:rsidRDefault="00FA29E7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461,78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3701E5" w:rsidRPr="003442E2" w:rsidRDefault="003701E5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523,55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  <w:tcBorders>
              <w:bottom w:val="single" w:sz="4" w:space="0" w:color="auto"/>
            </w:tcBorders>
          </w:tcPr>
          <w:p w:rsidR="00F025B5" w:rsidRPr="001C5B45" w:rsidRDefault="00F025B5" w:rsidP="001C5B45">
            <w:pPr>
              <w:ind w:firstLine="0"/>
            </w:pPr>
            <w:r w:rsidRPr="001C5B45">
              <w:rPr>
                <w:bCs/>
                <w:color w:val="000000"/>
              </w:rPr>
              <w:t>Тариф для потребителей в системе теплоснабжения, включающей тепловые сети ОА "Тепловые сети"</w:t>
            </w:r>
            <w:r w:rsidR="001C5B45" w:rsidRPr="001C5B45">
              <w:t>(</w:t>
            </w:r>
            <w:r w:rsidR="001C5B45">
              <w:t>без</w:t>
            </w:r>
            <w:r w:rsidR="001C5B45" w:rsidRPr="001C5B45">
              <w:t xml:space="preserve"> НДС)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:rsidR="00F025B5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1C5B45">
              <w:t>руб./Гкал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F025B5" w:rsidRPr="003442E2" w:rsidRDefault="004E6D8A" w:rsidP="003442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1 307,98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1 537,71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1 453,81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1 485,74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1 430,21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1 502,89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1 553,65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F025B5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1 838,72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2 109,54</w:t>
            </w:r>
          </w:p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45" w:rsidRPr="001C5B45" w:rsidRDefault="001C5B45" w:rsidP="001C5B45">
            <w:pPr>
              <w:ind w:firstLine="0"/>
            </w:pPr>
            <w:r w:rsidRPr="001C5B45">
              <w:rPr>
                <w:bCs/>
                <w:color w:val="000000"/>
              </w:rPr>
              <w:t xml:space="preserve">Тариф для потребителей в системе теплоснабжения, включающей тепловые сети ОА "Тепловые </w:t>
            </w:r>
            <w:r w:rsidRPr="001C5B45">
              <w:rPr>
                <w:bCs/>
                <w:color w:val="000000"/>
              </w:rPr>
              <w:lastRenderedPageBreak/>
              <w:t>сети"</w:t>
            </w:r>
            <w:r w:rsidRPr="001C5B45">
              <w:t>(</w:t>
            </w:r>
            <w:r>
              <w:t>без</w:t>
            </w:r>
            <w:r w:rsidRPr="001C5B45">
              <w:t xml:space="preserve"> НДС)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45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1C5B45">
              <w:lastRenderedPageBreak/>
              <w:t>руб./Гкал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45" w:rsidRPr="003442E2" w:rsidRDefault="004E6D8A" w:rsidP="003442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1 380,45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1 643,61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1 546,86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1 571,56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1 483,31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1 558,96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1 605,76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45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1 867,98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45" w:rsidRPr="003442E2" w:rsidRDefault="001C5B45" w:rsidP="001C5B4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2 116,24</w:t>
            </w:r>
          </w:p>
          <w:p w:rsidR="001C5B45" w:rsidRPr="003442E2" w:rsidRDefault="001C5B45" w:rsidP="001C5B4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09AD" w:rsidRDefault="004809AD" w:rsidP="005B4E44"/>
    <w:p w:rsidR="008E4B31" w:rsidRDefault="004809AD">
      <w:pPr>
        <w:spacing w:line="360" w:lineRule="auto"/>
        <w:ind w:firstLine="0"/>
        <w:rPr>
          <w:rFonts w:ascii="Times New Roman" w:hAnsi="Times New Roman" w:cs="Times New Roman"/>
        </w:rPr>
      </w:pPr>
      <w:bookmarkStart w:id="5" w:name="sub_16"/>
      <w:bookmarkEnd w:id="3"/>
      <w:bookmarkEnd w:id="4"/>
      <w:r>
        <w:t xml:space="preserve">Таблица 2 – </w:t>
      </w:r>
      <w:r w:rsidRPr="00B543D7">
        <w:rPr>
          <w:rFonts w:ascii="Times New Roman" w:hAnsi="Times New Roman" w:cs="Times New Roman"/>
        </w:rPr>
        <w:t>Индикаторы развития системы теплоснабжения</w:t>
      </w:r>
      <w:r w:rsidR="0034094C">
        <w:rPr>
          <w:rFonts w:ascii="Times New Roman" w:hAnsi="Times New Roman" w:cs="Times New Roman"/>
        </w:rPr>
        <w:t xml:space="preserve"> от ЦОК в пос. Самусь</w:t>
      </w:r>
      <w:r w:rsidRPr="00B543D7">
        <w:rPr>
          <w:rFonts w:ascii="Times New Roman" w:hAnsi="Times New Roman" w:cs="Times New Roman"/>
        </w:rPr>
        <w:t xml:space="preserve"> в зоне действия </w:t>
      </w:r>
      <w:r w:rsidR="0034094C">
        <w:rPr>
          <w:rFonts w:ascii="Times New Roman" w:hAnsi="Times New Roman" w:cs="Times New Roman"/>
        </w:rPr>
        <w:t>ЕТО</w:t>
      </w:r>
      <w:r w:rsidR="002A4632">
        <w:rPr>
          <w:rFonts w:ascii="Times New Roman" w:hAnsi="Times New Roman" w:cs="Times New Roman"/>
        </w:rPr>
        <w:t xml:space="preserve"> ООО «Тепло Плюс»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521"/>
        <w:gridCol w:w="1077"/>
        <w:gridCol w:w="1074"/>
        <w:gridCol w:w="1073"/>
        <w:gridCol w:w="1073"/>
        <w:gridCol w:w="1073"/>
        <w:gridCol w:w="1073"/>
        <w:gridCol w:w="1073"/>
        <w:gridCol w:w="1073"/>
        <w:gridCol w:w="1073"/>
        <w:gridCol w:w="1085"/>
      </w:tblGrid>
      <w:tr w:rsidR="00DB2540" w:rsidRPr="000E0F82" w:rsidTr="00DB2540">
        <w:trPr>
          <w:trHeight w:val="176"/>
          <w:jc w:val="center"/>
        </w:trPr>
        <w:tc>
          <w:tcPr>
            <w:tcW w:w="851" w:type="pct"/>
            <w:vAlign w:val="center"/>
          </w:tcPr>
          <w:bookmarkEnd w:id="5"/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DB2540" w:rsidRPr="000E0F82" w:rsidTr="00DB2540">
        <w:trPr>
          <w:trHeight w:val="451"/>
          <w:jc w:val="center"/>
        </w:trPr>
        <w:tc>
          <w:tcPr>
            <w:tcW w:w="5000" w:type="pct"/>
            <w:gridSpan w:val="12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развитие существующей системы теплоснабжения</w:t>
            </w:r>
          </w:p>
        </w:tc>
      </w:tr>
      <w:tr w:rsidR="00DB2540" w:rsidRPr="000E0F82" w:rsidTr="00DB2540">
        <w:trPr>
          <w:trHeight w:val="7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Тепловая нагрузка, Гкал/ч, в т.ч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15,679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15,679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15,679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15,679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15,520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15,520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15,520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15,520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15,520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15,520</w:t>
            </w:r>
          </w:p>
        </w:tc>
      </w:tr>
      <w:tr w:rsidR="00DB2540" w:rsidRPr="000E0F82" w:rsidTr="00DB2540">
        <w:trPr>
          <w:trHeight w:val="52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население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11,782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11,782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11,782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11,782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</w:t>
            </w:r>
            <w:r>
              <w:rPr>
                <w:sz w:val="18"/>
                <w:szCs w:val="18"/>
              </w:rPr>
              <w:t>47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</w:t>
            </w:r>
            <w:r>
              <w:rPr>
                <w:sz w:val="18"/>
                <w:szCs w:val="18"/>
              </w:rPr>
              <w:t>47</w:t>
            </w:r>
          </w:p>
        </w:tc>
      </w:tr>
      <w:tr w:rsidR="00DB2540" w:rsidRPr="000E0F82" w:rsidTr="00DB2540">
        <w:trPr>
          <w:trHeight w:val="44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бюджет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2,298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2,298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2,298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2,298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</w:t>
            </w: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</w:t>
            </w: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</w:t>
            </w: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</w:t>
            </w: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</w:t>
            </w:r>
            <w:r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</w:t>
            </w:r>
            <w:r>
              <w:rPr>
                <w:color w:val="000000"/>
                <w:sz w:val="18"/>
                <w:szCs w:val="18"/>
              </w:rPr>
              <w:t>23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прочие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1,599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1,599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1,599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1,599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</w:t>
            </w:r>
            <w:r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</w:t>
            </w:r>
            <w:r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</w:t>
            </w:r>
            <w:r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</w:t>
            </w:r>
            <w:r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</w:t>
            </w:r>
            <w:r>
              <w:rPr>
                <w:color w:val="000000"/>
                <w:sz w:val="18"/>
                <w:szCs w:val="18"/>
              </w:rPr>
              <w:t>650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</w:t>
            </w:r>
            <w:r>
              <w:rPr>
                <w:color w:val="000000"/>
                <w:sz w:val="18"/>
                <w:szCs w:val="18"/>
              </w:rPr>
              <w:t>650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 отопительного периода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</w:tr>
      <w:tr w:rsidR="00DB2540" w:rsidRPr="000E0F82" w:rsidTr="00DB2540">
        <w:trPr>
          <w:trHeight w:val="49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Средняя плотность тепловой нагрузки, Гкал/ч/га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Гкал/ч/га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49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4149" w:type="pct"/>
            <w:gridSpan w:val="11"/>
            <w:vAlign w:val="center"/>
          </w:tcPr>
          <w:p w:rsidR="00DB2540" w:rsidRPr="000E0F82" w:rsidRDefault="00DB2540" w:rsidP="00305C3F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5000" w:type="pct"/>
            <w:gridSpan w:val="12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функционирование источников тепловой энергии (мощности) в системе теплоснабжения на базе котельной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Установленная тепловая</w:t>
            </w:r>
            <w:r w:rsidRPr="000E0F82">
              <w:rPr>
                <w:sz w:val="18"/>
                <w:szCs w:val="18"/>
              </w:rPr>
              <w:t xml:space="preserve"> мощность котельной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</w:tr>
      <w:tr w:rsidR="00DB2540" w:rsidRPr="000E0F82" w:rsidTr="00DB2540">
        <w:trPr>
          <w:trHeight w:val="41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Присоединенная тепловая нагрузка на коллекторах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16,63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16,63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16,63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16,63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17,43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6F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17,43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6F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17,43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6F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17,43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6F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17,43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E6F8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17,43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Доля резерва тепловой мощности котельной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30,5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30,5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30,5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30,5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22098">
              <w:rPr>
                <w:sz w:val="18"/>
                <w:szCs w:val="18"/>
              </w:rPr>
              <w:t>30,4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22098">
              <w:rPr>
                <w:sz w:val="18"/>
                <w:szCs w:val="18"/>
              </w:rPr>
              <w:t>30,4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22098">
              <w:rPr>
                <w:sz w:val="18"/>
                <w:szCs w:val="18"/>
              </w:rPr>
              <w:t>30,4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22098">
              <w:rPr>
                <w:sz w:val="18"/>
                <w:szCs w:val="18"/>
              </w:rPr>
              <w:t>30,4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22098">
              <w:rPr>
                <w:sz w:val="18"/>
                <w:szCs w:val="18"/>
              </w:rPr>
              <w:t>30,4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4A5B02" w:rsidRPr="000E0F82" w:rsidTr="004A5B02">
        <w:trPr>
          <w:trHeight w:val="510"/>
          <w:jc w:val="center"/>
        </w:trPr>
        <w:tc>
          <w:tcPr>
            <w:tcW w:w="851" w:type="pct"/>
            <w:vAlign w:val="center"/>
          </w:tcPr>
          <w:p w:rsidR="004A5B02" w:rsidRPr="000E0F82" w:rsidRDefault="004A5B02" w:rsidP="004A5B02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Удельный расход условного топлива на отпуск тепловой энергии</w:t>
            </w:r>
          </w:p>
        </w:tc>
        <w:tc>
          <w:tcPr>
            <w:tcW w:w="514" w:type="pct"/>
            <w:vAlign w:val="center"/>
          </w:tcPr>
          <w:p w:rsidR="004A5B02" w:rsidRPr="000E0F82" w:rsidRDefault="004A5B02" w:rsidP="004A5B02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кг.у.т/Гкал</w:t>
            </w:r>
          </w:p>
        </w:tc>
        <w:tc>
          <w:tcPr>
            <w:tcW w:w="364" w:type="pct"/>
            <w:vAlign w:val="center"/>
          </w:tcPr>
          <w:p w:rsidR="004A5B02" w:rsidRPr="000E0F8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157,51</w:t>
            </w:r>
          </w:p>
        </w:tc>
        <w:tc>
          <w:tcPr>
            <w:tcW w:w="363" w:type="pct"/>
            <w:vAlign w:val="center"/>
          </w:tcPr>
          <w:p w:rsidR="004A5B02" w:rsidRPr="000E0F8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157,51</w:t>
            </w:r>
          </w:p>
        </w:tc>
        <w:tc>
          <w:tcPr>
            <w:tcW w:w="363" w:type="pct"/>
            <w:vAlign w:val="center"/>
          </w:tcPr>
          <w:p w:rsidR="004A5B02" w:rsidRPr="000E0F8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157,51</w:t>
            </w:r>
          </w:p>
        </w:tc>
        <w:tc>
          <w:tcPr>
            <w:tcW w:w="363" w:type="pct"/>
            <w:vAlign w:val="center"/>
          </w:tcPr>
          <w:p w:rsidR="004A5B02" w:rsidRPr="000E0F8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157,51</w:t>
            </w:r>
          </w:p>
        </w:tc>
        <w:tc>
          <w:tcPr>
            <w:tcW w:w="363" w:type="pct"/>
            <w:vAlign w:val="center"/>
          </w:tcPr>
          <w:p w:rsidR="004A5B02" w:rsidRPr="000E0F8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155,31</w:t>
            </w:r>
          </w:p>
        </w:tc>
        <w:tc>
          <w:tcPr>
            <w:tcW w:w="363" w:type="pct"/>
            <w:vAlign w:val="center"/>
          </w:tcPr>
          <w:p w:rsidR="004A5B02" w:rsidRPr="004A5B0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068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155,31</w:t>
            </w:r>
          </w:p>
        </w:tc>
        <w:tc>
          <w:tcPr>
            <w:tcW w:w="363" w:type="pct"/>
            <w:vAlign w:val="center"/>
          </w:tcPr>
          <w:p w:rsidR="004A5B02" w:rsidRPr="004A5B0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068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155,31</w:t>
            </w:r>
          </w:p>
        </w:tc>
        <w:tc>
          <w:tcPr>
            <w:tcW w:w="363" w:type="pct"/>
            <w:vAlign w:val="center"/>
          </w:tcPr>
          <w:p w:rsidR="004A5B02" w:rsidRPr="004A5B0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068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155,31</w:t>
            </w:r>
          </w:p>
        </w:tc>
        <w:tc>
          <w:tcPr>
            <w:tcW w:w="363" w:type="pct"/>
            <w:vAlign w:val="center"/>
          </w:tcPr>
          <w:p w:rsidR="004A5B02" w:rsidRPr="004A5B0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068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155,31</w:t>
            </w:r>
          </w:p>
        </w:tc>
        <w:tc>
          <w:tcPr>
            <w:tcW w:w="367" w:type="pct"/>
            <w:vAlign w:val="center"/>
          </w:tcPr>
          <w:p w:rsidR="004A5B02" w:rsidRPr="004A5B02" w:rsidRDefault="004A5B02" w:rsidP="004A5B02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0681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155,31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полезного действия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использования установленной тепловой мощности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67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Частота отказов с прекращением теплоснабжения от котельной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64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67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котельных, оборудованных приборами учета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</w:tr>
      <w:tr w:rsidR="00DB2540" w:rsidRPr="000E0F82" w:rsidTr="00DB2540">
        <w:trPr>
          <w:trHeight w:val="67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4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619"/>
          <w:jc w:val="center"/>
        </w:trPr>
        <w:tc>
          <w:tcPr>
            <w:tcW w:w="5000" w:type="pct"/>
            <w:gridSpan w:val="12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31,187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31,187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31,187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31,187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</w:tr>
      <w:tr w:rsidR="00DB2540" w:rsidRPr="000E0F82" w:rsidTr="00DB2540">
        <w:trPr>
          <w:trHeight w:val="80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Удельная материальная характеристика тепловых сетей,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м</w:t>
            </w:r>
            <w:r w:rsidRPr="000E0F82">
              <w:rPr>
                <w:sz w:val="18"/>
                <w:szCs w:val="18"/>
                <w:vertAlign w:val="superscript"/>
              </w:rPr>
              <w:t>2</w:t>
            </w:r>
            <w:r w:rsidRPr="000E0F82">
              <w:rPr>
                <w:sz w:val="18"/>
                <w:szCs w:val="18"/>
              </w:rPr>
              <w:t xml:space="preserve"> /Гкал/ч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195,37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195,37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195,37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195,37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221,02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221,02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221,02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221,02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221,02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221,02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Потери тепловой энергии в тепловых сетях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тыс.Гкал/год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10,684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10,684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10,684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10,684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8,</w:t>
            </w:r>
            <w:r>
              <w:rPr>
                <w:sz w:val="18"/>
                <w:szCs w:val="18"/>
              </w:rPr>
              <w:t>160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BC49C5">
              <w:rPr>
                <w:sz w:val="18"/>
                <w:szCs w:val="18"/>
              </w:rPr>
              <w:t>8,160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BC49C5">
              <w:rPr>
                <w:sz w:val="18"/>
                <w:szCs w:val="18"/>
              </w:rPr>
              <w:t>8,160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BC49C5">
              <w:rPr>
                <w:sz w:val="18"/>
                <w:szCs w:val="18"/>
              </w:rPr>
              <w:t>8,160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BC49C5">
              <w:rPr>
                <w:sz w:val="18"/>
                <w:szCs w:val="18"/>
              </w:rPr>
              <w:t>8,160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BC49C5">
              <w:rPr>
                <w:sz w:val="18"/>
                <w:szCs w:val="18"/>
              </w:rPr>
              <w:t>8,160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Уровень потерь в тепловых сетях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22,47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22,47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22,47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22,47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18,65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80820">
              <w:rPr>
                <w:sz w:val="18"/>
                <w:szCs w:val="18"/>
              </w:rPr>
              <w:t>18,65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80820">
              <w:rPr>
                <w:sz w:val="18"/>
                <w:szCs w:val="18"/>
              </w:rPr>
              <w:t>18,65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80820">
              <w:rPr>
                <w:sz w:val="18"/>
                <w:szCs w:val="18"/>
              </w:rPr>
              <w:t>18,65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80820">
              <w:rPr>
                <w:sz w:val="18"/>
                <w:szCs w:val="18"/>
              </w:rPr>
              <w:t>18,65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80820">
              <w:rPr>
                <w:sz w:val="18"/>
                <w:szCs w:val="18"/>
              </w:rPr>
              <w:t>18,65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потребителей, присоединенных по открытой схеме теплоснабжения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Расчетный расход теплоносителя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Фактический расход теплоносителя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полезного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9,75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9,75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9,75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9,75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Средневзвешенный срок эксплуатации тепловых сетей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лет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85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сетей, реконструируемых за год</w:t>
            </w:r>
          </w:p>
        </w:tc>
        <w:tc>
          <w:tcPr>
            <w:tcW w:w="51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4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DB2540" w:rsidRDefault="00DB2540">
      <w:pPr>
        <w:spacing w:line="360" w:lineRule="auto"/>
        <w:ind w:firstLine="0"/>
      </w:pPr>
    </w:p>
    <w:p w:rsidR="008E4B31" w:rsidRDefault="00836317">
      <w:pPr>
        <w:spacing w:line="360" w:lineRule="auto"/>
        <w:ind w:firstLine="0"/>
        <w:rPr>
          <w:rFonts w:ascii="Times New Roman" w:hAnsi="Times New Roman" w:cs="Times New Roman"/>
        </w:rPr>
      </w:pPr>
      <w:r>
        <w:lastRenderedPageBreak/>
        <w:t xml:space="preserve">Таблица 3 – </w:t>
      </w:r>
      <w:r w:rsidRPr="00B543D7">
        <w:rPr>
          <w:rFonts w:ascii="Times New Roman" w:hAnsi="Times New Roman" w:cs="Times New Roman"/>
        </w:rPr>
        <w:t>Индикаторы развития системы теплоснабжения</w:t>
      </w:r>
      <w:r w:rsidR="00BD3832">
        <w:rPr>
          <w:rFonts w:ascii="Times New Roman" w:hAnsi="Times New Roman" w:cs="Times New Roman"/>
        </w:rPr>
        <w:t xml:space="preserve"> от котельной по ул. Камышка</w:t>
      </w:r>
      <w:r>
        <w:rPr>
          <w:rFonts w:ascii="Times New Roman" w:hAnsi="Times New Roman" w:cs="Times New Roman"/>
        </w:rPr>
        <w:t xml:space="preserve"> в пос. Самусь</w:t>
      </w:r>
      <w:r w:rsidRPr="00B543D7">
        <w:rPr>
          <w:rFonts w:ascii="Times New Roman" w:hAnsi="Times New Roman" w:cs="Times New Roman"/>
        </w:rPr>
        <w:t xml:space="preserve"> в зоне действия </w:t>
      </w:r>
      <w:r>
        <w:rPr>
          <w:rFonts w:ascii="Times New Roman" w:hAnsi="Times New Roman" w:cs="Times New Roman"/>
        </w:rPr>
        <w:t xml:space="preserve">ЕТО ООО «СЕТИ-П»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248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23"/>
      </w:tblGrid>
      <w:tr w:rsidR="00DB2540" w:rsidRPr="000E0F82" w:rsidTr="00DB2540">
        <w:trPr>
          <w:trHeight w:val="176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DB2540" w:rsidRPr="000E0F82" w:rsidTr="00DB2540">
        <w:trPr>
          <w:trHeight w:val="451"/>
          <w:jc w:val="center"/>
        </w:trPr>
        <w:tc>
          <w:tcPr>
            <w:tcW w:w="5000" w:type="pct"/>
            <w:gridSpan w:val="12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развитие существующей системы теплоснабжения</w:t>
            </w:r>
          </w:p>
        </w:tc>
      </w:tr>
      <w:tr w:rsidR="00DB2540" w:rsidRPr="000E0F82" w:rsidTr="00DB2540">
        <w:trPr>
          <w:trHeight w:val="7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Тепловая нагрузка в т.ч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1,334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1,334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1,334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1,334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1,334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1,334</w:t>
            </w:r>
          </w:p>
        </w:tc>
      </w:tr>
      <w:tr w:rsidR="00DB2540" w:rsidRPr="000E0F82" w:rsidTr="00DB2540">
        <w:trPr>
          <w:trHeight w:val="52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население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</w:tr>
      <w:tr w:rsidR="00DB2540" w:rsidRPr="000E0F82" w:rsidTr="00DB2540">
        <w:trPr>
          <w:trHeight w:val="44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бюджет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прочие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0,686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0,686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0,686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0,686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</w:t>
            </w:r>
            <w:r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</w:t>
            </w:r>
            <w:r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</w:t>
            </w:r>
            <w:r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</w:t>
            </w:r>
            <w:r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</w:t>
            </w:r>
            <w:r>
              <w:rPr>
                <w:color w:val="000000"/>
                <w:sz w:val="18"/>
                <w:szCs w:val="18"/>
              </w:rPr>
              <w:t>81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</w:t>
            </w:r>
            <w:r>
              <w:rPr>
                <w:color w:val="000000"/>
                <w:sz w:val="18"/>
                <w:szCs w:val="18"/>
              </w:rPr>
              <w:t>81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 отопительного периода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</w:tr>
      <w:tr w:rsidR="00DB2540" w:rsidRPr="000E0F82" w:rsidTr="00DB2540">
        <w:trPr>
          <w:trHeight w:val="49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Средняя плотность тепловой нагрузки, Гкал/ч/га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Гкал/ч/га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49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3909" w:type="pct"/>
            <w:gridSpan w:val="11"/>
            <w:vAlign w:val="center"/>
          </w:tcPr>
          <w:p w:rsidR="00DB2540" w:rsidRPr="000E0F82" w:rsidRDefault="00DB2540" w:rsidP="00305C3F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5000" w:type="pct"/>
            <w:gridSpan w:val="12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функционирование источников тепловой энергии (мощности) в системе теплоснабжения на базе котельной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Установленная тепловая  мощность котельной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3,37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3,37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3,37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3,37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</w:t>
            </w:r>
            <w:r w:rsidRPr="000E0F82">
              <w:rPr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</w:tr>
      <w:tr w:rsidR="00DB2540" w:rsidRPr="000E0F82" w:rsidTr="00DB2540">
        <w:trPr>
          <w:trHeight w:val="41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Присоединенная тепловая нагрузка на коллекторах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66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66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66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66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1,421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C660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1,421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резерва тепловой мощности котельной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373A1">
              <w:rPr>
                <w:sz w:val="18"/>
                <w:szCs w:val="18"/>
              </w:rPr>
              <w:t>62,2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373A1">
              <w:rPr>
                <w:sz w:val="18"/>
                <w:szCs w:val="18"/>
              </w:rPr>
              <w:t>62,2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373A1">
              <w:rPr>
                <w:sz w:val="18"/>
                <w:szCs w:val="18"/>
              </w:rPr>
              <w:t>62,2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373A1">
              <w:rPr>
                <w:sz w:val="18"/>
                <w:szCs w:val="18"/>
              </w:rPr>
              <w:t>62,2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373A1">
              <w:rPr>
                <w:sz w:val="18"/>
                <w:szCs w:val="18"/>
              </w:rPr>
              <w:t>62,2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51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Удельный расход условного топлива на отпуск тепловой энергии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кг.у.т/Гкал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38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938C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полезного действия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использования установленной тепловой мощности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67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Частота отказов с прекращением теплоснабжения от котельной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67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котельных, оборудованных приборами учета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</w:tr>
      <w:tr w:rsidR="00DB2540" w:rsidRPr="000E0F82" w:rsidTr="00DB2540">
        <w:trPr>
          <w:trHeight w:val="67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619"/>
          <w:jc w:val="center"/>
        </w:trPr>
        <w:tc>
          <w:tcPr>
            <w:tcW w:w="5000" w:type="pct"/>
            <w:gridSpan w:val="12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4,352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4,352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4,352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4,352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</w:tr>
      <w:tr w:rsidR="00DB2540" w:rsidRPr="000E0F82" w:rsidTr="00DB2540">
        <w:trPr>
          <w:trHeight w:val="80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Удельная материальная характеристика тепловых сетей,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м</w:t>
            </w:r>
            <w:r w:rsidRPr="000E0F82">
              <w:rPr>
                <w:sz w:val="18"/>
                <w:szCs w:val="18"/>
                <w:vertAlign w:val="superscript"/>
              </w:rPr>
              <w:t>2</w:t>
            </w:r>
            <w:r w:rsidRPr="000E0F82">
              <w:rPr>
                <w:sz w:val="18"/>
                <w:szCs w:val="18"/>
              </w:rPr>
              <w:t xml:space="preserve"> /Гкал/ч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232,5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232,5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232,5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232,5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193,8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55026">
              <w:rPr>
                <w:sz w:val="18"/>
                <w:szCs w:val="18"/>
              </w:rPr>
              <w:t>193,8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55026">
              <w:rPr>
                <w:sz w:val="18"/>
                <w:szCs w:val="18"/>
              </w:rPr>
              <w:t>193,8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55026">
              <w:rPr>
                <w:sz w:val="18"/>
                <w:szCs w:val="18"/>
              </w:rPr>
              <w:t>193,8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55026">
              <w:rPr>
                <w:sz w:val="18"/>
                <w:szCs w:val="18"/>
              </w:rPr>
              <w:t>193,8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A55026">
              <w:rPr>
                <w:sz w:val="18"/>
                <w:szCs w:val="18"/>
              </w:rPr>
              <w:t>193,8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Потери тепловой энергии в тепловых сетях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тыс.Гкал/год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0,492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0,492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0,492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0,492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0,420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326C3">
              <w:rPr>
                <w:sz w:val="18"/>
                <w:szCs w:val="18"/>
              </w:rPr>
              <w:t>0,420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326C3">
              <w:rPr>
                <w:sz w:val="18"/>
                <w:szCs w:val="18"/>
              </w:rPr>
              <w:t>0,420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326C3">
              <w:rPr>
                <w:sz w:val="18"/>
                <w:szCs w:val="18"/>
              </w:rPr>
              <w:t>0,420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326C3">
              <w:rPr>
                <w:sz w:val="18"/>
                <w:szCs w:val="18"/>
              </w:rPr>
              <w:t>0,420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326C3">
              <w:rPr>
                <w:sz w:val="18"/>
                <w:szCs w:val="18"/>
              </w:rPr>
              <w:t>0,420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Уровень потерь в тепловых сетях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13,079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13,079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13,079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13,079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13,93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86EEB">
              <w:rPr>
                <w:sz w:val="18"/>
                <w:szCs w:val="18"/>
              </w:rPr>
              <w:t>13,93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86EEB">
              <w:rPr>
                <w:sz w:val="18"/>
                <w:szCs w:val="18"/>
              </w:rPr>
              <w:t>13,93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86EEB">
              <w:rPr>
                <w:sz w:val="18"/>
                <w:szCs w:val="18"/>
              </w:rPr>
              <w:t>13,93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86EEB">
              <w:rPr>
                <w:sz w:val="18"/>
                <w:szCs w:val="18"/>
              </w:rPr>
              <w:t>13,93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286EEB">
              <w:rPr>
                <w:sz w:val="18"/>
                <w:szCs w:val="18"/>
              </w:rPr>
              <w:t>13,93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Доля потребителей, присоединенных по открытой схеме теплоснабжения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Расчетный расход теплоносителя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Фактический расход теплоносителя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полезного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Средневзвешенный срок эксплуатации тепловых сетей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лет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сетей, реконструируемых за год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</w:tbl>
    <w:p w:rsidR="001C5EDC" w:rsidRDefault="001C5EDC" w:rsidP="00C1496A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8E4B31" w:rsidRDefault="00836317">
      <w:pPr>
        <w:spacing w:line="360" w:lineRule="auto"/>
        <w:ind w:firstLine="0"/>
        <w:rPr>
          <w:rFonts w:ascii="Times New Roman" w:hAnsi="Times New Roman" w:cs="Times New Roman"/>
        </w:rPr>
      </w:pPr>
      <w:r>
        <w:t xml:space="preserve">Таблица 4 – </w:t>
      </w:r>
      <w:r w:rsidRPr="00B543D7">
        <w:rPr>
          <w:rFonts w:ascii="Times New Roman" w:hAnsi="Times New Roman" w:cs="Times New Roman"/>
        </w:rPr>
        <w:t>Индикаторы развития системы теплоснабжения</w:t>
      </w:r>
      <w:r>
        <w:rPr>
          <w:rFonts w:ascii="Times New Roman" w:hAnsi="Times New Roman" w:cs="Times New Roman"/>
        </w:rPr>
        <w:t xml:space="preserve"> от котельной в пос. Орловка</w:t>
      </w:r>
      <w:r w:rsidRPr="00B543D7">
        <w:rPr>
          <w:rFonts w:ascii="Times New Roman" w:hAnsi="Times New Roman" w:cs="Times New Roman"/>
        </w:rPr>
        <w:t xml:space="preserve"> в зоне действия </w:t>
      </w:r>
      <w:r>
        <w:rPr>
          <w:rFonts w:ascii="Times New Roman" w:hAnsi="Times New Roman" w:cs="Times New Roman"/>
        </w:rPr>
        <w:t xml:space="preserve">ЕТО ООО «Уют Орловка»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248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23"/>
      </w:tblGrid>
      <w:tr w:rsidR="00DB2540" w:rsidRPr="000E0F82" w:rsidTr="00DB2540">
        <w:trPr>
          <w:trHeight w:val="176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DB2540" w:rsidRPr="000E0F82" w:rsidTr="00DB2540">
        <w:trPr>
          <w:trHeight w:val="451"/>
          <w:jc w:val="center"/>
        </w:trPr>
        <w:tc>
          <w:tcPr>
            <w:tcW w:w="5000" w:type="pct"/>
            <w:gridSpan w:val="12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развитие существующей системы теплоснабжения</w:t>
            </w:r>
          </w:p>
        </w:tc>
      </w:tr>
      <w:tr w:rsidR="00DB2540" w:rsidRPr="000E0F82" w:rsidTr="00DB2540">
        <w:trPr>
          <w:trHeight w:val="7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Тепловая нагрузка, Гкал/ч, в т.ч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0,655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0,655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0,655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0,655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</w:tr>
      <w:tr w:rsidR="00DB2540" w:rsidRPr="000E0F82" w:rsidTr="00DB2540">
        <w:trPr>
          <w:trHeight w:val="52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- население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0,178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0,178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0,178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0,178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</w:tr>
      <w:tr w:rsidR="00DB2540" w:rsidRPr="000E0F82" w:rsidTr="00DB2540">
        <w:trPr>
          <w:trHeight w:val="44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бюджет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прочие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 отопительного периода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</w:tr>
      <w:tr w:rsidR="00DB2540" w:rsidRPr="000E0F82" w:rsidTr="00DB2540">
        <w:trPr>
          <w:trHeight w:val="49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Средняя плотность тепловой нагрузки, Гкал/ч/га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Гкал/ч/га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49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3909" w:type="pct"/>
            <w:gridSpan w:val="11"/>
            <w:vAlign w:val="center"/>
          </w:tcPr>
          <w:p w:rsidR="00DB2540" w:rsidRPr="000E0F82" w:rsidRDefault="00DB2540" w:rsidP="00305C3F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5000" w:type="pct"/>
            <w:gridSpan w:val="12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функционирование источников тепловой энергии (мощности) в системе теплоснабжения на базе котельной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Установленная тепловая</w:t>
            </w:r>
            <w:r w:rsidRPr="000E0F82">
              <w:rPr>
                <w:sz w:val="18"/>
                <w:szCs w:val="18"/>
              </w:rPr>
              <w:t xml:space="preserve"> мощность котельной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D2B39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D2B39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D2B39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D2B39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D2B39">
              <w:rPr>
                <w:sz w:val="18"/>
                <w:szCs w:val="18"/>
              </w:rPr>
              <w:t>1,754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D2B39">
              <w:rPr>
                <w:sz w:val="18"/>
                <w:szCs w:val="18"/>
              </w:rPr>
              <w:t>1,754</w:t>
            </w:r>
          </w:p>
        </w:tc>
      </w:tr>
      <w:tr w:rsidR="00DB2540" w:rsidRPr="000E0F82" w:rsidTr="00DB2540">
        <w:trPr>
          <w:trHeight w:val="41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Присоединенная тепловая нагрузка на коллекторах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0,782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0,782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0,782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0,782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0,727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0,727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0,727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0,727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0,727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0,727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резерва тепловой мощности котельной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C54E52">
              <w:rPr>
                <w:sz w:val="18"/>
                <w:szCs w:val="18"/>
              </w:rPr>
              <w:t>58,4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C54E52">
              <w:rPr>
                <w:sz w:val="18"/>
                <w:szCs w:val="18"/>
              </w:rPr>
              <w:t>58,4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C54E52">
              <w:rPr>
                <w:sz w:val="18"/>
                <w:szCs w:val="18"/>
              </w:rPr>
              <w:t>58,4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C54E52">
              <w:rPr>
                <w:sz w:val="18"/>
                <w:szCs w:val="18"/>
              </w:rPr>
              <w:t>58,4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C54E52">
              <w:rPr>
                <w:sz w:val="18"/>
                <w:szCs w:val="18"/>
              </w:rPr>
              <w:t>58,4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51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Удельный расход условного топлива на отпуск тепловой энергии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кг.у.т/Гкал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154,93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154,93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154,93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154,93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полезного действия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использования установленной тепловой мощности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67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Частота отказов с прекращением теплоснабжения от котельной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67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котельных, оборудованных приборами учета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</w:tr>
      <w:tr w:rsidR="00DB2540" w:rsidRPr="000E0F82" w:rsidTr="00DB2540">
        <w:trPr>
          <w:trHeight w:val="67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619"/>
          <w:jc w:val="center"/>
        </w:trPr>
        <w:tc>
          <w:tcPr>
            <w:tcW w:w="5000" w:type="pct"/>
            <w:gridSpan w:val="12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DB2540" w:rsidRPr="000E0F82" w:rsidTr="00DB2540">
        <w:trPr>
          <w:trHeight w:val="46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2,006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2,006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2,006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2,006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</w:tr>
      <w:tr w:rsidR="00DB2540" w:rsidRPr="000E0F82" w:rsidTr="00DB2540">
        <w:trPr>
          <w:trHeight w:val="80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Удельная материальная характеристика тепловых сетей,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м</w:t>
            </w:r>
            <w:r w:rsidRPr="000E0F82">
              <w:rPr>
                <w:sz w:val="18"/>
                <w:szCs w:val="18"/>
                <w:vertAlign w:val="superscript"/>
              </w:rPr>
              <w:t>2</w:t>
            </w:r>
            <w:r w:rsidRPr="000E0F82">
              <w:rPr>
                <w:sz w:val="18"/>
                <w:szCs w:val="18"/>
              </w:rPr>
              <w:t xml:space="preserve"> /Гкал/ч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304,4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304,4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304,4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304,4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520,52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D7024">
              <w:rPr>
                <w:sz w:val="18"/>
                <w:szCs w:val="18"/>
              </w:rPr>
              <w:t>520,52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D7024">
              <w:rPr>
                <w:sz w:val="18"/>
                <w:szCs w:val="18"/>
              </w:rPr>
              <w:t>520,52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D7024">
              <w:rPr>
                <w:sz w:val="18"/>
                <w:szCs w:val="18"/>
              </w:rPr>
              <w:t>520,52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D7024">
              <w:rPr>
                <w:sz w:val="18"/>
                <w:szCs w:val="18"/>
              </w:rPr>
              <w:t>520,52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D7024">
              <w:rPr>
                <w:sz w:val="18"/>
                <w:szCs w:val="18"/>
              </w:rPr>
              <w:t>520,52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Потери тепловой энергии в тепловых сетях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тыс.Гкал/год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0,336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0,336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0,336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0,336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0,373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C3052">
              <w:rPr>
                <w:sz w:val="18"/>
                <w:szCs w:val="18"/>
              </w:rPr>
              <w:t>0,373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C3052">
              <w:rPr>
                <w:sz w:val="18"/>
                <w:szCs w:val="18"/>
              </w:rPr>
              <w:t>0,373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C3052">
              <w:rPr>
                <w:sz w:val="18"/>
                <w:szCs w:val="18"/>
              </w:rPr>
              <w:t>0,373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C3052">
              <w:rPr>
                <w:sz w:val="18"/>
                <w:szCs w:val="18"/>
              </w:rPr>
              <w:t>0,373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3C3052">
              <w:rPr>
                <w:sz w:val="18"/>
                <w:szCs w:val="18"/>
              </w:rPr>
              <w:t>0,373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Уровень потерь в тепловых сетях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18,24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18,24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18,24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18,24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F1AE4">
              <w:rPr>
                <w:sz w:val="18"/>
                <w:szCs w:val="18"/>
              </w:rPr>
              <w:t>19,15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F1AE4">
              <w:rPr>
                <w:sz w:val="18"/>
                <w:szCs w:val="18"/>
              </w:rPr>
              <w:t>19,15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F1AE4">
              <w:rPr>
                <w:sz w:val="18"/>
                <w:szCs w:val="18"/>
              </w:rPr>
              <w:t>19,15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F1AE4">
              <w:rPr>
                <w:sz w:val="18"/>
                <w:szCs w:val="18"/>
              </w:rPr>
              <w:t>19,15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1F1AE4">
              <w:rPr>
                <w:sz w:val="18"/>
                <w:szCs w:val="18"/>
              </w:rPr>
              <w:t>19,15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потребителей, присоединенных по открытой схеме теплоснабжения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Расчетный расход теплоносителя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Фактический расход теплоносителя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Доля полезного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Средневзвешенный срок эксплуатации тепловых сетей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лет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DB2540" w:rsidRPr="000E0F82" w:rsidTr="00DB2540">
        <w:trPr>
          <w:trHeight w:val="950"/>
          <w:jc w:val="center"/>
        </w:trPr>
        <w:tc>
          <w:tcPr>
            <w:tcW w:w="1091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сетей, реконструируемых за год</w:t>
            </w:r>
          </w:p>
        </w:tc>
        <w:tc>
          <w:tcPr>
            <w:tcW w:w="422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vAlign w:val="center"/>
          </w:tcPr>
          <w:p w:rsidR="00DB2540" w:rsidRPr="000E0F82" w:rsidRDefault="00DB2540" w:rsidP="00305C3F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836317" w:rsidRDefault="00836317" w:rsidP="00C1496A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sectPr w:rsidR="00836317" w:rsidSect="005B4E4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173F" w:rsidRDefault="0015173F" w:rsidP="008048CD">
      <w:r>
        <w:separator/>
      </w:r>
    </w:p>
  </w:endnote>
  <w:endnote w:type="continuationSeparator" w:id="0">
    <w:p w:rsidR="0015173F" w:rsidRDefault="0015173F" w:rsidP="0080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1E5" w:rsidRDefault="003701E5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6F00F1">
      <w:rPr>
        <w:noProof/>
      </w:rPr>
      <w:t>20</w:t>
    </w:r>
    <w:r>
      <w:fldChar w:fldCharType="end"/>
    </w:r>
  </w:p>
  <w:p w:rsidR="003701E5" w:rsidRDefault="003701E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173F" w:rsidRDefault="0015173F" w:rsidP="008048CD">
      <w:r>
        <w:separator/>
      </w:r>
    </w:p>
  </w:footnote>
  <w:footnote w:type="continuationSeparator" w:id="0">
    <w:p w:rsidR="0015173F" w:rsidRDefault="0015173F" w:rsidP="00804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3A7AA1"/>
    <w:multiLevelType w:val="hybridMultilevel"/>
    <w:tmpl w:val="AF167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34A16"/>
    <w:rsid w:val="0000280D"/>
    <w:rsid w:val="000034BC"/>
    <w:rsid w:val="0002459C"/>
    <w:rsid w:val="000A42DB"/>
    <w:rsid w:val="000B415A"/>
    <w:rsid w:val="000D22AD"/>
    <w:rsid w:val="000E62A7"/>
    <w:rsid w:val="00121B79"/>
    <w:rsid w:val="00134272"/>
    <w:rsid w:val="00147EAA"/>
    <w:rsid w:val="0015173F"/>
    <w:rsid w:val="00191180"/>
    <w:rsid w:val="001A05D4"/>
    <w:rsid w:val="001B3B26"/>
    <w:rsid w:val="001B7660"/>
    <w:rsid w:val="001C5B45"/>
    <w:rsid w:val="001C5EDC"/>
    <w:rsid w:val="001D3B68"/>
    <w:rsid w:val="001E0AEB"/>
    <w:rsid w:val="001F1357"/>
    <w:rsid w:val="001F257B"/>
    <w:rsid w:val="00204299"/>
    <w:rsid w:val="0021226F"/>
    <w:rsid w:val="002141D7"/>
    <w:rsid w:val="0022395C"/>
    <w:rsid w:val="00224C47"/>
    <w:rsid w:val="0024208B"/>
    <w:rsid w:val="0028324D"/>
    <w:rsid w:val="002A4632"/>
    <w:rsid w:val="002C67E1"/>
    <w:rsid w:val="002F27C6"/>
    <w:rsid w:val="00325332"/>
    <w:rsid w:val="0034094C"/>
    <w:rsid w:val="003442B2"/>
    <w:rsid w:val="003442E2"/>
    <w:rsid w:val="00355E82"/>
    <w:rsid w:val="003701E5"/>
    <w:rsid w:val="003A13EF"/>
    <w:rsid w:val="003F766A"/>
    <w:rsid w:val="0040006C"/>
    <w:rsid w:val="00401ED6"/>
    <w:rsid w:val="00436913"/>
    <w:rsid w:val="004809AD"/>
    <w:rsid w:val="00486696"/>
    <w:rsid w:val="0049316D"/>
    <w:rsid w:val="004A280E"/>
    <w:rsid w:val="004A5B02"/>
    <w:rsid w:val="004C0CD3"/>
    <w:rsid w:val="004C2728"/>
    <w:rsid w:val="004D2ED7"/>
    <w:rsid w:val="004E6D8A"/>
    <w:rsid w:val="00525DD7"/>
    <w:rsid w:val="0053065D"/>
    <w:rsid w:val="005310E5"/>
    <w:rsid w:val="00540B4A"/>
    <w:rsid w:val="005B4E44"/>
    <w:rsid w:val="005D0A1B"/>
    <w:rsid w:val="00600F33"/>
    <w:rsid w:val="00603CE4"/>
    <w:rsid w:val="00603EA2"/>
    <w:rsid w:val="00603EBE"/>
    <w:rsid w:val="00607E31"/>
    <w:rsid w:val="00614ACA"/>
    <w:rsid w:val="00616FCC"/>
    <w:rsid w:val="00630540"/>
    <w:rsid w:val="00630AE4"/>
    <w:rsid w:val="0065718E"/>
    <w:rsid w:val="00686625"/>
    <w:rsid w:val="006946FE"/>
    <w:rsid w:val="006E0222"/>
    <w:rsid w:val="006F00F1"/>
    <w:rsid w:val="006F6226"/>
    <w:rsid w:val="00720360"/>
    <w:rsid w:val="00725B9D"/>
    <w:rsid w:val="00734605"/>
    <w:rsid w:val="00744B31"/>
    <w:rsid w:val="0077578C"/>
    <w:rsid w:val="0078095F"/>
    <w:rsid w:val="007961B7"/>
    <w:rsid w:val="007B321B"/>
    <w:rsid w:val="007B7837"/>
    <w:rsid w:val="008048CD"/>
    <w:rsid w:val="00805B2A"/>
    <w:rsid w:val="008231FE"/>
    <w:rsid w:val="00825A95"/>
    <w:rsid w:val="00836317"/>
    <w:rsid w:val="008434FC"/>
    <w:rsid w:val="00880E23"/>
    <w:rsid w:val="008A2312"/>
    <w:rsid w:val="008A469A"/>
    <w:rsid w:val="008B4BE9"/>
    <w:rsid w:val="008D1C65"/>
    <w:rsid w:val="008E2E35"/>
    <w:rsid w:val="008E4B31"/>
    <w:rsid w:val="00903FDF"/>
    <w:rsid w:val="0091298E"/>
    <w:rsid w:val="0094216C"/>
    <w:rsid w:val="009825BA"/>
    <w:rsid w:val="009C1BA0"/>
    <w:rsid w:val="009D39CA"/>
    <w:rsid w:val="009E563E"/>
    <w:rsid w:val="00A11E43"/>
    <w:rsid w:val="00A36ED4"/>
    <w:rsid w:val="00A436EF"/>
    <w:rsid w:val="00A57DDC"/>
    <w:rsid w:val="00A6337F"/>
    <w:rsid w:val="00A659FF"/>
    <w:rsid w:val="00AA257C"/>
    <w:rsid w:val="00AC1FE7"/>
    <w:rsid w:val="00AC2D95"/>
    <w:rsid w:val="00AC6C7B"/>
    <w:rsid w:val="00AE61EE"/>
    <w:rsid w:val="00AE6B10"/>
    <w:rsid w:val="00AF1611"/>
    <w:rsid w:val="00AF346F"/>
    <w:rsid w:val="00AF552B"/>
    <w:rsid w:val="00B040BA"/>
    <w:rsid w:val="00B04F4B"/>
    <w:rsid w:val="00B14290"/>
    <w:rsid w:val="00B42694"/>
    <w:rsid w:val="00B543D7"/>
    <w:rsid w:val="00B6069D"/>
    <w:rsid w:val="00B61322"/>
    <w:rsid w:val="00B67309"/>
    <w:rsid w:val="00B707E0"/>
    <w:rsid w:val="00B838D2"/>
    <w:rsid w:val="00B95E6E"/>
    <w:rsid w:val="00BD3832"/>
    <w:rsid w:val="00BE2806"/>
    <w:rsid w:val="00BE4D33"/>
    <w:rsid w:val="00BF3E1C"/>
    <w:rsid w:val="00C01174"/>
    <w:rsid w:val="00C1496A"/>
    <w:rsid w:val="00C22CB5"/>
    <w:rsid w:val="00C33113"/>
    <w:rsid w:val="00C34A16"/>
    <w:rsid w:val="00C8406A"/>
    <w:rsid w:val="00C86591"/>
    <w:rsid w:val="00CA2D84"/>
    <w:rsid w:val="00CB00FB"/>
    <w:rsid w:val="00CB57D3"/>
    <w:rsid w:val="00CB5E64"/>
    <w:rsid w:val="00CC18CC"/>
    <w:rsid w:val="00CC50DE"/>
    <w:rsid w:val="00D02854"/>
    <w:rsid w:val="00D17D69"/>
    <w:rsid w:val="00D248E5"/>
    <w:rsid w:val="00D26DBE"/>
    <w:rsid w:val="00D35752"/>
    <w:rsid w:val="00D42E19"/>
    <w:rsid w:val="00D637A2"/>
    <w:rsid w:val="00D6732B"/>
    <w:rsid w:val="00DA0984"/>
    <w:rsid w:val="00DA34E1"/>
    <w:rsid w:val="00DB2540"/>
    <w:rsid w:val="00E2510F"/>
    <w:rsid w:val="00E26468"/>
    <w:rsid w:val="00E30DE7"/>
    <w:rsid w:val="00E31CB0"/>
    <w:rsid w:val="00E3244C"/>
    <w:rsid w:val="00E53CEF"/>
    <w:rsid w:val="00E6375E"/>
    <w:rsid w:val="00E65E43"/>
    <w:rsid w:val="00E67D15"/>
    <w:rsid w:val="00E820C8"/>
    <w:rsid w:val="00E821B5"/>
    <w:rsid w:val="00E8456F"/>
    <w:rsid w:val="00EA10E2"/>
    <w:rsid w:val="00EC427A"/>
    <w:rsid w:val="00EE7464"/>
    <w:rsid w:val="00EF4E69"/>
    <w:rsid w:val="00EF76E4"/>
    <w:rsid w:val="00F025B5"/>
    <w:rsid w:val="00F143F7"/>
    <w:rsid w:val="00F160C2"/>
    <w:rsid w:val="00F31776"/>
    <w:rsid w:val="00F35000"/>
    <w:rsid w:val="00F703C3"/>
    <w:rsid w:val="00F8459A"/>
    <w:rsid w:val="00F853B2"/>
    <w:rsid w:val="00F95604"/>
    <w:rsid w:val="00FA2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D04A9EC8-511F-4D96-9E8D-0F6D0140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B7837"/>
    <w:pPr>
      <w:spacing w:line="360" w:lineRule="auto"/>
      <w:outlineLvl w:val="0"/>
    </w:pPr>
    <w:rPr>
      <w:rFonts w:eastAsia="Calibri" w:cs="Times New Roman"/>
      <w:b/>
    </w:rPr>
  </w:style>
  <w:style w:type="paragraph" w:styleId="2">
    <w:name w:val="heading 2"/>
    <w:basedOn w:val="a"/>
    <w:next w:val="a"/>
    <w:link w:val="20"/>
    <w:uiPriority w:val="99"/>
    <w:qFormat/>
    <w:rsid w:val="00C34A16"/>
    <w:pPr>
      <w:spacing w:line="360" w:lineRule="auto"/>
      <w:outlineLvl w:val="1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B7837"/>
    <w:rPr>
      <w:rFonts w:ascii="Times New Roman CYR" w:hAnsi="Times New Roman CYR"/>
      <w:b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34A16"/>
    <w:rPr>
      <w:rFonts w:ascii="Times New Roman CYR" w:hAnsi="Times New Roman CYR"/>
      <w:sz w:val="24"/>
      <w:lang w:eastAsia="ru-RU"/>
    </w:rPr>
  </w:style>
  <w:style w:type="character" w:customStyle="1" w:styleId="a3">
    <w:name w:val="Гипертекстовая ссылка"/>
    <w:uiPriority w:val="99"/>
    <w:rsid w:val="00C34A16"/>
    <w:rPr>
      <w:color w:val="106BBE"/>
    </w:rPr>
  </w:style>
  <w:style w:type="paragraph" w:customStyle="1" w:styleId="a4">
    <w:name w:val="Знак Знак Знак Знак Знак Знак Знак"/>
    <w:basedOn w:val="a"/>
    <w:uiPriority w:val="99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7B7837"/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B7837"/>
    <w:rPr>
      <w:rFonts w:ascii="Tahoma" w:hAnsi="Tahoma"/>
      <w:sz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Calibri" w:hAnsi="Times New Roman" w:cs="Times New Roman"/>
      <w:sz w:val="32"/>
      <w:szCs w:val="20"/>
    </w:rPr>
  </w:style>
  <w:style w:type="character" w:styleId="a7">
    <w:name w:val="Hyperlink"/>
    <w:uiPriority w:val="99"/>
    <w:rsid w:val="007B7837"/>
    <w:rPr>
      <w:rFonts w:cs="Times New Roman"/>
      <w:color w:val="0000FF"/>
      <w:u w:val="single"/>
    </w:rPr>
  </w:style>
  <w:style w:type="character" w:customStyle="1" w:styleId="12">
    <w:name w:val="Оглавление 1 Знак"/>
    <w:link w:val="11"/>
    <w:uiPriority w:val="99"/>
    <w:locked/>
    <w:rsid w:val="00AA257C"/>
    <w:rPr>
      <w:rFonts w:ascii="Times New Roman" w:hAnsi="Times New Roman"/>
      <w:sz w:val="32"/>
    </w:rPr>
  </w:style>
  <w:style w:type="paragraph" w:styleId="a8">
    <w:name w:val="TOC Heading"/>
    <w:basedOn w:val="1"/>
    <w:next w:val="a"/>
    <w:uiPriority w:val="99"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21">
    <w:name w:val="toc 2"/>
    <w:basedOn w:val="a"/>
    <w:next w:val="a"/>
    <w:autoRedefine/>
    <w:uiPriority w:val="99"/>
    <w:rsid w:val="002C67E1"/>
    <w:pPr>
      <w:tabs>
        <w:tab w:val="right" w:leader="dot" w:pos="10196"/>
      </w:tabs>
      <w:spacing w:line="360" w:lineRule="auto"/>
      <w:ind w:left="992" w:firstLine="0"/>
    </w:pPr>
  </w:style>
  <w:style w:type="paragraph" w:styleId="3">
    <w:name w:val="toc 3"/>
    <w:basedOn w:val="a"/>
    <w:next w:val="a"/>
    <w:autoRedefine/>
    <w:uiPriority w:val="99"/>
    <w:semiHidden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uiPriority w:val="99"/>
    <w:rsid w:val="00E67D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9">
    <w:name w:val="Table Grid"/>
    <w:basedOn w:val="a1"/>
    <w:uiPriority w:val="99"/>
    <w:rsid w:val="00E67D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">
    <w:name w:val="ConsPlusNormal"/>
    <w:basedOn w:val="a"/>
    <w:link w:val="ConsPlusNormal0"/>
    <w:uiPriority w:val="99"/>
    <w:rsid w:val="008231FE"/>
    <w:pPr>
      <w:widowControl/>
      <w:adjustRightInd/>
      <w:jc w:val="left"/>
    </w:pPr>
    <w:rPr>
      <w:rFonts w:ascii="Arial" w:eastAsia="Calibri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231FE"/>
    <w:rPr>
      <w:rFonts w:ascii="Arial" w:hAnsi="Arial"/>
      <w:sz w:val="20"/>
    </w:rPr>
  </w:style>
  <w:style w:type="character" w:styleId="aa">
    <w:name w:val="annotation reference"/>
    <w:uiPriority w:val="99"/>
    <w:semiHidden/>
    <w:rsid w:val="00D42E19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D42E19"/>
    <w:rPr>
      <w:rFonts w:cs="Times New Roman"/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D42E19"/>
    <w:rPr>
      <w:rFonts w:ascii="Times New Roman CYR" w:hAnsi="Times New Roman CYR"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D42E19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D42E19"/>
    <w:rPr>
      <w:rFonts w:ascii="Times New Roman CYR" w:hAnsi="Times New Roman CYR"/>
      <w:b/>
      <w:sz w:val="20"/>
    </w:rPr>
  </w:style>
  <w:style w:type="paragraph" w:styleId="af">
    <w:name w:val="header"/>
    <w:basedOn w:val="a"/>
    <w:link w:val="af0"/>
    <w:uiPriority w:val="99"/>
    <w:unhideWhenUsed/>
    <w:rsid w:val="008048C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048CD"/>
    <w:rPr>
      <w:rFonts w:ascii="Times New Roman CYR" w:eastAsia="Times New Roman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8048C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048CD"/>
    <w:rPr>
      <w:rFonts w:ascii="Times New Roman CYR" w:eastAsia="Times New Roman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6E66462D-8E3E-4900-A028-8BAD2C887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22</Pages>
  <Words>3728</Words>
  <Characters>21251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Савостьянова Людмила Викторовна</dc:creator>
  <cp:lastModifiedBy>Lymar</cp:lastModifiedBy>
  <cp:revision>3</cp:revision>
  <dcterms:created xsi:type="dcterms:W3CDTF">2021-08-31T06:56:00Z</dcterms:created>
  <dcterms:modified xsi:type="dcterms:W3CDTF">2021-08-31T06:58:00Z</dcterms:modified>
</cp:coreProperties>
</file>