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9" w:rsidRDefault="002F4C79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F4C79" w:rsidRDefault="002F4C79">
      <w:pPr>
        <w:pStyle w:val="ConsPlusNormal"/>
        <w:jc w:val="both"/>
        <w:outlineLvl w:val="0"/>
      </w:pPr>
    </w:p>
    <w:p w:rsidR="002F4C79" w:rsidRDefault="002F4C79">
      <w:pPr>
        <w:pStyle w:val="ConsPlusTitle"/>
        <w:jc w:val="center"/>
        <w:outlineLvl w:val="0"/>
      </w:pPr>
      <w:r>
        <w:t>ТОМСКАЯ ОБЛАСТЬ</w:t>
      </w:r>
    </w:p>
    <w:p w:rsidR="002F4C79" w:rsidRDefault="002F4C79">
      <w:pPr>
        <w:pStyle w:val="ConsPlusTitle"/>
        <w:jc w:val="center"/>
      </w:pPr>
      <w:r>
        <w:t>ГОРОДСКОЙ ОКРУГ</w:t>
      </w:r>
    </w:p>
    <w:p w:rsidR="002F4C79" w:rsidRDefault="002F4C7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2F4C79" w:rsidRDefault="002F4C79">
      <w:pPr>
        <w:pStyle w:val="ConsPlusTitle"/>
        <w:jc w:val="center"/>
      </w:pPr>
      <w:r>
        <w:t>СЕВЕРСК</w:t>
      </w:r>
    </w:p>
    <w:p w:rsidR="002F4C79" w:rsidRDefault="002F4C79">
      <w:pPr>
        <w:pStyle w:val="ConsPlusTitle"/>
        <w:jc w:val="center"/>
      </w:pPr>
    </w:p>
    <w:p w:rsidR="002F4C79" w:rsidRDefault="002F4C79">
      <w:pPr>
        <w:pStyle w:val="ConsPlusTitle"/>
        <w:jc w:val="center"/>
      </w:pPr>
      <w:r>
        <w:t>АДМИНИСТРАЦИЯ</w:t>
      </w:r>
    </w:p>
    <w:p w:rsidR="002F4C79" w:rsidRDefault="002F4C79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2F4C79" w:rsidRDefault="002F4C79">
      <w:pPr>
        <w:pStyle w:val="ConsPlusTitle"/>
        <w:jc w:val="center"/>
      </w:pPr>
      <w:r>
        <w:t>СЕВЕРСК</w:t>
      </w:r>
    </w:p>
    <w:p w:rsidR="002F4C79" w:rsidRDefault="002F4C79">
      <w:pPr>
        <w:pStyle w:val="ConsPlusTitle"/>
        <w:jc w:val="center"/>
      </w:pPr>
    </w:p>
    <w:p w:rsidR="002F4C79" w:rsidRDefault="002F4C79">
      <w:pPr>
        <w:pStyle w:val="ConsPlusTitle"/>
        <w:jc w:val="center"/>
      </w:pPr>
      <w:r>
        <w:t>ПОСТАНОВЛЕНИЕ</w:t>
      </w:r>
    </w:p>
    <w:p w:rsidR="002F4C79" w:rsidRDefault="002F4C79">
      <w:pPr>
        <w:pStyle w:val="ConsPlusTitle"/>
        <w:jc w:val="center"/>
      </w:pPr>
      <w:r>
        <w:t>от 30 мая 2018 г. N 973</w:t>
      </w:r>
    </w:p>
    <w:p w:rsidR="002F4C79" w:rsidRDefault="002F4C79">
      <w:pPr>
        <w:pStyle w:val="ConsPlusTitle"/>
        <w:jc w:val="center"/>
      </w:pPr>
    </w:p>
    <w:p w:rsidR="002F4C79" w:rsidRDefault="002F4C79">
      <w:pPr>
        <w:pStyle w:val="ConsPlusTitle"/>
        <w:jc w:val="center"/>
      </w:pPr>
      <w:r>
        <w:t xml:space="preserve">О ЖИЛИЩНОЙ </w:t>
      </w:r>
      <w:proofErr w:type="gramStart"/>
      <w:r>
        <w:t>КОМИССИИ</w:t>
      </w:r>
      <w:proofErr w:type="gramEnd"/>
      <w:r>
        <w:t xml:space="preserve"> ЗАТО СЕВЕРСК</w:t>
      </w:r>
    </w:p>
    <w:p w:rsidR="002F4C79" w:rsidRDefault="002F4C7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352"/>
        <w:gridCol w:w="113"/>
      </w:tblGrid>
      <w:tr w:rsidR="002F4C7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C79" w:rsidRDefault="002F4C7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C79" w:rsidRDefault="002F4C79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4C79" w:rsidRDefault="002F4C7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4C79" w:rsidRDefault="002F4C7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2F4C79" w:rsidRDefault="002F4C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23.10.2018 </w:t>
            </w:r>
            <w:hyperlink r:id="rId6" w:history="1">
              <w:r>
                <w:rPr>
                  <w:color w:val="0000FF"/>
                </w:rPr>
                <w:t>N 1965</w:t>
              </w:r>
            </w:hyperlink>
            <w:r>
              <w:rPr>
                <w:color w:val="392C69"/>
              </w:rPr>
              <w:t xml:space="preserve">, от 28.02.2020 </w:t>
            </w:r>
            <w:hyperlink r:id="rId7" w:history="1">
              <w:r>
                <w:rPr>
                  <w:color w:val="0000FF"/>
                </w:rPr>
                <w:t>N 357</w:t>
              </w:r>
            </w:hyperlink>
            <w:r>
              <w:rPr>
                <w:color w:val="392C69"/>
              </w:rPr>
              <w:t xml:space="preserve">, от 28.12.2020 </w:t>
            </w:r>
            <w:hyperlink r:id="rId8" w:history="1">
              <w:r>
                <w:rPr>
                  <w:color w:val="0000FF"/>
                </w:rPr>
                <w:t>N 2421</w:t>
              </w:r>
            </w:hyperlink>
            <w:r>
              <w:rPr>
                <w:color w:val="392C69"/>
              </w:rPr>
              <w:t>,</w:t>
            </w:r>
          </w:p>
          <w:p w:rsidR="002F4C79" w:rsidRDefault="002F4C7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10.01.2022 </w:t>
            </w:r>
            <w:hyperlink r:id="rId9" w:history="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4C79" w:rsidRDefault="002F4C79">
            <w:pPr>
              <w:spacing w:after="1" w:line="0" w:lineRule="atLeast"/>
            </w:pPr>
          </w:p>
        </w:tc>
      </w:tr>
    </w:tbl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ind w:firstLine="540"/>
        <w:jc w:val="both"/>
      </w:pPr>
      <w:proofErr w:type="gramStart"/>
      <w:r>
        <w:t xml:space="preserve">В целях повышения эффективности решения вопросов о принятии (отказе в принятии) граждан на учет в качестве нуждающихся в жилых помещениях, снятии граждан с учета нуждающихся в жилых помещениях, предоставлении жилых помещений муниципального жилищного фонда по договорам социального найма, в соответствии с Жилищным </w:t>
      </w:r>
      <w:hyperlink r:id="rId10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11" w:history="1">
        <w:r>
          <w:rPr>
            <w:color w:val="0000FF"/>
          </w:rPr>
          <w:t>Законом</w:t>
        </w:r>
      </w:hyperlink>
      <w:r>
        <w:t xml:space="preserve"> Томской области от 08.06.2005 N 91-ОЗ "О порядке ведения органами местного самоуправления учета граждан</w:t>
      </w:r>
      <w:proofErr w:type="gramEnd"/>
      <w:r>
        <w:t xml:space="preserve"> </w:t>
      </w:r>
      <w:proofErr w:type="gramStart"/>
      <w:r>
        <w:t>в качестве нуждающихся в жилых помещениях, предоставляемых по договорам социального найма" постановляю:</w:t>
      </w:r>
      <w:proofErr w:type="gramEnd"/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1. Утвердить жилищную </w:t>
      </w:r>
      <w:proofErr w:type="gramStart"/>
      <w:r>
        <w:t>комиссию</w:t>
      </w:r>
      <w:proofErr w:type="gramEnd"/>
      <w:r>
        <w:t xml:space="preserve"> ЗАТО Северск в составе: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Председатель комиссии</w:t>
      </w:r>
    </w:p>
    <w:p w:rsidR="002F4C79" w:rsidRDefault="002F4C7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340"/>
        <w:gridCol w:w="5896"/>
      </w:tblGrid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Бабенышев</w:t>
            </w:r>
          </w:p>
          <w:p w:rsidR="002F4C79" w:rsidRDefault="002F4C79">
            <w:pPr>
              <w:pStyle w:val="ConsPlusNormal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первый 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>Заместитель председателя комиссии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Вышебаба</w:t>
            </w:r>
          </w:p>
          <w:p w:rsidR="002F4C79" w:rsidRDefault="002F4C79">
            <w:pPr>
              <w:pStyle w:val="ConsPlusNormal"/>
            </w:pPr>
            <w:r>
              <w:t>Александр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Секретарь комиссии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Копысова</w:t>
            </w:r>
          </w:p>
          <w:p w:rsidR="002F4C79" w:rsidRDefault="002F4C79">
            <w:pPr>
              <w:pStyle w:val="ConsPlusNormal"/>
            </w:pPr>
            <w:r>
              <w:t>Алена Андреевна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консультант отдела по учету и распределению жилой площади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Члены комиссии: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Вяткин</w:t>
            </w:r>
          </w:p>
          <w:p w:rsidR="002F4C79" w:rsidRDefault="002F4C79">
            <w:pPr>
              <w:pStyle w:val="ConsPlusNormal"/>
            </w:pPr>
            <w:r>
              <w:lastRenderedPageBreak/>
              <w:t>Анатолий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председатель городской общественной организации </w:t>
            </w:r>
            <w:r>
              <w:lastRenderedPageBreak/>
              <w:t>"Союз Чернобыль" г. Северска Томской области (по согласованию)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lastRenderedPageBreak/>
              <w:t>Зюзькова</w:t>
            </w:r>
          </w:p>
          <w:p w:rsidR="002F4C79" w:rsidRDefault="002F4C79">
            <w:pPr>
              <w:pStyle w:val="ConsPlusNormal"/>
            </w:pPr>
            <w:r>
              <w:t>Ольга Васильевна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начальник отдела по учету и распределению жилой площади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Иванов</w:t>
            </w:r>
          </w:p>
          <w:p w:rsidR="002F4C79" w:rsidRDefault="002F4C79">
            <w:pPr>
              <w:pStyle w:val="ConsPlusNormal"/>
            </w:pPr>
            <w:r>
              <w:t>Денис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Кочкина</w:t>
            </w:r>
          </w:p>
          <w:p w:rsidR="002F4C79" w:rsidRDefault="002F4C79">
            <w:pPr>
              <w:pStyle w:val="ConsPlusNormal"/>
            </w:pPr>
            <w:r>
              <w:t>Анна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заместитель председателя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proofErr w:type="gramStart"/>
            <w:r>
              <w:t>(замещает</w:t>
            </w:r>
            <w:proofErr w:type="gramEnd"/>
          </w:p>
          <w:p w:rsidR="002F4C79" w:rsidRDefault="002F4C79">
            <w:pPr>
              <w:pStyle w:val="ConsPlusNormal"/>
            </w:pPr>
            <w:r>
              <w:t>Николаева</w:t>
            </w:r>
          </w:p>
          <w:p w:rsidR="002F4C79" w:rsidRDefault="002F4C79">
            <w:pPr>
              <w:pStyle w:val="ConsPlusNormal"/>
            </w:pPr>
            <w:r>
              <w:t>Елена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советник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Осипенко</w:t>
            </w:r>
          </w:p>
          <w:p w:rsidR="002F4C79" w:rsidRDefault="002F4C79">
            <w:pPr>
              <w:pStyle w:val="ConsPlusNormal"/>
            </w:pPr>
            <w:r>
              <w:t>Валерий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заместитель начальника Управления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Пыхтина</w:t>
            </w:r>
          </w:p>
          <w:p w:rsidR="002F4C79" w:rsidRDefault="002F4C79">
            <w:pPr>
              <w:pStyle w:val="ConsPlusNormal"/>
            </w:pPr>
            <w:r>
              <w:t>Надежда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председатель территориальной профсоюзной организации городских предприятий и </w:t>
            </w:r>
            <w:proofErr w:type="gramStart"/>
            <w:r>
              <w:t>организаций</w:t>
            </w:r>
            <w:proofErr w:type="gramEnd"/>
            <w:r>
              <w:t xml:space="preserve"> ЗАТО Северск (по согласованию)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Радкевич</w:t>
            </w:r>
          </w:p>
          <w:p w:rsidR="002F4C79" w:rsidRDefault="002F4C79">
            <w:pPr>
              <w:pStyle w:val="ConsPlusNormal"/>
            </w:pPr>
            <w:r>
              <w:t>Галина Константиновна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>председатель Городской общественной организации Всероссийского общества инвалидов г. Северска Томской области (по согласованию)</w:t>
            </w:r>
          </w:p>
        </w:tc>
      </w:tr>
      <w:tr w:rsidR="002F4C79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  <w:r>
              <w:t>Старкова</w:t>
            </w:r>
          </w:p>
          <w:p w:rsidR="002F4C79" w:rsidRDefault="002F4C79">
            <w:pPr>
              <w:pStyle w:val="ConsPlusNormal"/>
            </w:pPr>
            <w:r>
              <w:t>Надежда Тимофеевна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</w:pP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2F4C79" w:rsidRDefault="002F4C79">
            <w:pPr>
              <w:pStyle w:val="ConsPlusNormal"/>
              <w:jc w:val="both"/>
            </w:pPr>
            <w:r>
              <w:t xml:space="preserve">председатель Местной общественной организации "Городской совет ветеранов (пенсионеров войны, труда, Вооруженных Сил и правоохранительных </w:t>
            </w:r>
            <w:proofErr w:type="gramStart"/>
            <w:r>
              <w:t>органов</w:t>
            </w:r>
            <w:proofErr w:type="gramEnd"/>
            <w:r>
              <w:t xml:space="preserve"> ЗАТО Северск" Томского регионального отделения Всероссийской общественной организации ветеранов, пенсионеров, войны, труда, Вооруженных Сил и правоохранительных органов</w:t>
            </w:r>
          </w:p>
          <w:p w:rsidR="002F4C79" w:rsidRDefault="002F4C79">
            <w:pPr>
              <w:pStyle w:val="ConsPlusNormal"/>
              <w:jc w:val="both"/>
            </w:pPr>
            <w:r>
              <w:t>(по согласованию).</w:t>
            </w:r>
          </w:p>
        </w:tc>
      </w:tr>
    </w:tbl>
    <w:p w:rsidR="002F4C79" w:rsidRDefault="002F4C79">
      <w:pPr>
        <w:pStyle w:val="ConsPlusNormal"/>
        <w:jc w:val="both"/>
      </w:pPr>
      <w:r>
        <w:t xml:space="preserve">(в ред. постановлений </w:t>
      </w:r>
      <w:proofErr w:type="gramStart"/>
      <w:r>
        <w:t>Администрации</w:t>
      </w:r>
      <w:proofErr w:type="gramEnd"/>
      <w:r>
        <w:t xml:space="preserve"> ЗАТО Северск от 23.10.2018 </w:t>
      </w:r>
      <w:hyperlink r:id="rId12" w:history="1">
        <w:r>
          <w:rPr>
            <w:color w:val="0000FF"/>
          </w:rPr>
          <w:t>N 1965</w:t>
        </w:r>
      </w:hyperlink>
      <w:r>
        <w:t xml:space="preserve">, от 28.02.2020 </w:t>
      </w:r>
      <w:hyperlink r:id="rId13" w:history="1">
        <w:r>
          <w:rPr>
            <w:color w:val="0000FF"/>
          </w:rPr>
          <w:t>N 357</w:t>
        </w:r>
      </w:hyperlink>
      <w:r>
        <w:t xml:space="preserve">, от 28.12.2020 </w:t>
      </w:r>
      <w:hyperlink r:id="rId14" w:history="1">
        <w:r>
          <w:rPr>
            <w:color w:val="0000FF"/>
          </w:rPr>
          <w:t>N 2421</w:t>
        </w:r>
      </w:hyperlink>
      <w:r>
        <w:t xml:space="preserve">, от 10.01.2022 </w:t>
      </w:r>
      <w:hyperlink r:id="rId15" w:history="1">
        <w:r>
          <w:rPr>
            <w:color w:val="0000FF"/>
          </w:rPr>
          <w:t>N 23</w:t>
        </w:r>
      </w:hyperlink>
      <w:r>
        <w:t>)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ind w:firstLine="540"/>
        <w:jc w:val="both"/>
      </w:pPr>
      <w:r>
        <w:t xml:space="preserve">2. Утвердить прилагаемое </w:t>
      </w:r>
      <w:hyperlink w:anchor="P107" w:history="1">
        <w:r>
          <w:rPr>
            <w:color w:val="0000FF"/>
          </w:rPr>
          <w:t>Положение</w:t>
        </w:r>
      </w:hyperlink>
      <w:r>
        <w:t xml:space="preserve"> о жилищной </w:t>
      </w:r>
      <w:proofErr w:type="gramStart"/>
      <w:r>
        <w:t>комиссии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3.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1) от 17.10.2014 </w:t>
      </w:r>
      <w:hyperlink r:id="rId16" w:history="1">
        <w:r>
          <w:rPr>
            <w:color w:val="0000FF"/>
          </w:rPr>
          <w:t>N 2668</w:t>
        </w:r>
      </w:hyperlink>
      <w:r>
        <w:t xml:space="preserve"> "О жилищной </w:t>
      </w:r>
      <w:proofErr w:type="gramStart"/>
      <w:r>
        <w:t>комиссии</w:t>
      </w:r>
      <w:proofErr w:type="gramEnd"/>
      <w:r>
        <w:t xml:space="preserve"> ЗАТО Северск";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2) от 16.12.2014 </w:t>
      </w:r>
      <w:hyperlink r:id="rId17" w:history="1">
        <w:r>
          <w:rPr>
            <w:color w:val="0000FF"/>
          </w:rPr>
          <w:t>N 3343</w:t>
        </w:r>
      </w:hyperlink>
      <w:r>
        <w:t xml:space="preserve"> "О внесении изменений в пункт 1 постановления </w:t>
      </w:r>
      <w:proofErr w:type="gramStart"/>
      <w:r>
        <w:t>Администрации</w:t>
      </w:r>
      <w:proofErr w:type="gramEnd"/>
      <w:r>
        <w:t xml:space="preserve"> ЗАТО Северск от 17.10.2014 N 2668";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3) от 16.10.2015 </w:t>
      </w:r>
      <w:hyperlink r:id="rId18" w:history="1">
        <w:r>
          <w:rPr>
            <w:color w:val="0000FF"/>
          </w:rPr>
          <w:t>N 2290</w:t>
        </w:r>
      </w:hyperlink>
      <w:r>
        <w:t xml:space="preserve"> "О внесении изменений в пункт 1 постановления </w:t>
      </w:r>
      <w:proofErr w:type="gramStart"/>
      <w:r>
        <w:t>Администрации</w:t>
      </w:r>
      <w:proofErr w:type="gramEnd"/>
      <w:r>
        <w:t xml:space="preserve"> ЗАТО Северск от 17.10.2014 N 2668 и признании утратившими силу отдельных постановлений Администрации ЗАТО Северск";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4) от 01.12.2015 </w:t>
      </w:r>
      <w:hyperlink r:id="rId19" w:history="1">
        <w:r>
          <w:rPr>
            <w:color w:val="0000FF"/>
          </w:rPr>
          <w:t>N 2681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</w:t>
      </w:r>
      <w:r>
        <w:lastRenderedPageBreak/>
        <w:t>Северск от 17.10.2014 N 2668";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5) от 01.04.2016 </w:t>
      </w:r>
      <w:hyperlink r:id="rId20" w:history="1">
        <w:r>
          <w:rPr>
            <w:color w:val="0000FF"/>
          </w:rPr>
          <w:t>N 584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17.10.2014 N 2668";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6) от 23.06.2016 </w:t>
      </w:r>
      <w:hyperlink r:id="rId21" w:history="1">
        <w:r>
          <w:rPr>
            <w:color w:val="0000FF"/>
          </w:rPr>
          <w:t>N 1346</w:t>
        </w:r>
      </w:hyperlink>
      <w:r>
        <w:t xml:space="preserve"> "О внесении изменения в пункт 1 постановления </w:t>
      </w:r>
      <w:proofErr w:type="gramStart"/>
      <w:r>
        <w:t>Администрации</w:t>
      </w:r>
      <w:proofErr w:type="gramEnd"/>
      <w:r>
        <w:t xml:space="preserve"> ЗАТО Северск от 17.10.2014 N 2668";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7) от 08.11.2016 </w:t>
      </w:r>
      <w:hyperlink r:id="rId22" w:history="1">
        <w:r>
          <w:rPr>
            <w:color w:val="0000FF"/>
          </w:rPr>
          <w:t>N 2486</w:t>
        </w:r>
      </w:hyperlink>
      <w:r>
        <w:t xml:space="preserve"> "О внесении изменения в пункт 1 постановления </w:t>
      </w:r>
      <w:proofErr w:type="gramStart"/>
      <w:r>
        <w:t>Администрации</w:t>
      </w:r>
      <w:proofErr w:type="gramEnd"/>
      <w:r>
        <w:t xml:space="preserve"> ЗАТО Северск от 17.10.2014 N 2668".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5.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28.12.2020 N 2421)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right"/>
      </w:pPr>
      <w:r>
        <w:t>Глава Администрации</w:t>
      </w:r>
    </w:p>
    <w:p w:rsidR="002F4C79" w:rsidRDefault="002F4C79">
      <w:pPr>
        <w:pStyle w:val="ConsPlusNormal"/>
        <w:jc w:val="right"/>
      </w:pPr>
      <w:r>
        <w:t>Н.В.ДИДЕНКО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right"/>
        <w:outlineLvl w:val="0"/>
      </w:pPr>
      <w:r>
        <w:t>Утверждено</w:t>
      </w:r>
    </w:p>
    <w:p w:rsidR="002F4C79" w:rsidRDefault="002F4C79">
      <w:pPr>
        <w:pStyle w:val="ConsPlusNormal"/>
        <w:jc w:val="right"/>
      </w:pPr>
      <w:r>
        <w:t>постановлением</w:t>
      </w:r>
    </w:p>
    <w:p w:rsidR="002F4C79" w:rsidRDefault="002F4C79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2F4C79" w:rsidRDefault="002F4C79">
      <w:pPr>
        <w:pStyle w:val="ConsPlusNormal"/>
        <w:jc w:val="right"/>
      </w:pPr>
      <w:r>
        <w:t>от 30.05.2018 N 973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Title"/>
        <w:jc w:val="center"/>
      </w:pPr>
      <w:bookmarkStart w:id="0" w:name="P107"/>
      <w:bookmarkEnd w:id="0"/>
      <w:r>
        <w:t>ПОЛОЖЕНИЕ</w:t>
      </w:r>
    </w:p>
    <w:p w:rsidR="002F4C79" w:rsidRDefault="002F4C79">
      <w:pPr>
        <w:pStyle w:val="ConsPlusTitle"/>
        <w:jc w:val="center"/>
      </w:pPr>
      <w:r>
        <w:t xml:space="preserve">О ЖИЛИЩНОЙ </w:t>
      </w:r>
      <w:proofErr w:type="gramStart"/>
      <w:r>
        <w:t>КОМИССИИ</w:t>
      </w:r>
      <w:proofErr w:type="gramEnd"/>
      <w:r>
        <w:t xml:space="preserve"> ЗАТО СЕВЕРСК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Title"/>
        <w:jc w:val="center"/>
        <w:outlineLvl w:val="1"/>
      </w:pPr>
      <w:r>
        <w:t>I. ОБЩИЕ ПОЛОЖЕНИЯ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ind w:firstLine="540"/>
        <w:jc w:val="both"/>
      </w:pPr>
      <w:r>
        <w:t xml:space="preserve">1. Жилищная </w:t>
      </w:r>
      <w:proofErr w:type="gramStart"/>
      <w:r>
        <w:t>комиссия</w:t>
      </w:r>
      <w:proofErr w:type="gramEnd"/>
      <w:r>
        <w:t xml:space="preserve"> ЗАТО Северск (далее - комиссия) является постоянно действующим коллегиальным органом, созданным Администрацией ЗАТО Северск с участием депутатов Думы ЗАТО Северск и представителей общественных объединений ЗАТО Северск.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2. Персональный состав комиссии утверждается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3. Комиссия в своей деятельности руководствуется Жилищным </w:t>
      </w:r>
      <w:hyperlink r:id="rId24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федеральными законами, иными нормативными правовыми актами федеральных органов исполнительной власти, органов государственной власти Томской области, настоящим Положением.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Title"/>
        <w:jc w:val="center"/>
        <w:outlineLvl w:val="1"/>
      </w:pPr>
      <w:r>
        <w:t>II. ПОЛНОМОЧИЯ КОМИССИИ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ind w:firstLine="540"/>
        <w:jc w:val="both"/>
      </w:pPr>
      <w:r>
        <w:t xml:space="preserve">4. Комиссия рассматривает вопросы, возникающие при ведении учета граждан в </w:t>
      </w:r>
      <w:r>
        <w:lastRenderedPageBreak/>
        <w:t>качестве нуждающихся в жилых помещениях по договорам социального найма.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5. Основными полномочиям комиссии являются: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1) рассмотрение заявлений и документов, представленных гражданами в целях принятия на учет в качестве нуждающихся в жилых помещениях, и принятие решений о принятии граждан на учет в качестве нуждающихся в жилых помещениях либо об отказе в принятии на учет;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2) принятие решений о предоставлении гражданам жилых помещений по договорам социального найма;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3) принятие решений о снятии граждан с учета в качестве нуждающихся в жилых помещениях;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4) рассмотрение вопросов, связанных с предоставлением гражданам жилых помещений по договорам социального найма по основаниям, предусмотренным </w:t>
      </w:r>
      <w:hyperlink r:id="rId25" w:history="1">
        <w:r>
          <w:rPr>
            <w:color w:val="0000FF"/>
          </w:rPr>
          <w:t>статьями 86</w:t>
        </w:r>
      </w:hyperlink>
      <w:r>
        <w:t xml:space="preserve"> - </w:t>
      </w:r>
      <w:hyperlink r:id="rId26" w:history="1">
        <w:r>
          <w:rPr>
            <w:color w:val="0000FF"/>
          </w:rPr>
          <w:t>88</w:t>
        </w:r>
      </w:hyperlink>
      <w:r>
        <w:t xml:space="preserve"> Жилищного кодекса Российской Федерации;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5) принятие решений о предоставлении гражданам освободившихся жилых помещений в коммунальных квартирах;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6) рассмотрение других вопросов по распоряжению и управлению муниципальным жилищным фондом в соответствии с компетенцией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6. Решение комиссии является рекомендательным для принятия постановления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Title"/>
        <w:jc w:val="center"/>
        <w:outlineLvl w:val="1"/>
      </w:pPr>
      <w:r>
        <w:t>III. ПОРЯДОК РАБОТЫ КОМИССИИ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ind w:firstLine="540"/>
        <w:jc w:val="both"/>
      </w:pPr>
      <w:r>
        <w:t>7. Заседания комиссии проводятся по мере необходимости, но не реже одного раза в месяц и считаются правомочными, если на них присутствует не менее половины членов комиссии.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8. По итогам заседания в отношении рассматриваемого заявления комиссия может принять одно из следующих мотивированных решений: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1) об удовлетворении заявления;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2) об отказе в удовлетворении заявления;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3) о переносе сроков рассмотрения заявления в связи с необходимостью предоставления дополнительных документов.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9. Работой комиссии руководит ее председатель. В случае отсутствия председателя работой комиссии руководит заместитель председателя комиссии.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10. Решение комиссии принимается простым большинством голосов от числа присутствующих на заседании членов комиссии. В случае равенства голосов председатель комиссии имеет право решающего голоса.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>11. Решение комиссии фиксируется протоколом, который подписывается председателем и секретарем комиссии.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lastRenderedPageBreak/>
        <w:t xml:space="preserve">12. Организационное и материально-техническое обеспечение деятельности комиссии осуществляется отделом по учету и распределению жилой площади Управления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spacing w:before="240"/>
        <w:ind w:firstLine="540"/>
        <w:jc w:val="both"/>
      </w:pPr>
      <w:r>
        <w:t xml:space="preserve">13. Протоколы, решения и иная документация комиссии хранятся в отделе по учету и распределению жилой площади Управления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jc w:val="both"/>
      </w:pPr>
    </w:p>
    <w:p w:rsidR="002F4C79" w:rsidRDefault="002F4C7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0758" w:rsidRDefault="00610758">
      <w:bookmarkStart w:id="1" w:name="_GoBack"/>
      <w:bookmarkEnd w:id="1"/>
    </w:p>
    <w:sectPr w:rsidR="00610758" w:rsidSect="00B768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9"/>
    <w:rsid w:val="002F4C79"/>
    <w:rsid w:val="004F7384"/>
    <w:rsid w:val="0061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4C79"/>
    <w:pPr>
      <w:widowControl w:val="0"/>
      <w:autoSpaceDE w:val="0"/>
      <w:autoSpaceDN w:val="0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2F4C79"/>
    <w:pPr>
      <w:widowControl w:val="0"/>
      <w:autoSpaceDE w:val="0"/>
      <w:autoSpaceDN w:val="0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2F4C7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4C79"/>
    <w:pPr>
      <w:widowControl w:val="0"/>
      <w:autoSpaceDE w:val="0"/>
      <w:autoSpaceDN w:val="0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2F4C79"/>
    <w:pPr>
      <w:widowControl w:val="0"/>
      <w:autoSpaceDE w:val="0"/>
      <w:autoSpaceDN w:val="0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2F4C7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B57E68C0B5A3082AAE54C2332675E3E38DE1E84171D8F9EF1EDFF84286EC6A7B89385BDFE77796A54D3C4F5DA8370706012AE082C98BE9350C4445r3c4D" TargetMode="External"/><Relationship Id="rId13" Type="http://schemas.openxmlformats.org/officeDocument/2006/relationships/hyperlink" Target="consultantplus://offline/ref=65B57E68C0B5A3082AAE54C2332675E3E38DE1E84176D9F7E21FDFF84286EC6A7B89385BDFE77796A54D3C4F5DA8370706012AE082C98BE9350C4445r3c4D" TargetMode="External"/><Relationship Id="rId18" Type="http://schemas.openxmlformats.org/officeDocument/2006/relationships/hyperlink" Target="consultantplus://offline/ref=65B57E68C0B5A3082AAE54C2332675E3E38DE1E84977D9F4E81D82F24ADFE0687C86675ED8F67795A5533C4E45A16354r4c0D" TargetMode="External"/><Relationship Id="rId26" Type="http://schemas.openxmlformats.org/officeDocument/2006/relationships/hyperlink" Target="consultantplus://offline/ref=65B57E68C0B5A3082AAE4ACF254A2BE7E08FBBED4477DBA7B642D9AF1DD6EA3F3BC93E0E9CA37F92A046681E1FF66E54424A27E39CD58BEAr2c9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5B57E68C0B5A3082AAE54C2332675E3E38DE1E84175D0F5ED1EDFF84286EC6A7B89385BCDE72F9AA74D224F5ABD615640r5c6D" TargetMode="External"/><Relationship Id="rId7" Type="http://schemas.openxmlformats.org/officeDocument/2006/relationships/hyperlink" Target="consultantplus://offline/ref=65B57E68C0B5A3082AAE54C2332675E3E38DE1E84176D9F7E21FDFF84286EC6A7B89385BDFE77796A54D3C4F5DA8370706012AE082C98BE9350C4445r3c4D" TargetMode="External"/><Relationship Id="rId12" Type="http://schemas.openxmlformats.org/officeDocument/2006/relationships/hyperlink" Target="consultantplus://offline/ref=65B57E68C0B5A3082AAE54C2332675E3E38DE1E84177D5F3ED12DFF84286EC6A7B89385BDFE77796A54D3C4F5DA8370706012AE082C98BE9350C4445r3c4D" TargetMode="External"/><Relationship Id="rId17" Type="http://schemas.openxmlformats.org/officeDocument/2006/relationships/hyperlink" Target="consultantplus://offline/ref=65B57E68C0B5A3082AAE54C2332675E3E38DE1E84871D8F4E81D82F24ADFE0687C86675ED8F67795A5533C4E45A16354r4c0D" TargetMode="External"/><Relationship Id="rId25" Type="http://schemas.openxmlformats.org/officeDocument/2006/relationships/hyperlink" Target="consultantplus://offline/ref=65B57E68C0B5A3082AAE4ACF254A2BE7E08FBBED4477DBA7B642D9AF1DD6EA3F3BC93E0E9CA37F92A446681E1FF66E54424A27E39CD58BEAr2c9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5B57E68C0B5A3082AAE54C2332675E3E38DE1E84175D4F3E213DFF84286EC6A7B89385BCDE72F9AA74D224F5ABD615640r5c6D" TargetMode="External"/><Relationship Id="rId20" Type="http://schemas.openxmlformats.org/officeDocument/2006/relationships/hyperlink" Target="consultantplus://offline/ref=65B57E68C0B5A3082AAE54C2332675E3E38DE1E8497DD0F5ED1D82F24ADFE0687C86675ED8F67795A5533C4E45A16354r4c0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5B57E68C0B5A3082AAE54C2332675E3E38DE1E84177D5F3ED12DFF84286EC6A7B89385BDFE77796A54D3C4F5DA8370706012AE082C98BE9350C4445r3c4D" TargetMode="External"/><Relationship Id="rId11" Type="http://schemas.openxmlformats.org/officeDocument/2006/relationships/hyperlink" Target="consultantplus://offline/ref=65B57E68C0B5A3082AAE54C2332675E3E38DE1E84175D8F1E911DFF84286EC6A7B89385BCDE72F9AA74D224F5ABD615640r5c6D" TargetMode="External"/><Relationship Id="rId24" Type="http://schemas.openxmlformats.org/officeDocument/2006/relationships/hyperlink" Target="consultantplus://offline/ref=65B57E68C0B5A3082AAE4ACF254A2BE7E08FBBED4477DBA7B642D9AF1DD6EA3F29C966029EA36497A4533E4F59rAc1D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65B57E68C0B5A3082AAE54C2332675E3E38DE1E84170D9F2EF16DFF84286EC6A7B89385BDFE77796A54D3C4F5DA8370706012AE082C98BE9350C4445r3c4D" TargetMode="External"/><Relationship Id="rId23" Type="http://schemas.openxmlformats.org/officeDocument/2006/relationships/hyperlink" Target="consultantplus://offline/ref=65B57E68C0B5A3082AAE54C2332675E3E38DE1E84171D8F9EF1EDFF84286EC6A7B89385BDFE77796A54D3C4E59A8370706012AE082C98BE9350C4445r3c4D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65B57E68C0B5A3082AAE4ACF254A2BE7E08FBBED4477DBA7B642D9AF1DD6EA3F29C966029EA36497A4533E4F59rAc1D" TargetMode="External"/><Relationship Id="rId19" Type="http://schemas.openxmlformats.org/officeDocument/2006/relationships/hyperlink" Target="consultantplus://offline/ref=65B57E68C0B5A3082AAE54C2332675E3E38DE1E84971D3F7EC1D82F24ADFE0687C86675ED8F67795A5533C4E45A16354r4c0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B57E68C0B5A3082AAE54C2332675E3E38DE1E84170D9F2EF16DFF84286EC6A7B89385BDFE77796A54D3C4F5DA8370706012AE082C98BE9350C4445r3c4D" TargetMode="External"/><Relationship Id="rId14" Type="http://schemas.openxmlformats.org/officeDocument/2006/relationships/hyperlink" Target="consultantplus://offline/ref=65B57E68C0B5A3082AAE54C2332675E3E38DE1E84171D8F9EF1EDFF84286EC6A7B89385BDFE77796A54D3C4F5CA8370706012AE082C98BE9350C4445r3c4D" TargetMode="External"/><Relationship Id="rId22" Type="http://schemas.openxmlformats.org/officeDocument/2006/relationships/hyperlink" Target="consultantplus://offline/ref=65B57E68C0B5A3082AAE54C2332675E3E38DE1E84175D4F3EB16DFF84286EC6A7B89385BCDE72F9AA74D224F5ABD615640r5c6D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Zyuzkova</dc:creator>
  <cp:lastModifiedBy>Zyuzkova</cp:lastModifiedBy>
  <cp:revision>1</cp:revision>
  <dcterms:created xsi:type="dcterms:W3CDTF">2022-01-20T03:28:00Z</dcterms:created>
  <dcterms:modified xsi:type="dcterms:W3CDTF">2022-01-20T03:29:00Z</dcterms:modified>
</cp:coreProperties>
</file>