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DADA" w14:textId="77777777" w:rsidR="00387B36" w:rsidRDefault="00387B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D6DB5AF" w14:textId="77777777" w:rsidR="00387B36" w:rsidRDefault="00387B36">
      <w:pPr>
        <w:pStyle w:val="ConsPlusNormal"/>
        <w:jc w:val="both"/>
        <w:outlineLvl w:val="0"/>
      </w:pPr>
    </w:p>
    <w:p w14:paraId="54DFE845" w14:textId="77777777" w:rsidR="00387B36" w:rsidRDefault="00387B36">
      <w:pPr>
        <w:pStyle w:val="ConsPlusNormal"/>
        <w:jc w:val="right"/>
        <w:outlineLvl w:val="0"/>
      </w:pPr>
      <w:r>
        <w:t>Утвержден и введен в действие</w:t>
      </w:r>
    </w:p>
    <w:p w14:paraId="2CDE75E9" w14:textId="77777777" w:rsidR="00387B36" w:rsidRDefault="00387B36">
      <w:pPr>
        <w:pStyle w:val="ConsPlusNormal"/>
        <w:jc w:val="right"/>
      </w:pPr>
      <w:hyperlink r:id="rId5">
        <w:r>
          <w:rPr>
            <w:color w:val="0000FF"/>
          </w:rPr>
          <w:t>Приказом</w:t>
        </w:r>
      </w:hyperlink>
      <w:r>
        <w:t xml:space="preserve"> Федерального</w:t>
      </w:r>
    </w:p>
    <w:p w14:paraId="6D5E3320" w14:textId="77777777" w:rsidR="00387B36" w:rsidRDefault="00387B36">
      <w:pPr>
        <w:pStyle w:val="ConsPlusNormal"/>
        <w:jc w:val="right"/>
      </w:pPr>
      <w:r>
        <w:t>агентства по техническому</w:t>
      </w:r>
    </w:p>
    <w:p w14:paraId="51DC3767" w14:textId="77777777" w:rsidR="00387B36" w:rsidRDefault="00387B36">
      <w:pPr>
        <w:pStyle w:val="ConsPlusNormal"/>
        <w:jc w:val="right"/>
      </w:pPr>
      <w:r>
        <w:t>регулированию и метрологии</w:t>
      </w:r>
    </w:p>
    <w:p w14:paraId="08465019" w14:textId="77777777" w:rsidR="00387B36" w:rsidRDefault="00387B36">
      <w:pPr>
        <w:pStyle w:val="ConsPlusNormal"/>
        <w:jc w:val="right"/>
      </w:pPr>
      <w:r>
        <w:t>от 18 сентября 2012 г. N 333-ст</w:t>
      </w:r>
    </w:p>
    <w:p w14:paraId="0C7B9538" w14:textId="77777777" w:rsidR="00387B36" w:rsidRDefault="00387B36">
      <w:pPr>
        <w:pStyle w:val="ConsPlusNormal"/>
        <w:ind w:firstLine="540"/>
        <w:jc w:val="both"/>
      </w:pPr>
    </w:p>
    <w:p w14:paraId="7C18396A" w14:textId="77777777" w:rsidR="00387B36" w:rsidRDefault="00387B36">
      <w:pPr>
        <w:pStyle w:val="ConsPlusTitle"/>
        <w:jc w:val="center"/>
      </w:pPr>
      <w:r>
        <w:t>НАЦИОНАЛЬНЫЙ СТАНДАРТ РОССИЙСКОЙ ФЕДЕРАЦИИ</w:t>
      </w:r>
    </w:p>
    <w:p w14:paraId="485FA0ED" w14:textId="77777777" w:rsidR="00387B36" w:rsidRDefault="00387B36">
      <w:pPr>
        <w:pStyle w:val="ConsPlusTitle"/>
        <w:jc w:val="center"/>
      </w:pPr>
    </w:p>
    <w:p w14:paraId="17AD8309" w14:textId="77777777" w:rsidR="00387B36" w:rsidRDefault="00387B36">
      <w:pPr>
        <w:pStyle w:val="ConsPlusTitle"/>
        <w:jc w:val="center"/>
      </w:pPr>
      <w:r>
        <w:t>ОБОРУДОВАНИЕ И ПОКРЫТИЯ ДЕТСКИХ ИГРОВЫХ ПЛОЩАДОК</w:t>
      </w:r>
    </w:p>
    <w:p w14:paraId="7688A910" w14:textId="77777777" w:rsidR="00387B36" w:rsidRDefault="00387B36">
      <w:pPr>
        <w:pStyle w:val="ConsPlusTitle"/>
        <w:jc w:val="center"/>
      </w:pPr>
    </w:p>
    <w:p w14:paraId="73CABEE0" w14:textId="77777777" w:rsidR="00387B36" w:rsidRDefault="00387B36">
      <w:pPr>
        <w:pStyle w:val="ConsPlusTitle"/>
        <w:jc w:val="center"/>
      </w:pPr>
      <w:r>
        <w:t>БЕЗОПАСНОСТЬ КОНСТРУКЦИИ И МЕТОДЫ ИСПЫТАНИЙ КАЧЕЛЕЙ.</w:t>
      </w:r>
    </w:p>
    <w:p w14:paraId="44097F27" w14:textId="77777777" w:rsidR="00387B36" w:rsidRDefault="00387B36">
      <w:pPr>
        <w:pStyle w:val="ConsPlusTitle"/>
        <w:jc w:val="center"/>
      </w:pPr>
      <w:r>
        <w:t>ОБЩИЕ ТРЕБОВАНИЯ</w:t>
      </w:r>
    </w:p>
    <w:p w14:paraId="3B5FC4AC" w14:textId="77777777" w:rsidR="00387B36" w:rsidRDefault="00387B36">
      <w:pPr>
        <w:pStyle w:val="ConsPlusTitle"/>
        <w:jc w:val="center"/>
      </w:pPr>
    </w:p>
    <w:p w14:paraId="6408DB97" w14:textId="77777777" w:rsidR="00387B36" w:rsidRDefault="00387B36">
      <w:pPr>
        <w:pStyle w:val="ConsPlusTitle"/>
        <w:jc w:val="center"/>
      </w:pPr>
      <w:r>
        <w:t>Children's playgrounds equipment and surfacing.</w:t>
      </w:r>
    </w:p>
    <w:p w14:paraId="42DD1948" w14:textId="77777777" w:rsidR="00387B36" w:rsidRDefault="00387B36">
      <w:pPr>
        <w:pStyle w:val="ConsPlusTitle"/>
        <w:jc w:val="center"/>
      </w:pPr>
      <w:r>
        <w:t>Swing's safety of structure and test methods.</w:t>
      </w:r>
    </w:p>
    <w:p w14:paraId="371FA870" w14:textId="77777777" w:rsidR="00387B36" w:rsidRDefault="00387B36">
      <w:pPr>
        <w:pStyle w:val="ConsPlusTitle"/>
        <w:jc w:val="center"/>
      </w:pPr>
      <w:r>
        <w:t>General requirements</w:t>
      </w:r>
    </w:p>
    <w:p w14:paraId="548D9CE3" w14:textId="77777777" w:rsidR="00387B36" w:rsidRDefault="00387B36">
      <w:pPr>
        <w:pStyle w:val="ConsPlusTitle"/>
        <w:jc w:val="center"/>
      </w:pPr>
      <w:r>
        <w:t>EN 1176-2-2008</w:t>
      </w:r>
    </w:p>
    <w:p w14:paraId="57C8A640" w14:textId="77777777" w:rsidR="00387B36" w:rsidRDefault="00387B36">
      <w:pPr>
        <w:pStyle w:val="ConsPlusTitle"/>
        <w:jc w:val="center"/>
      </w:pPr>
      <w:r>
        <w:t>(NEQ)</w:t>
      </w:r>
    </w:p>
    <w:p w14:paraId="479ED3C5" w14:textId="77777777" w:rsidR="00387B36" w:rsidRDefault="00387B36">
      <w:pPr>
        <w:pStyle w:val="ConsPlusTitle"/>
        <w:jc w:val="center"/>
      </w:pPr>
    </w:p>
    <w:p w14:paraId="332F0356" w14:textId="77777777" w:rsidR="00387B36" w:rsidRDefault="00387B36">
      <w:pPr>
        <w:pStyle w:val="ConsPlusTitle"/>
        <w:jc w:val="center"/>
      </w:pPr>
      <w:r>
        <w:t>ГОСТ Р 52167-2012</w:t>
      </w:r>
    </w:p>
    <w:p w14:paraId="2D9FBAC2" w14:textId="77777777" w:rsidR="00387B36" w:rsidRDefault="00387B36">
      <w:pPr>
        <w:pStyle w:val="ConsPlusNormal"/>
        <w:ind w:firstLine="540"/>
        <w:jc w:val="both"/>
      </w:pPr>
    </w:p>
    <w:p w14:paraId="63CC6703" w14:textId="77777777" w:rsidR="00387B36" w:rsidRDefault="00387B36">
      <w:pPr>
        <w:pStyle w:val="ConsPlusNormal"/>
        <w:jc w:val="right"/>
      </w:pPr>
      <w:r>
        <w:t>Группа У57</w:t>
      </w:r>
    </w:p>
    <w:p w14:paraId="3398C352" w14:textId="77777777" w:rsidR="00387B36" w:rsidRDefault="00387B36">
      <w:pPr>
        <w:pStyle w:val="ConsPlusNormal"/>
        <w:ind w:firstLine="540"/>
        <w:jc w:val="both"/>
      </w:pPr>
    </w:p>
    <w:p w14:paraId="0689E37B" w14:textId="77777777" w:rsidR="00387B36" w:rsidRDefault="00387B36">
      <w:pPr>
        <w:pStyle w:val="ConsPlusNormal"/>
        <w:jc w:val="right"/>
      </w:pPr>
      <w:r>
        <w:t>ОКС 97.200.40;</w:t>
      </w:r>
    </w:p>
    <w:p w14:paraId="72E88C1E" w14:textId="77777777" w:rsidR="00387B36" w:rsidRDefault="00387B36">
      <w:pPr>
        <w:pStyle w:val="ConsPlusNormal"/>
        <w:jc w:val="right"/>
      </w:pPr>
      <w:r>
        <w:t>ОКП 96 8961</w:t>
      </w:r>
    </w:p>
    <w:p w14:paraId="5E546211" w14:textId="77777777" w:rsidR="00387B36" w:rsidRDefault="00387B36">
      <w:pPr>
        <w:pStyle w:val="ConsPlusNormal"/>
        <w:ind w:firstLine="540"/>
        <w:jc w:val="both"/>
      </w:pPr>
    </w:p>
    <w:p w14:paraId="66431A16" w14:textId="77777777" w:rsidR="00387B36" w:rsidRDefault="00387B36">
      <w:pPr>
        <w:pStyle w:val="ConsPlusNormal"/>
        <w:jc w:val="right"/>
      </w:pPr>
      <w:r>
        <w:t>Дата введения</w:t>
      </w:r>
    </w:p>
    <w:p w14:paraId="374CBE1F" w14:textId="77777777" w:rsidR="00387B36" w:rsidRDefault="00387B36">
      <w:pPr>
        <w:pStyle w:val="ConsPlusNormal"/>
        <w:jc w:val="right"/>
      </w:pPr>
      <w:r>
        <w:t>1 января 2013 года</w:t>
      </w:r>
    </w:p>
    <w:p w14:paraId="162675F8" w14:textId="77777777" w:rsidR="00387B36" w:rsidRDefault="00387B36">
      <w:pPr>
        <w:pStyle w:val="ConsPlusNormal"/>
        <w:ind w:firstLine="540"/>
        <w:jc w:val="both"/>
      </w:pPr>
    </w:p>
    <w:p w14:paraId="5C88623D" w14:textId="77777777" w:rsidR="00387B36" w:rsidRDefault="00387B36">
      <w:pPr>
        <w:pStyle w:val="ConsPlusNormal"/>
        <w:jc w:val="center"/>
        <w:outlineLvl w:val="1"/>
      </w:pPr>
      <w:r>
        <w:t>Предисловие</w:t>
      </w:r>
    </w:p>
    <w:p w14:paraId="772DB25F" w14:textId="77777777" w:rsidR="00387B36" w:rsidRDefault="00387B36">
      <w:pPr>
        <w:pStyle w:val="ConsPlusNormal"/>
        <w:ind w:firstLine="540"/>
        <w:jc w:val="both"/>
      </w:pPr>
    </w:p>
    <w:p w14:paraId="2F20DC27" w14:textId="77777777" w:rsidR="00387B36" w:rsidRDefault="00387B36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14:paraId="1AAA7E8A" w14:textId="77777777" w:rsidR="00387B36" w:rsidRDefault="00387B36">
      <w:pPr>
        <w:pStyle w:val="ConsPlusNormal"/>
        <w:ind w:firstLine="540"/>
        <w:jc w:val="both"/>
      </w:pPr>
    </w:p>
    <w:p w14:paraId="19C53AB8" w14:textId="77777777" w:rsidR="00387B36" w:rsidRDefault="00387B36">
      <w:pPr>
        <w:pStyle w:val="ConsPlusNormal"/>
        <w:jc w:val="center"/>
        <w:outlineLvl w:val="1"/>
      </w:pPr>
      <w:r>
        <w:t>Сведения о стандарте</w:t>
      </w:r>
    </w:p>
    <w:p w14:paraId="3E6A5C5E" w14:textId="77777777" w:rsidR="00387B36" w:rsidRDefault="00387B36">
      <w:pPr>
        <w:pStyle w:val="ConsPlusNormal"/>
        <w:ind w:firstLine="540"/>
        <w:jc w:val="both"/>
      </w:pPr>
    </w:p>
    <w:p w14:paraId="11664C7B" w14:textId="77777777" w:rsidR="00387B36" w:rsidRDefault="00387B36">
      <w:pPr>
        <w:pStyle w:val="ConsPlusNormal"/>
        <w:ind w:firstLine="540"/>
        <w:jc w:val="both"/>
      </w:pPr>
      <w:r>
        <w:t>1.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(ВНИИНМАШ).</w:t>
      </w:r>
    </w:p>
    <w:p w14:paraId="1C90C55B" w14:textId="77777777" w:rsidR="00387B36" w:rsidRDefault="00387B36">
      <w:pPr>
        <w:pStyle w:val="ConsPlusNormal"/>
        <w:spacing w:before="200"/>
        <w:ind w:firstLine="540"/>
        <w:jc w:val="both"/>
      </w:pPr>
      <w:r>
        <w:t>2. Внесен Техническим комитетом по стандартизации ТК 455 "Оборудование детских игровых площадок".</w:t>
      </w:r>
    </w:p>
    <w:p w14:paraId="78EFF026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3. Утвержден и введен в действие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18 сентября 2012 г. N 333-ст.</w:t>
      </w:r>
    </w:p>
    <w:p w14:paraId="27DCD592" w14:textId="77777777" w:rsidR="00387B36" w:rsidRDefault="00387B36">
      <w:pPr>
        <w:pStyle w:val="ConsPlusNormal"/>
        <w:spacing w:before="200"/>
        <w:ind w:firstLine="540"/>
        <w:jc w:val="both"/>
      </w:pPr>
      <w:r>
        <w:t>4. Настоящий стандарт разработан с учетом основных нормативных положений европейского регионального стандарта ЕН 1176-2-2008 "Оборудование и покрытия детских игровых площадок. Часть 2. Дополнительные требования безопасности конструкции и методы испытаний качелей" (EN 1176-2:2008 "Playground equipment and surfacing - Part 2: Additional specific safety requirements and test methods for swings", NEQ).</w:t>
      </w:r>
    </w:p>
    <w:p w14:paraId="5DFA0DF1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 Взамен </w:t>
      </w:r>
      <w:hyperlink r:id="rId9">
        <w:r>
          <w:rPr>
            <w:color w:val="0000FF"/>
          </w:rPr>
          <w:t>ГОСТ Р 52167-2003</w:t>
        </w:r>
      </w:hyperlink>
      <w:r>
        <w:t>.</w:t>
      </w:r>
    </w:p>
    <w:p w14:paraId="5CF5B077" w14:textId="77777777" w:rsidR="00387B36" w:rsidRDefault="00387B36">
      <w:pPr>
        <w:pStyle w:val="ConsPlusNormal"/>
        <w:ind w:firstLine="540"/>
        <w:jc w:val="both"/>
      </w:pPr>
    </w:p>
    <w:p w14:paraId="587F9DDF" w14:textId="77777777" w:rsidR="00387B36" w:rsidRDefault="00387B36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</w:t>
      </w:r>
      <w:r>
        <w:lastRenderedPageBreak/>
        <w:t>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14:paraId="32D84948" w14:textId="77777777" w:rsidR="00387B36" w:rsidRDefault="00387B36">
      <w:pPr>
        <w:pStyle w:val="ConsPlusNormal"/>
        <w:ind w:firstLine="540"/>
        <w:jc w:val="both"/>
      </w:pPr>
    </w:p>
    <w:p w14:paraId="2E801DC2" w14:textId="77777777" w:rsidR="00387B36" w:rsidRDefault="00387B36">
      <w:pPr>
        <w:pStyle w:val="ConsPlusNormal"/>
        <w:jc w:val="center"/>
        <w:outlineLvl w:val="1"/>
      </w:pPr>
      <w:r>
        <w:t>1. Область применения</w:t>
      </w:r>
    </w:p>
    <w:p w14:paraId="040263B6" w14:textId="77777777" w:rsidR="00387B36" w:rsidRDefault="00387B36">
      <w:pPr>
        <w:pStyle w:val="ConsPlusNormal"/>
        <w:ind w:firstLine="540"/>
        <w:jc w:val="both"/>
      </w:pPr>
    </w:p>
    <w:p w14:paraId="6AB7F47D" w14:textId="77777777" w:rsidR="00387B36" w:rsidRDefault="00387B36">
      <w:pPr>
        <w:pStyle w:val="ConsPlusNormal"/>
        <w:ind w:firstLine="540"/>
        <w:jc w:val="both"/>
      </w:pPr>
      <w:r>
        <w:t>Настоящий стандарт распространяется на качели, устанавливаемые на детских игровых площадках. Стандарт устанавливает общие требования к безопасности конструкции и методам испытаний качелей всех типов.</w:t>
      </w:r>
    </w:p>
    <w:p w14:paraId="2E2B422B" w14:textId="77777777" w:rsidR="00387B36" w:rsidRDefault="00387B36">
      <w:pPr>
        <w:pStyle w:val="ConsPlusNormal"/>
        <w:ind w:firstLine="540"/>
        <w:jc w:val="both"/>
      </w:pPr>
    </w:p>
    <w:p w14:paraId="4C962E88" w14:textId="77777777" w:rsidR="00387B36" w:rsidRDefault="00387B36">
      <w:pPr>
        <w:pStyle w:val="ConsPlusNormal"/>
        <w:jc w:val="center"/>
        <w:outlineLvl w:val="1"/>
      </w:pPr>
      <w:r>
        <w:t>2. Нормативные ссылки</w:t>
      </w:r>
    </w:p>
    <w:p w14:paraId="3883F91D" w14:textId="77777777" w:rsidR="00387B36" w:rsidRDefault="00387B36">
      <w:pPr>
        <w:pStyle w:val="ConsPlusNormal"/>
        <w:ind w:firstLine="540"/>
        <w:jc w:val="both"/>
      </w:pPr>
    </w:p>
    <w:p w14:paraId="39F8A1FB" w14:textId="77777777" w:rsidR="00387B36" w:rsidRDefault="00387B36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14:paraId="126AE8DD" w14:textId="77777777" w:rsidR="00387B36" w:rsidRDefault="00387B36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ГОСТ Р ИСО/МЭК 50-2002</w:t>
        </w:r>
      </w:hyperlink>
      <w:r>
        <w:t>. Безопасность детей и стандарты. Общие требования</w:t>
      </w:r>
    </w:p>
    <w:p w14:paraId="2A740F1F" w14:textId="77777777" w:rsidR="00387B36" w:rsidRDefault="00387B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87B36" w14:paraId="26E4665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F1E0" w14:textId="77777777" w:rsidR="00387B36" w:rsidRDefault="00387B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00181" w14:textId="77777777" w:rsidR="00387B36" w:rsidRDefault="00387B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9F6979D" w14:textId="77777777" w:rsidR="00387B36" w:rsidRDefault="00387B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4235580" w14:textId="77777777" w:rsidR="00387B36" w:rsidRDefault="00387B3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имеется в виду ГОСТ ИСО/МЭК 17025-2009, а не ГОСТ Р ИСО/МЭК 17025-2009.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E5D1" w14:textId="77777777" w:rsidR="00387B36" w:rsidRDefault="00387B36">
            <w:pPr>
              <w:pStyle w:val="ConsPlusNormal"/>
            </w:pPr>
          </w:p>
        </w:tc>
      </w:tr>
    </w:tbl>
    <w:p w14:paraId="23378C53" w14:textId="77777777" w:rsidR="00387B36" w:rsidRDefault="00387B36">
      <w:pPr>
        <w:pStyle w:val="ConsPlusNormal"/>
        <w:spacing w:before="260"/>
        <w:ind w:firstLine="540"/>
        <w:jc w:val="both"/>
      </w:pPr>
      <w:hyperlink r:id="rId11">
        <w:r>
          <w:rPr>
            <w:color w:val="0000FF"/>
          </w:rPr>
          <w:t>ГОСТ Р ИСО/МЭК 17025-2009</w:t>
        </w:r>
      </w:hyperlink>
      <w:r>
        <w:t>. Общие требования к компетентности испытательных и калибровочных лабораторий</w:t>
      </w:r>
    </w:p>
    <w:p w14:paraId="250F08C5" w14:textId="77777777" w:rsidR="00387B36" w:rsidRDefault="00387B36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ГОСТ Р 52169-2003</w:t>
        </w:r>
      </w:hyperlink>
      <w:r>
        <w:t>. Оборудование детских игровых площадок. Безопасность конструкции и методы испытаний. Общие требования</w:t>
      </w:r>
    </w:p>
    <w:p w14:paraId="4CD04562" w14:textId="77777777" w:rsidR="00387B36" w:rsidRDefault="00387B36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ГОСТ 2789-73</w:t>
        </w:r>
      </w:hyperlink>
      <w:r>
        <w:t>. Шероховатость поверхности. Параметры и характеристики</w:t>
      </w:r>
    </w:p>
    <w:p w14:paraId="6D0295F1" w14:textId="77777777" w:rsidR="00387B36" w:rsidRDefault="00387B36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ГОСТ 30441-97</w:t>
        </w:r>
      </w:hyperlink>
      <w:r>
        <w:t xml:space="preserve"> (ИСО 3076-84). Цепи короткозвенные грузоподъемные некалиброванные класса прочности Т(8). Технические условия.</w:t>
      </w:r>
    </w:p>
    <w:p w14:paraId="173F3A7C" w14:textId="77777777" w:rsidR="00387B36" w:rsidRDefault="00387B36">
      <w:pPr>
        <w:pStyle w:val="ConsPlusNormal"/>
        <w:spacing w:before="200"/>
        <w:ind w:firstLine="540"/>
        <w:jc w:val="both"/>
      </w:pPr>
      <w: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14:paraId="6FB36B4E" w14:textId="77777777" w:rsidR="00387B36" w:rsidRDefault="00387B36">
      <w:pPr>
        <w:pStyle w:val="ConsPlusNormal"/>
        <w:ind w:firstLine="540"/>
        <w:jc w:val="both"/>
      </w:pPr>
    </w:p>
    <w:p w14:paraId="51287B62" w14:textId="77777777" w:rsidR="00387B36" w:rsidRDefault="00387B36">
      <w:pPr>
        <w:pStyle w:val="ConsPlusNormal"/>
        <w:jc w:val="center"/>
        <w:outlineLvl w:val="1"/>
      </w:pPr>
      <w:r>
        <w:t>3. Термины и определения</w:t>
      </w:r>
    </w:p>
    <w:p w14:paraId="191235BF" w14:textId="77777777" w:rsidR="00387B36" w:rsidRDefault="00387B36">
      <w:pPr>
        <w:pStyle w:val="ConsPlusNormal"/>
        <w:ind w:firstLine="540"/>
        <w:jc w:val="both"/>
      </w:pPr>
    </w:p>
    <w:p w14:paraId="6AA49D60" w14:textId="77777777" w:rsidR="00387B36" w:rsidRDefault="00387B36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15">
        <w:r>
          <w:rPr>
            <w:color w:val="0000FF"/>
          </w:rPr>
          <w:t>ГОСТ Р 52169</w:t>
        </w:r>
      </w:hyperlink>
      <w:r>
        <w:t>, а также следующие термины с соответствующими определениями:</w:t>
      </w:r>
    </w:p>
    <w:p w14:paraId="48366688" w14:textId="77777777" w:rsidR="00387B36" w:rsidRDefault="00387B36">
      <w:pPr>
        <w:pStyle w:val="ConsPlusNormal"/>
        <w:spacing w:before="200"/>
        <w:ind w:firstLine="540"/>
        <w:jc w:val="both"/>
      </w:pPr>
      <w:r>
        <w:t>3.1. Качели: оборудование, приводимое в движение ребенком, масса которого располагается ниже шарнира, относительно которого осуществляется качание.</w:t>
      </w:r>
    </w:p>
    <w:p w14:paraId="6A085681" w14:textId="77777777" w:rsidR="00387B36" w:rsidRDefault="00387B36">
      <w:pPr>
        <w:pStyle w:val="ConsPlusNormal"/>
        <w:spacing w:before="200"/>
        <w:ind w:firstLine="540"/>
        <w:jc w:val="both"/>
      </w:pPr>
      <w:r>
        <w:t>3.2. Плоское сиденье: сиденье без заднего или боковых ограждений.</w:t>
      </w:r>
    </w:p>
    <w:p w14:paraId="5CEB90AB" w14:textId="77777777" w:rsidR="00387B36" w:rsidRDefault="00387B36">
      <w:pPr>
        <w:pStyle w:val="ConsPlusNormal"/>
        <w:spacing w:before="200"/>
        <w:ind w:firstLine="540"/>
        <w:jc w:val="both"/>
      </w:pPr>
      <w:r>
        <w:t>3.3. Сиденье-колыбель: сиденье с ограждением, удерживающим тело ребенка.</w:t>
      </w:r>
    </w:p>
    <w:p w14:paraId="5419C8FC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3.4. Платформа: сиденье, предназначенное для пользования качелями в положении стоя (для качелей </w:t>
      </w:r>
      <w:hyperlink w:anchor="P85">
        <w:r>
          <w:rPr>
            <w:color w:val="0000FF"/>
          </w:rPr>
          <w:t>типа 3</w:t>
        </w:r>
      </w:hyperlink>
      <w:r>
        <w:t>).</w:t>
      </w:r>
    </w:p>
    <w:p w14:paraId="7C4055B8" w14:textId="77777777" w:rsidR="00387B36" w:rsidRDefault="00387B36">
      <w:pPr>
        <w:pStyle w:val="ConsPlusNormal"/>
        <w:ind w:firstLine="540"/>
        <w:jc w:val="both"/>
      </w:pPr>
    </w:p>
    <w:p w14:paraId="4B255C71" w14:textId="77777777" w:rsidR="00387B36" w:rsidRDefault="00387B36">
      <w:pPr>
        <w:pStyle w:val="ConsPlusNormal"/>
        <w:jc w:val="center"/>
        <w:outlineLvl w:val="1"/>
      </w:pPr>
      <w:r>
        <w:t>4. Классификация качелей</w:t>
      </w:r>
    </w:p>
    <w:p w14:paraId="73584AC4" w14:textId="77777777" w:rsidR="00387B36" w:rsidRDefault="00387B36">
      <w:pPr>
        <w:pStyle w:val="ConsPlusNormal"/>
        <w:ind w:firstLine="540"/>
        <w:jc w:val="both"/>
      </w:pPr>
    </w:p>
    <w:p w14:paraId="1D393ABD" w14:textId="77777777" w:rsidR="00387B36" w:rsidRDefault="00387B36">
      <w:pPr>
        <w:pStyle w:val="ConsPlusNormal"/>
        <w:ind w:firstLine="540"/>
        <w:jc w:val="both"/>
      </w:pPr>
      <w:r>
        <w:t>Качели подразделяют на:</w:t>
      </w:r>
    </w:p>
    <w:p w14:paraId="378F301D" w14:textId="77777777" w:rsidR="00387B36" w:rsidRDefault="00387B36">
      <w:pPr>
        <w:pStyle w:val="ConsPlusNormal"/>
        <w:spacing w:before="200"/>
        <w:ind w:firstLine="540"/>
        <w:jc w:val="both"/>
      </w:pPr>
      <w:bookmarkStart w:id="0" w:name="P71"/>
      <w:bookmarkEnd w:id="0"/>
      <w:r>
        <w:t>- тип 1 - качели с одной осью вращения.</w:t>
      </w:r>
    </w:p>
    <w:p w14:paraId="0B359F02" w14:textId="77777777" w:rsidR="00387B36" w:rsidRDefault="00387B36">
      <w:pPr>
        <w:pStyle w:val="ConsPlusNormal"/>
        <w:spacing w:before="200"/>
        <w:ind w:firstLine="540"/>
        <w:jc w:val="both"/>
      </w:pPr>
      <w:r>
        <w:lastRenderedPageBreak/>
        <w:t>Сиденье подвешено на одиночных, гибких элементах, которые могут двигаться под прямыми углами относительно перекрестной балки (см. рисунок 1);</w:t>
      </w:r>
    </w:p>
    <w:p w14:paraId="2321B45E" w14:textId="77777777" w:rsidR="00387B36" w:rsidRDefault="00387B36">
      <w:pPr>
        <w:pStyle w:val="ConsPlusNormal"/>
        <w:ind w:firstLine="540"/>
        <w:jc w:val="both"/>
      </w:pPr>
    </w:p>
    <w:p w14:paraId="5F114D2B" w14:textId="77777777" w:rsidR="00387B36" w:rsidRDefault="00387B36">
      <w:pPr>
        <w:pStyle w:val="ConsPlusNormal"/>
        <w:jc w:val="center"/>
      </w:pPr>
      <w:r>
        <w:rPr>
          <w:noProof/>
          <w:position w:val="-132"/>
        </w:rPr>
        <w:drawing>
          <wp:inline distT="0" distB="0" distL="0" distR="0" wp14:anchorId="6EC703DA" wp14:editId="63EBC77E">
            <wp:extent cx="2304415" cy="1807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4E5A" w14:textId="77777777" w:rsidR="00387B36" w:rsidRDefault="00387B36">
      <w:pPr>
        <w:pStyle w:val="ConsPlusNormal"/>
        <w:jc w:val="center"/>
      </w:pPr>
    </w:p>
    <w:p w14:paraId="2D2CA378" w14:textId="77777777" w:rsidR="00387B36" w:rsidRDefault="00387B36">
      <w:pPr>
        <w:pStyle w:val="ConsPlusNormal"/>
        <w:jc w:val="center"/>
      </w:pPr>
      <w:r>
        <w:t>Рисунок 1. Качели типа 1</w:t>
      </w:r>
    </w:p>
    <w:p w14:paraId="24880518" w14:textId="77777777" w:rsidR="00387B36" w:rsidRDefault="00387B36">
      <w:pPr>
        <w:pStyle w:val="ConsPlusNormal"/>
        <w:jc w:val="center"/>
      </w:pPr>
    </w:p>
    <w:p w14:paraId="11381CAC" w14:textId="77777777" w:rsidR="00387B36" w:rsidRDefault="00387B36">
      <w:pPr>
        <w:pStyle w:val="ConsPlusNormal"/>
        <w:ind w:firstLine="540"/>
        <w:jc w:val="both"/>
      </w:pPr>
      <w:bookmarkStart w:id="1" w:name="P78"/>
      <w:bookmarkEnd w:id="1"/>
      <w:r>
        <w:t>- тип 2 - качели с несколькими осями вращения.</w:t>
      </w:r>
    </w:p>
    <w:p w14:paraId="30B0B9BE" w14:textId="77777777" w:rsidR="00387B36" w:rsidRDefault="00387B36">
      <w:pPr>
        <w:pStyle w:val="ConsPlusNormal"/>
        <w:spacing w:before="200"/>
        <w:ind w:firstLine="540"/>
        <w:jc w:val="both"/>
      </w:pPr>
      <w:r>
        <w:t>Сиденье подвешено на одиночных или нескольких гибких элементах, которые могут двигаться под прямыми углами или продольно относительно перекрестной балки (см. рисунок 2);</w:t>
      </w:r>
    </w:p>
    <w:p w14:paraId="06D27DE7" w14:textId="77777777" w:rsidR="00387B36" w:rsidRDefault="00387B36">
      <w:pPr>
        <w:pStyle w:val="ConsPlusNormal"/>
        <w:ind w:firstLine="540"/>
        <w:jc w:val="both"/>
      </w:pPr>
    </w:p>
    <w:p w14:paraId="5434AC28" w14:textId="77777777" w:rsidR="00387B36" w:rsidRDefault="00387B36">
      <w:pPr>
        <w:pStyle w:val="ConsPlusNormal"/>
        <w:jc w:val="center"/>
      </w:pPr>
      <w:r>
        <w:rPr>
          <w:noProof/>
          <w:position w:val="-142"/>
        </w:rPr>
        <w:drawing>
          <wp:inline distT="0" distB="0" distL="0" distR="0" wp14:anchorId="67510C01" wp14:editId="2B467D66">
            <wp:extent cx="2316480" cy="193611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5EF0" w14:textId="77777777" w:rsidR="00387B36" w:rsidRDefault="00387B36">
      <w:pPr>
        <w:pStyle w:val="ConsPlusNormal"/>
        <w:jc w:val="center"/>
      </w:pPr>
    </w:p>
    <w:p w14:paraId="12EFDFF4" w14:textId="77777777" w:rsidR="00387B36" w:rsidRDefault="00387B36">
      <w:pPr>
        <w:pStyle w:val="ConsPlusNormal"/>
        <w:jc w:val="center"/>
      </w:pPr>
      <w:r>
        <w:t>Рисунок 2. Качели типа 2</w:t>
      </w:r>
    </w:p>
    <w:p w14:paraId="176F410D" w14:textId="77777777" w:rsidR="00387B36" w:rsidRDefault="00387B36">
      <w:pPr>
        <w:pStyle w:val="ConsPlusNormal"/>
        <w:ind w:firstLine="540"/>
        <w:jc w:val="both"/>
      </w:pPr>
    </w:p>
    <w:p w14:paraId="221F460C" w14:textId="77777777" w:rsidR="00387B36" w:rsidRDefault="00387B36">
      <w:pPr>
        <w:pStyle w:val="ConsPlusNormal"/>
        <w:ind w:firstLine="540"/>
        <w:jc w:val="both"/>
      </w:pPr>
      <w:bookmarkStart w:id="2" w:name="P85"/>
      <w:bookmarkEnd w:id="2"/>
      <w:r>
        <w:t>- тип 3 - качели с одной точкой подвеса.</w:t>
      </w:r>
    </w:p>
    <w:p w14:paraId="24CF0849" w14:textId="77777777" w:rsidR="00387B36" w:rsidRDefault="00387B36">
      <w:pPr>
        <w:pStyle w:val="ConsPlusNormal"/>
        <w:spacing w:before="200"/>
        <w:ind w:firstLine="540"/>
        <w:jc w:val="both"/>
      </w:pPr>
      <w:r>
        <w:t>Сиденье или платформа, подвешенные на гибких элементах, которые крепятся в одной точке. Качели могут двигаться во всех направлениях (см. рисунок 3);</w:t>
      </w:r>
    </w:p>
    <w:p w14:paraId="357DAEC3" w14:textId="77777777" w:rsidR="00387B36" w:rsidRDefault="00387B36">
      <w:pPr>
        <w:pStyle w:val="ConsPlusNormal"/>
        <w:ind w:firstLine="540"/>
        <w:jc w:val="both"/>
      </w:pPr>
    </w:p>
    <w:p w14:paraId="31A64B4D" w14:textId="77777777" w:rsidR="00387B36" w:rsidRDefault="00387B36">
      <w:pPr>
        <w:pStyle w:val="ConsPlusNormal"/>
        <w:jc w:val="center"/>
      </w:pPr>
      <w:r>
        <w:rPr>
          <w:noProof/>
          <w:position w:val="-116"/>
        </w:rPr>
        <w:drawing>
          <wp:inline distT="0" distB="0" distL="0" distR="0" wp14:anchorId="4A456F45" wp14:editId="64CA9344">
            <wp:extent cx="4977130" cy="160909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3A85B" w14:textId="77777777" w:rsidR="00387B36" w:rsidRDefault="00387B36">
      <w:pPr>
        <w:pStyle w:val="ConsPlusNormal"/>
        <w:jc w:val="center"/>
      </w:pPr>
    </w:p>
    <w:p w14:paraId="487E8DAA" w14:textId="77777777" w:rsidR="00387B36" w:rsidRDefault="00387B36">
      <w:pPr>
        <w:pStyle w:val="ConsPlusNormal"/>
        <w:jc w:val="center"/>
      </w:pPr>
      <w:r>
        <w:t>Рисунок 3. Качели типа 3</w:t>
      </w:r>
    </w:p>
    <w:p w14:paraId="3A0D8E19" w14:textId="77777777" w:rsidR="00387B36" w:rsidRDefault="00387B36">
      <w:pPr>
        <w:pStyle w:val="ConsPlusNormal"/>
        <w:jc w:val="center"/>
      </w:pPr>
    </w:p>
    <w:p w14:paraId="351118AB" w14:textId="77777777" w:rsidR="00387B36" w:rsidRDefault="00387B36">
      <w:pPr>
        <w:pStyle w:val="ConsPlusNormal"/>
        <w:ind w:firstLine="540"/>
        <w:jc w:val="both"/>
      </w:pPr>
      <w:bookmarkStart w:id="3" w:name="P92"/>
      <w:bookmarkEnd w:id="3"/>
      <w:r>
        <w:t>- тип 4 - качели коллективные.</w:t>
      </w:r>
    </w:p>
    <w:p w14:paraId="6BEC2BD0" w14:textId="77777777" w:rsidR="00387B36" w:rsidRDefault="00387B36">
      <w:pPr>
        <w:pStyle w:val="ConsPlusNormal"/>
        <w:spacing w:before="200"/>
        <w:ind w:firstLine="540"/>
        <w:jc w:val="both"/>
      </w:pPr>
      <w:r>
        <w:t>Группа сидений, подвешенных на одиночных, гибких элементах к перекрестным балкам, которые расположены вокруг центральной оси.</w:t>
      </w:r>
    </w:p>
    <w:p w14:paraId="5E59C6A4" w14:textId="77777777" w:rsidR="00387B36" w:rsidRDefault="00387B36">
      <w:pPr>
        <w:pStyle w:val="ConsPlusNormal"/>
        <w:ind w:firstLine="540"/>
        <w:jc w:val="both"/>
      </w:pPr>
    </w:p>
    <w:p w14:paraId="352679FD" w14:textId="77777777" w:rsidR="00387B36" w:rsidRDefault="00387B36">
      <w:pPr>
        <w:pStyle w:val="ConsPlusNormal"/>
        <w:jc w:val="center"/>
      </w:pPr>
      <w:r>
        <w:rPr>
          <w:noProof/>
          <w:position w:val="-184"/>
        </w:rPr>
        <w:lastRenderedPageBreak/>
        <w:drawing>
          <wp:inline distT="0" distB="0" distL="0" distR="0" wp14:anchorId="4A807271" wp14:editId="3CB3319E">
            <wp:extent cx="3992880" cy="246888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2B4C8" w14:textId="77777777" w:rsidR="00387B36" w:rsidRDefault="00387B36">
      <w:pPr>
        <w:pStyle w:val="ConsPlusNormal"/>
        <w:jc w:val="center"/>
      </w:pPr>
    </w:p>
    <w:p w14:paraId="6E7E1646" w14:textId="77777777" w:rsidR="00387B36" w:rsidRDefault="00387B36">
      <w:pPr>
        <w:pStyle w:val="ConsPlusNormal"/>
        <w:jc w:val="center"/>
      </w:pPr>
      <w:r>
        <w:t>1 - центральная ось</w:t>
      </w:r>
    </w:p>
    <w:p w14:paraId="76296F6A" w14:textId="77777777" w:rsidR="00387B36" w:rsidRDefault="00387B36">
      <w:pPr>
        <w:pStyle w:val="ConsPlusNormal"/>
        <w:jc w:val="center"/>
      </w:pPr>
    </w:p>
    <w:p w14:paraId="2EA43C9B" w14:textId="77777777" w:rsidR="00387B36" w:rsidRDefault="00387B36">
      <w:pPr>
        <w:pStyle w:val="ConsPlusNormal"/>
        <w:jc w:val="center"/>
      </w:pPr>
      <w:r>
        <w:t>Рисунок 4. Качели типа 4</w:t>
      </w:r>
    </w:p>
    <w:p w14:paraId="6DB5CCF7" w14:textId="77777777" w:rsidR="00387B36" w:rsidRDefault="00387B36">
      <w:pPr>
        <w:pStyle w:val="ConsPlusNormal"/>
        <w:jc w:val="center"/>
      </w:pPr>
    </w:p>
    <w:p w14:paraId="72850495" w14:textId="77777777" w:rsidR="00387B36" w:rsidRDefault="00387B36">
      <w:pPr>
        <w:pStyle w:val="ConsPlusNormal"/>
        <w:jc w:val="center"/>
        <w:outlineLvl w:val="1"/>
      </w:pPr>
      <w:bookmarkStart w:id="4" w:name="P101"/>
      <w:bookmarkEnd w:id="4"/>
      <w:r>
        <w:t>5. Требования безопасности</w:t>
      </w:r>
    </w:p>
    <w:p w14:paraId="740DB4D9" w14:textId="77777777" w:rsidR="00387B36" w:rsidRDefault="00387B36">
      <w:pPr>
        <w:pStyle w:val="ConsPlusNormal"/>
        <w:ind w:firstLine="540"/>
        <w:jc w:val="both"/>
      </w:pPr>
    </w:p>
    <w:p w14:paraId="4CDFD840" w14:textId="77777777" w:rsidR="00387B36" w:rsidRDefault="00387B36">
      <w:pPr>
        <w:pStyle w:val="ConsPlusNormal"/>
        <w:ind w:firstLine="540"/>
        <w:jc w:val="both"/>
      </w:pPr>
      <w:r>
        <w:t>5.1. Общие требования к конструкции качелей</w:t>
      </w:r>
    </w:p>
    <w:p w14:paraId="4277ECFC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Конструкция качелей должна соответствовать требованиям безопасности и/или мерам защиты по </w:t>
      </w:r>
      <w:hyperlink r:id="rId20">
        <w:r>
          <w:rPr>
            <w:color w:val="0000FF"/>
          </w:rPr>
          <w:t>ГОСТ Р ИСО/МЭК 50</w:t>
        </w:r>
      </w:hyperlink>
      <w:r>
        <w:t xml:space="preserve">, </w:t>
      </w:r>
      <w:hyperlink r:id="rId21">
        <w:r>
          <w:rPr>
            <w:color w:val="0000FF"/>
          </w:rPr>
          <w:t>ГОСТ Р 52169</w:t>
        </w:r>
      </w:hyperlink>
      <w:r>
        <w:t xml:space="preserve"> и требованиям </w:t>
      </w:r>
      <w:hyperlink w:anchor="P101">
        <w:r>
          <w:rPr>
            <w:color w:val="0000FF"/>
          </w:rPr>
          <w:t>раздела 5</w:t>
        </w:r>
      </w:hyperlink>
      <w:r>
        <w:t xml:space="preserve"> настоящего стандарта.</w:t>
      </w:r>
    </w:p>
    <w:p w14:paraId="0DCB624E" w14:textId="77777777" w:rsidR="00387B36" w:rsidRDefault="00387B36">
      <w:pPr>
        <w:pStyle w:val="ConsPlusNormal"/>
        <w:spacing w:before="200"/>
        <w:ind w:firstLine="540"/>
        <w:jc w:val="both"/>
      </w:pPr>
      <w:r>
        <w:t>Элементы конструкции и основные размеры качелей представлены на рисунке 5.</w:t>
      </w:r>
    </w:p>
    <w:p w14:paraId="4E870D3F" w14:textId="77777777" w:rsidR="00387B36" w:rsidRDefault="00387B36">
      <w:pPr>
        <w:pStyle w:val="ConsPlusNormal"/>
        <w:ind w:firstLine="540"/>
        <w:jc w:val="both"/>
      </w:pPr>
    </w:p>
    <w:p w14:paraId="2E140B98" w14:textId="77777777" w:rsidR="00387B36" w:rsidRDefault="00387B36">
      <w:pPr>
        <w:pStyle w:val="ConsPlusNormal"/>
        <w:jc w:val="center"/>
      </w:pPr>
      <w:r>
        <w:rPr>
          <w:noProof/>
          <w:position w:val="-170"/>
        </w:rPr>
        <w:drawing>
          <wp:inline distT="0" distB="0" distL="0" distR="0" wp14:anchorId="418348B3" wp14:editId="6488CDBF">
            <wp:extent cx="5041265" cy="22860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9AAA" w14:textId="77777777" w:rsidR="00387B36" w:rsidRDefault="00387B36">
      <w:pPr>
        <w:pStyle w:val="ConsPlusNormal"/>
        <w:jc w:val="center"/>
      </w:pPr>
    </w:p>
    <w:p w14:paraId="6EF33A6E" w14:textId="77777777" w:rsidR="00387B36" w:rsidRDefault="00387B36">
      <w:pPr>
        <w:pStyle w:val="ConsPlusNormal"/>
        <w:jc w:val="center"/>
      </w:pPr>
      <w:r>
        <w:t>1 - ось вращения элемента подвеса (шарнир);</w:t>
      </w:r>
    </w:p>
    <w:p w14:paraId="04158387" w14:textId="77777777" w:rsidR="00387B36" w:rsidRDefault="00387B36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 wp14:anchorId="6F4A069B" wp14:editId="05EC4992">
            <wp:extent cx="152400" cy="2286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высота качелей; </w:t>
      </w:r>
      <w:r>
        <w:rPr>
          <w:noProof/>
          <w:position w:val="-8"/>
        </w:rPr>
        <w:drawing>
          <wp:inline distT="0" distB="0" distL="0" distR="0" wp14:anchorId="54CF10D2" wp14:editId="26C53DA1">
            <wp:extent cx="168275" cy="2286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длина элемента подвеса сиденья</w:t>
      </w:r>
    </w:p>
    <w:p w14:paraId="4863855E" w14:textId="77777777" w:rsidR="00387B36" w:rsidRDefault="00387B36">
      <w:pPr>
        <w:pStyle w:val="ConsPlusNormal"/>
        <w:jc w:val="center"/>
      </w:pPr>
      <w:r>
        <w:t xml:space="preserve">качелей; </w:t>
      </w:r>
      <w:r>
        <w:rPr>
          <w:noProof/>
          <w:position w:val="-8"/>
        </w:rPr>
        <w:drawing>
          <wp:inline distT="0" distB="0" distL="0" distR="0" wp14:anchorId="77DA0E32" wp14:editId="035F83A9">
            <wp:extent cx="168275" cy="2286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высота подвески сиденья; </w:t>
      </w:r>
      <w:r>
        <w:rPr>
          <w:noProof/>
          <w:position w:val="-8"/>
        </w:rPr>
        <w:drawing>
          <wp:inline distT="0" distB="0" distL="0" distR="0" wp14:anchorId="024AA8AA" wp14:editId="05353311">
            <wp:extent cx="168275" cy="2286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расстояние</w:t>
      </w:r>
    </w:p>
    <w:p w14:paraId="2D005140" w14:textId="77777777" w:rsidR="00387B36" w:rsidRDefault="00387B36">
      <w:pPr>
        <w:pStyle w:val="ConsPlusNormal"/>
        <w:jc w:val="center"/>
      </w:pPr>
      <w:r>
        <w:t>от сиденья до поверхности игровой площадки;</w:t>
      </w:r>
    </w:p>
    <w:p w14:paraId="0039BF86" w14:textId="77777777" w:rsidR="00387B36" w:rsidRDefault="00387B36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 wp14:anchorId="64F4B438" wp14:editId="1AB2BD26">
            <wp:extent cx="168275" cy="2286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расстояние от сиденья до опорных конструкций</w:t>
      </w:r>
    </w:p>
    <w:p w14:paraId="42751ECB" w14:textId="77777777" w:rsidR="00387B36" w:rsidRDefault="00387B36">
      <w:pPr>
        <w:pStyle w:val="ConsPlusNormal"/>
        <w:jc w:val="center"/>
      </w:pPr>
    </w:p>
    <w:p w14:paraId="222B248C" w14:textId="77777777" w:rsidR="00387B36" w:rsidRDefault="00387B36">
      <w:pPr>
        <w:pStyle w:val="ConsPlusNormal"/>
        <w:jc w:val="center"/>
      </w:pPr>
      <w:r>
        <w:t>Рисунок 5. Элементы конструкции и основные размеры качелей</w:t>
      </w:r>
    </w:p>
    <w:p w14:paraId="6C25C5B4" w14:textId="77777777" w:rsidR="00387B36" w:rsidRDefault="00387B36">
      <w:pPr>
        <w:pStyle w:val="ConsPlusNormal"/>
        <w:ind w:firstLine="540"/>
        <w:jc w:val="both"/>
      </w:pPr>
    </w:p>
    <w:p w14:paraId="001E8919" w14:textId="77777777" w:rsidR="00387B36" w:rsidRDefault="00387B36">
      <w:pPr>
        <w:pStyle w:val="ConsPlusNormal"/>
        <w:ind w:firstLine="540"/>
        <w:jc w:val="both"/>
      </w:pPr>
      <w:r>
        <w:t>5.2. Расстояние до поверхности игровой площадки</w:t>
      </w:r>
    </w:p>
    <w:p w14:paraId="2E7E3D8E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Для качелей </w:t>
      </w:r>
      <w:hyperlink w:anchor="P71">
        <w:r>
          <w:rPr>
            <w:color w:val="0000FF"/>
          </w:rPr>
          <w:t>типов 1</w:t>
        </w:r>
      </w:hyperlink>
      <w:r>
        <w:t xml:space="preserve">, </w:t>
      </w:r>
      <w:hyperlink w:anchor="P78">
        <w:r>
          <w:rPr>
            <w:color w:val="0000FF"/>
          </w:rPr>
          <w:t>2</w:t>
        </w:r>
      </w:hyperlink>
      <w:r>
        <w:t xml:space="preserve"> и </w:t>
      </w:r>
      <w:hyperlink w:anchor="P85">
        <w:r>
          <w:rPr>
            <w:color w:val="0000FF"/>
          </w:rPr>
          <w:t>3</w:t>
        </w:r>
      </w:hyperlink>
      <w:r>
        <w:t xml:space="preserve"> в состоянии покоя расстояние от сиденья до поверхности игровой площадки </w:t>
      </w:r>
      <w:r>
        <w:rPr>
          <w:noProof/>
          <w:position w:val="-8"/>
        </w:rPr>
        <w:drawing>
          <wp:inline distT="0" distB="0" distL="0" distR="0" wp14:anchorId="560F2C2D" wp14:editId="1F1E9E3B">
            <wp:extent cx="168275" cy="22860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должно быть не менее 400 мм.</w:t>
      </w:r>
    </w:p>
    <w:p w14:paraId="3C0C3047" w14:textId="77777777" w:rsidR="00387B36" w:rsidRDefault="00387B36">
      <w:pPr>
        <w:pStyle w:val="ConsPlusNormal"/>
        <w:spacing w:before="200"/>
        <w:ind w:firstLine="540"/>
        <w:jc w:val="both"/>
      </w:pPr>
      <w:r>
        <w:lastRenderedPageBreak/>
        <w:t xml:space="preserve">Для качелей, оборудованных сиденьями с вертикальными шинами, расстояние </w:t>
      </w:r>
      <w:r>
        <w:rPr>
          <w:noProof/>
          <w:position w:val="-8"/>
        </w:rPr>
        <w:drawing>
          <wp:inline distT="0" distB="0" distL="0" distR="0" wp14:anchorId="74A8F5C7" wp14:editId="10E9C3EA">
            <wp:extent cx="168275" cy="22860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может составлять не менее 100 мм согласно </w:t>
      </w:r>
      <w:hyperlink w:anchor="P242">
        <w:r>
          <w:rPr>
            <w:color w:val="0000FF"/>
          </w:rPr>
          <w:t>рисунку 10</w:t>
        </w:r>
      </w:hyperlink>
      <w:r>
        <w:t>.</w:t>
      </w:r>
    </w:p>
    <w:p w14:paraId="3AA4E4CB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5.3. Расстояние до сиденья для качелей </w:t>
      </w:r>
      <w:hyperlink w:anchor="P85">
        <w:r>
          <w:rPr>
            <w:color w:val="0000FF"/>
          </w:rPr>
          <w:t>типа 3</w:t>
        </w:r>
      </w:hyperlink>
    </w:p>
    <w:p w14:paraId="62EA00C8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Для качелей </w:t>
      </w:r>
      <w:hyperlink w:anchor="P85">
        <w:r>
          <w:rPr>
            <w:color w:val="0000FF"/>
          </w:rPr>
          <w:t>типа 3</w:t>
        </w:r>
      </w:hyperlink>
      <w:r>
        <w:t xml:space="preserve"> расстояние от сиденья качелей до опорных конструкций </w:t>
      </w:r>
      <w:r>
        <w:rPr>
          <w:noProof/>
          <w:position w:val="-8"/>
        </w:rPr>
        <w:drawing>
          <wp:inline distT="0" distB="0" distL="0" distR="0" wp14:anchorId="730D9BC8" wp14:editId="6C1E3533">
            <wp:extent cx="168275" cy="22860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должно быть не менее 400 мм.</w:t>
      </w:r>
    </w:p>
    <w:p w14:paraId="462CEBF9" w14:textId="77777777" w:rsidR="00387B36" w:rsidRDefault="00387B36">
      <w:pPr>
        <w:pStyle w:val="ConsPlusNormal"/>
        <w:spacing w:before="200"/>
        <w:ind w:firstLine="540"/>
        <w:jc w:val="both"/>
      </w:pPr>
      <w:r>
        <w:t>Если во время пользования качелями сиденье ударяется о раму качелей, то в точке контакта на раме размещают накладку из защитного материала.</w:t>
      </w:r>
    </w:p>
    <w:p w14:paraId="446577D6" w14:textId="77777777" w:rsidR="00387B36" w:rsidRDefault="00387B36">
      <w:pPr>
        <w:pStyle w:val="ConsPlusNormal"/>
        <w:spacing w:before="200"/>
        <w:ind w:firstLine="540"/>
        <w:jc w:val="both"/>
      </w:pPr>
      <w:r>
        <w:t>5.4. Минимальные размеры и устойчивость сидений качелей с несколькими точками подвеса</w:t>
      </w:r>
    </w:p>
    <w:p w14:paraId="03B3386B" w14:textId="77777777" w:rsidR="00387B36" w:rsidRDefault="00387B36">
      <w:pPr>
        <w:pStyle w:val="ConsPlusNormal"/>
        <w:spacing w:before="200"/>
        <w:ind w:firstLine="540"/>
        <w:jc w:val="both"/>
      </w:pPr>
      <w:r>
        <w:t>5.4.1. Минимальные размеры и обеспечение устойчивости сидений качелей с несколькими точками подвеса представлены на рисунке 6.</w:t>
      </w:r>
    </w:p>
    <w:p w14:paraId="0D881506" w14:textId="77777777" w:rsidR="00387B36" w:rsidRDefault="00387B36">
      <w:pPr>
        <w:pStyle w:val="ConsPlusNormal"/>
        <w:ind w:firstLine="540"/>
        <w:jc w:val="both"/>
      </w:pPr>
    </w:p>
    <w:p w14:paraId="389B4AD7" w14:textId="77777777" w:rsidR="00387B36" w:rsidRDefault="00387B36">
      <w:pPr>
        <w:pStyle w:val="ConsPlusNormal"/>
        <w:jc w:val="center"/>
      </w:pPr>
      <w:r>
        <w:rPr>
          <w:noProof/>
          <w:position w:val="-152"/>
        </w:rPr>
        <w:drawing>
          <wp:inline distT="0" distB="0" distL="0" distR="0" wp14:anchorId="5DEBD4F2" wp14:editId="3B5525A6">
            <wp:extent cx="3124200" cy="206375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F4C5" w14:textId="77777777" w:rsidR="00387B36" w:rsidRDefault="00387B36">
      <w:pPr>
        <w:pStyle w:val="ConsPlusNormal"/>
        <w:jc w:val="center"/>
      </w:pPr>
    </w:p>
    <w:p w14:paraId="78C4FB29" w14:textId="77777777" w:rsidR="00387B36" w:rsidRDefault="00387B36">
      <w:pPr>
        <w:pStyle w:val="ConsPlusNormal"/>
        <w:jc w:val="center"/>
      </w:pPr>
      <w:bookmarkStart w:id="5" w:name="P128"/>
      <w:bookmarkEnd w:id="5"/>
      <w:r>
        <w:t>а) Минимальные расстояния между сиденьями качелей</w:t>
      </w:r>
    </w:p>
    <w:p w14:paraId="37E44CAE" w14:textId="77777777" w:rsidR="00387B36" w:rsidRDefault="00387B36">
      <w:pPr>
        <w:pStyle w:val="ConsPlusNormal"/>
        <w:jc w:val="center"/>
      </w:pPr>
      <w:r>
        <w:t>и смежной конструкцией</w:t>
      </w:r>
    </w:p>
    <w:p w14:paraId="4C5E818F" w14:textId="77777777" w:rsidR="00387B36" w:rsidRDefault="00387B36">
      <w:pPr>
        <w:pStyle w:val="ConsPlusNormal"/>
        <w:jc w:val="center"/>
      </w:pPr>
    </w:p>
    <w:p w14:paraId="609D1653" w14:textId="77777777" w:rsidR="00387B36" w:rsidRDefault="00387B36">
      <w:pPr>
        <w:pStyle w:val="ConsPlusNormal"/>
        <w:jc w:val="center"/>
      </w:pPr>
      <w:r>
        <w:rPr>
          <w:noProof/>
          <w:position w:val="-132"/>
        </w:rPr>
        <w:drawing>
          <wp:inline distT="0" distB="0" distL="0" distR="0" wp14:anchorId="4C92340F" wp14:editId="1FE40CBA">
            <wp:extent cx="1515110" cy="180721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6405" w14:textId="77777777" w:rsidR="00387B36" w:rsidRDefault="00387B36">
      <w:pPr>
        <w:pStyle w:val="ConsPlusNormal"/>
        <w:jc w:val="center"/>
      </w:pPr>
    </w:p>
    <w:p w14:paraId="76FFBC93" w14:textId="77777777" w:rsidR="00387B36" w:rsidRDefault="00387B36">
      <w:pPr>
        <w:pStyle w:val="ConsPlusNormal"/>
        <w:jc w:val="center"/>
      </w:pPr>
      <w:bookmarkStart w:id="6" w:name="P133"/>
      <w:bookmarkEnd w:id="6"/>
      <w:r>
        <w:t>б) Обеспечение устойчивости сидений</w:t>
      </w:r>
    </w:p>
    <w:p w14:paraId="4BF24C69" w14:textId="77777777" w:rsidR="00387B36" w:rsidRDefault="00387B36">
      <w:pPr>
        <w:pStyle w:val="ConsPlusNormal"/>
        <w:jc w:val="center"/>
      </w:pPr>
    </w:p>
    <w:p w14:paraId="296A3F79" w14:textId="77777777" w:rsidR="00387B36" w:rsidRDefault="00387B36">
      <w:pPr>
        <w:pStyle w:val="ConsPlusNormal"/>
        <w:jc w:val="center"/>
      </w:pPr>
      <w:r>
        <w:rPr>
          <w:noProof/>
          <w:position w:val="-171"/>
        </w:rPr>
        <w:lastRenderedPageBreak/>
        <w:drawing>
          <wp:inline distT="0" distB="0" distL="0" distR="0" wp14:anchorId="0AC8F6EB" wp14:editId="5AB54373">
            <wp:extent cx="2459990" cy="231013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1CAF0" w14:textId="77777777" w:rsidR="00387B36" w:rsidRDefault="00387B36">
      <w:pPr>
        <w:pStyle w:val="ConsPlusNormal"/>
        <w:jc w:val="center"/>
      </w:pPr>
    </w:p>
    <w:p w14:paraId="01A34C0F" w14:textId="77777777" w:rsidR="00387B36" w:rsidRDefault="00387B36">
      <w:pPr>
        <w:pStyle w:val="ConsPlusNormal"/>
        <w:jc w:val="center"/>
      </w:pPr>
      <w:bookmarkStart w:id="7" w:name="P137"/>
      <w:bookmarkEnd w:id="7"/>
      <w:r>
        <w:t xml:space="preserve">в) Минимальное расстояние для качелей </w:t>
      </w:r>
      <w:hyperlink w:anchor="P92">
        <w:r>
          <w:rPr>
            <w:color w:val="0000FF"/>
          </w:rPr>
          <w:t>типа 4</w:t>
        </w:r>
      </w:hyperlink>
    </w:p>
    <w:p w14:paraId="70A97A18" w14:textId="77777777" w:rsidR="00387B36" w:rsidRDefault="00387B36">
      <w:pPr>
        <w:pStyle w:val="ConsPlusNormal"/>
        <w:jc w:val="center"/>
      </w:pPr>
    </w:p>
    <w:p w14:paraId="30BDCFB9" w14:textId="77777777" w:rsidR="00387B36" w:rsidRDefault="00387B36">
      <w:pPr>
        <w:pStyle w:val="ConsPlusNormal"/>
        <w:jc w:val="center"/>
      </w:pPr>
      <w:r>
        <w:t>C - расстояние между боковой стороной сиденья и смежной</w:t>
      </w:r>
    </w:p>
    <w:p w14:paraId="7CD6CBE3" w14:textId="77777777" w:rsidR="00387B36" w:rsidRDefault="00387B36">
      <w:pPr>
        <w:pStyle w:val="ConsPlusNormal"/>
        <w:jc w:val="center"/>
      </w:pPr>
      <w:r>
        <w:t>конструкцией качелей; S - расстояние между боковыми</w:t>
      </w:r>
    </w:p>
    <w:p w14:paraId="5758C1F1" w14:textId="77777777" w:rsidR="00387B36" w:rsidRDefault="00387B36">
      <w:pPr>
        <w:pStyle w:val="ConsPlusNormal"/>
        <w:jc w:val="center"/>
      </w:pPr>
      <w:r>
        <w:t>сторонами сидений; G - расстояние между точками подвеса</w:t>
      </w:r>
    </w:p>
    <w:p w14:paraId="03152BC5" w14:textId="77777777" w:rsidR="00387B36" w:rsidRDefault="00387B36">
      <w:pPr>
        <w:pStyle w:val="ConsPlusNormal"/>
        <w:jc w:val="center"/>
      </w:pPr>
      <w:r>
        <w:t>сиденья; F - расстояние между элементами подвеса в точке</w:t>
      </w:r>
    </w:p>
    <w:p w14:paraId="5E3CE9A6" w14:textId="77777777" w:rsidR="00387B36" w:rsidRDefault="00387B36">
      <w:pPr>
        <w:pStyle w:val="ConsPlusNormal"/>
        <w:jc w:val="center"/>
      </w:pPr>
      <w:r>
        <w:t>крепления шарниров; 1 - центральная ось</w:t>
      </w:r>
    </w:p>
    <w:p w14:paraId="61DC7147" w14:textId="77777777" w:rsidR="00387B36" w:rsidRDefault="00387B36">
      <w:pPr>
        <w:pStyle w:val="ConsPlusNormal"/>
        <w:jc w:val="center"/>
      </w:pPr>
    </w:p>
    <w:p w14:paraId="60F297D1" w14:textId="77777777" w:rsidR="00387B36" w:rsidRDefault="00387B36">
      <w:pPr>
        <w:pStyle w:val="ConsPlusNormal"/>
        <w:jc w:val="center"/>
      </w:pPr>
      <w:r>
        <w:t>Рисунок 6. Минимальные размеры и обеспечение устойчивости</w:t>
      </w:r>
    </w:p>
    <w:p w14:paraId="55B723C3" w14:textId="77777777" w:rsidR="00387B36" w:rsidRDefault="00387B36">
      <w:pPr>
        <w:pStyle w:val="ConsPlusNormal"/>
        <w:jc w:val="center"/>
      </w:pPr>
      <w:r>
        <w:t>сидений качелей с несколькими точками подвеса</w:t>
      </w:r>
    </w:p>
    <w:p w14:paraId="6DE3CCD3" w14:textId="77777777" w:rsidR="00387B36" w:rsidRDefault="00387B36">
      <w:pPr>
        <w:pStyle w:val="ConsPlusNormal"/>
        <w:ind w:firstLine="540"/>
        <w:jc w:val="both"/>
      </w:pPr>
    </w:p>
    <w:p w14:paraId="5735A473" w14:textId="77777777" w:rsidR="00387B36" w:rsidRDefault="00387B36">
      <w:pPr>
        <w:pStyle w:val="ConsPlusNormal"/>
        <w:ind w:firstLine="540"/>
        <w:jc w:val="both"/>
      </w:pPr>
      <w:bookmarkStart w:id="8" w:name="P148"/>
      <w:bookmarkEnd w:id="8"/>
      <w:r>
        <w:t xml:space="preserve">5.4.2. Расстояние между боковой стороной сиденья и смежной конструкцией качелей в состоянии покоя C должно быть не менее </w:t>
      </w:r>
      <w:r>
        <w:rPr>
          <w:noProof/>
          <w:position w:val="-8"/>
        </w:rPr>
        <w:drawing>
          <wp:inline distT="0" distB="0" distL="0" distR="0" wp14:anchorId="76E987D0" wp14:editId="780C2C1F">
            <wp:extent cx="1095375" cy="22860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(см. </w:t>
      </w:r>
      <w:hyperlink w:anchor="P128">
        <w:r>
          <w:rPr>
            <w:color w:val="0000FF"/>
          </w:rPr>
          <w:t>рисунок 6 а</w:t>
        </w:r>
      </w:hyperlink>
      <w:r>
        <w:t>).</w:t>
      </w:r>
    </w:p>
    <w:p w14:paraId="3FF2BBE6" w14:textId="77777777" w:rsidR="00387B36" w:rsidRDefault="00387B36">
      <w:pPr>
        <w:pStyle w:val="ConsPlusNormal"/>
        <w:spacing w:before="200"/>
        <w:ind w:firstLine="540"/>
        <w:jc w:val="both"/>
      </w:pPr>
      <w:bookmarkStart w:id="9" w:name="P149"/>
      <w:bookmarkEnd w:id="9"/>
      <w:r>
        <w:t xml:space="preserve">5.4.3. Расстояние между смежными сиденьями качелей в состоянии покоя S должно быть не менее </w:t>
      </w:r>
      <w:r>
        <w:rPr>
          <w:noProof/>
          <w:position w:val="-8"/>
        </w:rPr>
        <w:drawing>
          <wp:inline distT="0" distB="0" distL="0" distR="0" wp14:anchorId="0605A151" wp14:editId="210A643D">
            <wp:extent cx="1095375" cy="22860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соответствии с </w:t>
      </w:r>
      <w:hyperlink w:anchor="P128">
        <w:r>
          <w:rPr>
            <w:color w:val="0000FF"/>
          </w:rPr>
          <w:t>рисунком 6 а</w:t>
        </w:r>
      </w:hyperlink>
      <w:r>
        <w:t>.</w:t>
      </w:r>
    </w:p>
    <w:p w14:paraId="5E1F4483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5.4.4. Для обеспечения устойчивости сидений качелей расстояние между элементами подвеса в точке крепления шарниров F должно быть не менее </w:t>
      </w:r>
      <w:r>
        <w:rPr>
          <w:noProof/>
          <w:position w:val="-8"/>
        </w:rPr>
        <w:drawing>
          <wp:inline distT="0" distB="0" distL="0" distR="0" wp14:anchorId="26B43A66" wp14:editId="6B312468">
            <wp:extent cx="676275" cy="22860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соответствии с </w:t>
      </w:r>
      <w:hyperlink w:anchor="P133">
        <w:r>
          <w:rPr>
            <w:color w:val="0000FF"/>
          </w:rPr>
          <w:t>рисунком 6 б</w:t>
        </w:r>
      </w:hyperlink>
      <w:r>
        <w:t>.</w:t>
      </w:r>
    </w:p>
    <w:p w14:paraId="70944D3F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5.4.5. Для качелей </w:t>
      </w:r>
      <w:hyperlink w:anchor="P92">
        <w:r>
          <w:rPr>
            <w:color w:val="0000FF"/>
          </w:rPr>
          <w:t>типа 4</w:t>
        </w:r>
      </w:hyperlink>
      <w:r>
        <w:t xml:space="preserve"> расстояние между поверхностью сиденья и центральной осью должно быть не менее 400 мм, когда сиденье отклонено на угол 90° в соответствии с </w:t>
      </w:r>
      <w:hyperlink w:anchor="P137">
        <w:r>
          <w:rPr>
            <w:color w:val="0000FF"/>
          </w:rPr>
          <w:t>рисунком 6 в</w:t>
        </w:r>
      </w:hyperlink>
      <w:r>
        <w:t>.</w:t>
      </w:r>
    </w:p>
    <w:p w14:paraId="04646D2A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5.4.6. Для качелей </w:t>
      </w:r>
      <w:hyperlink w:anchor="P92">
        <w:r>
          <w:rPr>
            <w:color w:val="0000FF"/>
          </w:rPr>
          <w:t>типа 4</w:t>
        </w:r>
      </w:hyperlink>
      <w:r>
        <w:t xml:space="preserve"> для обеспечения устойчивости сидений качелей расстояние между элементами подвеса в точке крепления шарниров F должно быть не менее </w:t>
      </w:r>
      <w:r>
        <w:rPr>
          <w:noProof/>
          <w:position w:val="-8"/>
        </w:rPr>
        <w:drawing>
          <wp:inline distT="0" distB="0" distL="0" distR="0" wp14:anchorId="574EA350" wp14:editId="7EDC25E0">
            <wp:extent cx="752475" cy="22860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соответствии с </w:t>
      </w:r>
      <w:hyperlink w:anchor="P133">
        <w:r>
          <w:rPr>
            <w:color w:val="0000FF"/>
          </w:rPr>
          <w:t>рисунком 6 б</w:t>
        </w:r>
      </w:hyperlink>
      <w:r>
        <w:t>.</w:t>
      </w:r>
    </w:p>
    <w:p w14:paraId="1BBCA0BA" w14:textId="77777777" w:rsidR="00387B36" w:rsidRDefault="00387B36">
      <w:pPr>
        <w:pStyle w:val="ConsPlusNormal"/>
        <w:spacing w:before="200"/>
        <w:ind w:firstLine="540"/>
        <w:jc w:val="both"/>
      </w:pPr>
      <w:r>
        <w:t>5.5. Элементы подвеса</w:t>
      </w:r>
    </w:p>
    <w:p w14:paraId="2E6EC973" w14:textId="77777777" w:rsidR="00387B36" w:rsidRDefault="00387B36">
      <w:pPr>
        <w:pStyle w:val="ConsPlusNormal"/>
        <w:spacing w:before="200"/>
        <w:ind w:firstLine="540"/>
        <w:jc w:val="both"/>
      </w:pPr>
      <w:r>
        <w:t>На качелях запрещается применять жесткие элементы подвеса.</w:t>
      </w:r>
    </w:p>
    <w:p w14:paraId="6B331E5C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В качестве гибких элементов подвеса качелей должны применяться канаты или цепи по </w:t>
      </w:r>
      <w:hyperlink r:id="rId35">
        <w:r>
          <w:rPr>
            <w:color w:val="0000FF"/>
          </w:rPr>
          <w:t>ГОСТ Р 52169</w:t>
        </w:r>
      </w:hyperlink>
      <w:r>
        <w:t>.</w:t>
      </w:r>
    </w:p>
    <w:p w14:paraId="2320AA9B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На треугольные отверстия, образованные цепями или другими элементами гибкой подвески сидений, не распространяются требования </w:t>
      </w:r>
      <w:hyperlink r:id="rId36">
        <w:r>
          <w:rPr>
            <w:color w:val="0000FF"/>
          </w:rPr>
          <w:t>ГОСТ Р 52169</w:t>
        </w:r>
      </w:hyperlink>
      <w:r>
        <w:t xml:space="preserve"> в отношении застревания головы и шеи ребенка.</w:t>
      </w:r>
    </w:p>
    <w:p w14:paraId="373DC776" w14:textId="77777777" w:rsidR="00387B36" w:rsidRDefault="00387B36">
      <w:pPr>
        <w:pStyle w:val="ConsPlusNormal"/>
        <w:spacing w:before="200"/>
        <w:ind w:firstLine="540"/>
        <w:jc w:val="both"/>
      </w:pPr>
      <w:r>
        <w:t>5.6. Ударная стойкость сидений</w:t>
      </w:r>
    </w:p>
    <w:p w14:paraId="5819DAD3" w14:textId="77777777" w:rsidR="00387B36" w:rsidRDefault="00387B36">
      <w:pPr>
        <w:pStyle w:val="ConsPlusNormal"/>
        <w:spacing w:before="200"/>
        <w:ind w:firstLine="540"/>
        <w:jc w:val="both"/>
      </w:pPr>
      <w:bookmarkStart w:id="10" w:name="P158"/>
      <w:bookmarkEnd w:id="10"/>
      <w:r>
        <w:t>5.6.1. Ударная стойкость сидений качелей и вертикальных шин</w:t>
      </w:r>
    </w:p>
    <w:p w14:paraId="72ECAC23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При испытаниях в соответствии с </w:t>
      </w:r>
      <w:hyperlink w:anchor="P263">
        <w:r>
          <w:rPr>
            <w:color w:val="0000FF"/>
          </w:rPr>
          <w:t>Приложением А</w:t>
        </w:r>
      </w:hyperlink>
      <w:r>
        <w:t xml:space="preserve"> среднее значение максимального ускорения </w:t>
      </w:r>
      <w:r>
        <w:rPr>
          <w:noProof/>
          <w:position w:val="-6"/>
        </w:rPr>
        <w:drawing>
          <wp:inline distT="0" distB="0" distL="0" distR="0" wp14:anchorId="5EA5FF34" wp14:editId="213C5F69">
            <wp:extent cx="167005" cy="20510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должно быть не более 50g, среднее значение напряжения на поверхности в момент удара </w:t>
      </w:r>
      <w:r>
        <w:rPr>
          <w:noProof/>
          <w:position w:val="-3"/>
        </w:rPr>
        <w:drawing>
          <wp:inline distT="0" distB="0" distL="0" distR="0" wp14:anchorId="2424F9BE" wp14:editId="398DA326">
            <wp:extent cx="167005" cy="16700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не более 90 Н/см2.</w:t>
      </w:r>
    </w:p>
    <w:p w14:paraId="7C94B299" w14:textId="77777777" w:rsidR="00387B36" w:rsidRDefault="00387B36">
      <w:pPr>
        <w:pStyle w:val="ConsPlusNormal"/>
        <w:spacing w:before="200"/>
        <w:ind w:firstLine="540"/>
        <w:jc w:val="both"/>
      </w:pPr>
      <w:r>
        <w:lastRenderedPageBreak/>
        <w:t>5.6.2. Сиденье-колыбель</w:t>
      </w:r>
    </w:p>
    <w:p w14:paraId="6F948965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Сиденье-колыбель с углом наклона 30° к горизонтальной поверхности согласно рисунку 7 при испытаниях в соответствии с </w:t>
      </w:r>
      <w:hyperlink w:anchor="P332">
        <w:r>
          <w:rPr>
            <w:color w:val="0000FF"/>
          </w:rPr>
          <w:t>Приложением Б</w:t>
        </w:r>
      </w:hyperlink>
      <w:r>
        <w:t xml:space="preserve"> должно соответствовать требованиям </w:t>
      </w:r>
      <w:hyperlink w:anchor="P158">
        <w:r>
          <w:rPr>
            <w:color w:val="0000FF"/>
          </w:rPr>
          <w:t>5.6.1</w:t>
        </w:r>
      </w:hyperlink>
      <w:r>
        <w:t>.</w:t>
      </w:r>
    </w:p>
    <w:p w14:paraId="3067E499" w14:textId="77777777" w:rsidR="00387B36" w:rsidRDefault="00387B36">
      <w:pPr>
        <w:pStyle w:val="ConsPlusNormal"/>
        <w:ind w:firstLine="540"/>
        <w:jc w:val="both"/>
      </w:pPr>
    </w:p>
    <w:p w14:paraId="1CB993A2" w14:textId="77777777" w:rsidR="00387B36" w:rsidRDefault="00387B36">
      <w:pPr>
        <w:pStyle w:val="ConsPlusNormal"/>
        <w:jc w:val="center"/>
      </w:pPr>
      <w:r>
        <w:rPr>
          <w:noProof/>
          <w:position w:val="-125"/>
        </w:rPr>
        <w:drawing>
          <wp:inline distT="0" distB="0" distL="0" distR="0" wp14:anchorId="09B8BA55" wp14:editId="0ED0F3F9">
            <wp:extent cx="2176145" cy="172212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5D5C" w14:textId="77777777" w:rsidR="00387B36" w:rsidRDefault="00387B36">
      <w:pPr>
        <w:pStyle w:val="ConsPlusNormal"/>
        <w:jc w:val="center"/>
      </w:pPr>
    </w:p>
    <w:p w14:paraId="30474C0B" w14:textId="77777777" w:rsidR="00387B36" w:rsidRDefault="00387B36">
      <w:pPr>
        <w:pStyle w:val="ConsPlusNormal"/>
        <w:jc w:val="center"/>
      </w:pPr>
      <w:r>
        <w:t>x - выступающая за вертикальную линию кромка</w:t>
      </w:r>
    </w:p>
    <w:p w14:paraId="3A3D0F9F" w14:textId="77777777" w:rsidR="00387B36" w:rsidRDefault="00387B36">
      <w:pPr>
        <w:pStyle w:val="ConsPlusNormal"/>
        <w:jc w:val="center"/>
      </w:pPr>
      <w:r>
        <w:t>верхней части колыбели</w:t>
      </w:r>
    </w:p>
    <w:p w14:paraId="538D277E" w14:textId="77777777" w:rsidR="00387B36" w:rsidRDefault="00387B36">
      <w:pPr>
        <w:pStyle w:val="ConsPlusNormal"/>
        <w:jc w:val="center"/>
      </w:pPr>
    </w:p>
    <w:p w14:paraId="6930F9B8" w14:textId="77777777" w:rsidR="00387B36" w:rsidRDefault="00387B36">
      <w:pPr>
        <w:pStyle w:val="ConsPlusNormal"/>
        <w:jc w:val="center"/>
      </w:pPr>
      <w:r>
        <w:t>Рисунок 7. Сиденье-колыбель</w:t>
      </w:r>
    </w:p>
    <w:p w14:paraId="16E8E5BB" w14:textId="77777777" w:rsidR="00387B36" w:rsidRDefault="00387B36">
      <w:pPr>
        <w:pStyle w:val="ConsPlusNormal"/>
        <w:ind w:firstLine="540"/>
        <w:jc w:val="both"/>
      </w:pPr>
    </w:p>
    <w:p w14:paraId="7FC20142" w14:textId="77777777" w:rsidR="00387B36" w:rsidRDefault="00387B36">
      <w:pPr>
        <w:pStyle w:val="ConsPlusNormal"/>
        <w:ind w:firstLine="540"/>
        <w:jc w:val="both"/>
      </w:pPr>
      <w:r>
        <w:t>5.6.3. Сиденья и платформы для нескольких пользователей</w:t>
      </w:r>
    </w:p>
    <w:p w14:paraId="50B7485F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При испытаниях качелей с платформой </w:t>
      </w:r>
      <w:hyperlink w:anchor="P85">
        <w:r>
          <w:rPr>
            <w:color w:val="0000FF"/>
          </w:rPr>
          <w:t>типа 3</w:t>
        </w:r>
      </w:hyperlink>
      <w:r>
        <w:t xml:space="preserve"> в соответствии с </w:t>
      </w:r>
      <w:hyperlink w:anchor="P263">
        <w:r>
          <w:rPr>
            <w:color w:val="0000FF"/>
          </w:rPr>
          <w:t>Приложением А</w:t>
        </w:r>
      </w:hyperlink>
      <w:r>
        <w:t xml:space="preserve"> для платформ диаметром более 900 мм среднее значение максимального ускорения </w:t>
      </w:r>
      <w:r>
        <w:rPr>
          <w:noProof/>
          <w:position w:val="-6"/>
        </w:rPr>
        <w:drawing>
          <wp:inline distT="0" distB="0" distL="0" distR="0" wp14:anchorId="012C4791" wp14:editId="1AC22A51">
            <wp:extent cx="167005" cy="20510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должно быть не более 120g, среднее значение напряжения на поверхности в момент удара </w:t>
      </w:r>
      <w:r>
        <w:rPr>
          <w:noProof/>
          <w:position w:val="-3"/>
        </w:rPr>
        <w:drawing>
          <wp:inline distT="0" distB="0" distL="0" distR="0" wp14:anchorId="25DE3873" wp14:editId="59285CA5">
            <wp:extent cx="167005" cy="16700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не более 90 Н/см2, для платформы диаметром менее 900 мм должны выполняться требования </w:t>
      </w:r>
      <w:hyperlink w:anchor="P158">
        <w:r>
          <w:rPr>
            <w:color w:val="0000FF"/>
          </w:rPr>
          <w:t>5.6.1</w:t>
        </w:r>
      </w:hyperlink>
      <w:r>
        <w:t>.</w:t>
      </w:r>
    </w:p>
    <w:p w14:paraId="2260470B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Большие круглые платформы могут иметь более высокое среднее значение максимального ускорения </w:t>
      </w:r>
      <w:r>
        <w:rPr>
          <w:noProof/>
          <w:position w:val="-6"/>
        </w:rPr>
        <w:drawing>
          <wp:inline distT="0" distB="0" distL="0" distR="0" wp14:anchorId="7C77055C" wp14:editId="7D1593A7">
            <wp:extent cx="167005" cy="20510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поэтому на больших платформах дети больше подвергаются опасности. Для таких платформ необходима более полная оценка риска в соответствии с требованиями </w:t>
      </w:r>
      <w:hyperlink r:id="rId40">
        <w:r>
          <w:rPr>
            <w:color w:val="0000FF"/>
          </w:rPr>
          <w:t>ГОСТ Р 52169</w:t>
        </w:r>
      </w:hyperlink>
      <w:r>
        <w:t>.</w:t>
      </w:r>
    </w:p>
    <w:p w14:paraId="6292455D" w14:textId="77777777" w:rsidR="00387B36" w:rsidRDefault="00387B36">
      <w:pPr>
        <w:pStyle w:val="ConsPlusNormal"/>
        <w:spacing w:before="200"/>
        <w:ind w:firstLine="540"/>
        <w:jc w:val="both"/>
      </w:pPr>
      <w:r>
        <w:t>5.7. Несущая способность качелей</w:t>
      </w:r>
    </w:p>
    <w:p w14:paraId="207BEEDB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Расчеты несущей способности качелей - по </w:t>
      </w:r>
      <w:hyperlink r:id="rId41">
        <w:r>
          <w:rPr>
            <w:color w:val="0000FF"/>
          </w:rPr>
          <w:t>ГОСТ Р 52169</w:t>
        </w:r>
      </w:hyperlink>
      <w:r>
        <w:t>.</w:t>
      </w:r>
    </w:p>
    <w:p w14:paraId="4D871AE1" w14:textId="77777777" w:rsidR="00387B36" w:rsidRDefault="00387B36">
      <w:pPr>
        <w:pStyle w:val="ConsPlusNormal"/>
        <w:spacing w:before="200"/>
        <w:ind w:firstLine="540"/>
        <w:jc w:val="both"/>
      </w:pPr>
      <w:r>
        <w:t>5.8. Конструкция</w:t>
      </w:r>
    </w:p>
    <w:p w14:paraId="531F02FA" w14:textId="77777777" w:rsidR="00387B36" w:rsidRDefault="00387B36">
      <w:pPr>
        <w:pStyle w:val="ConsPlusNormal"/>
        <w:spacing w:before="200"/>
        <w:ind w:firstLine="540"/>
        <w:jc w:val="both"/>
      </w:pPr>
      <w:r>
        <w:t>5.8.1. Допускается размещать в одной раме качелей не более двух сидений для предупреждения пересечения детьми зон качания при пользовании качелями.</w:t>
      </w:r>
    </w:p>
    <w:p w14:paraId="67C21778" w14:textId="77777777" w:rsidR="00387B36" w:rsidRDefault="00387B36">
      <w:pPr>
        <w:pStyle w:val="ConsPlusNormal"/>
        <w:spacing w:before="200"/>
        <w:ind w:firstLine="540"/>
        <w:jc w:val="both"/>
      </w:pPr>
      <w:r>
        <w:t>5.8.2. Допускается присоединять раму качелей или верхнюю балку качелей к другому игровому оборудованию при наличии дополнительных мер безопасности (увеличение зоны безопасности качелей на 1,5 м, наличие барьеров, ограждений и т.п.).</w:t>
      </w:r>
    </w:p>
    <w:p w14:paraId="1C0B50F4" w14:textId="77777777" w:rsidR="00387B36" w:rsidRDefault="00387B36">
      <w:pPr>
        <w:pStyle w:val="ConsPlusNormal"/>
        <w:spacing w:before="200"/>
        <w:ind w:firstLine="540"/>
        <w:jc w:val="both"/>
      </w:pPr>
      <w:r>
        <w:t>5.9. Высота свободного падения и зона приземления</w:t>
      </w:r>
    </w:p>
    <w:p w14:paraId="792D6BDE" w14:textId="77777777" w:rsidR="00387B36" w:rsidRDefault="00387B36">
      <w:pPr>
        <w:pStyle w:val="ConsPlusNormal"/>
        <w:spacing w:before="200"/>
        <w:ind w:firstLine="540"/>
        <w:jc w:val="both"/>
      </w:pPr>
      <w:r>
        <w:t>5.9.1. Высота свободного падения</w:t>
      </w:r>
    </w:p>
    <w:p w14:paraId="5E900B93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Высоту свободного падения D определяют как расстояние от центра сиденья качелей до земли, когда сиденье качелей отклонено от исходного положения на угол 60° согласно </w:t>
      </w:r>
      <w:hyperlink w:anchor="P199">
        <w:r>
          <w:rPr>
            <w:color w:val="0000FF"/>
          </w:rPr>
          <w:t>рисунку 8</w:t>
        </w:r>
      </w:hyperlink>
      <w:r>
        <w:t xml:space="preserve"> или по формуле</w:t>
      </w:r>
    </w:p>
    <w:p w14:paraId="5718DDD8" w14:textId="77777777" w:rsidR="00387B36" w:rsidRDefault="00387B36">
      <w:pPr>
        <w:pStyle w:val="ConsPlusNormal"/>
        <w:ind w:firstLine="540"/>
        <w:jc w:val="both"/>
      </w:pPr>
    </w:p>
    <w:p w14:paraId="70038055" w14:textId="77777777" w:rsidR="00387B36" w:rsidRDefault="00387B36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 wp14:anchorId="3FCE69F9" wp14:editId="6CC45C7B">
            <wp:extent cx="901065" cy="22860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(1)</w:t>
      </w:r>
    </w:p>
    <w:p w14:paraId="515F270D" w14:textId="77777777" w:rsidR="00387B36" w:rsidRDefault="00387B36">
      <w:pPr>
        <w:pStyle w:val="ConsPlusNormal"/>
        <w:ind w:firstLine="540"/>
        <w:jc w:val="both"/>
      </w:pPr>
    </w:p>
    <w:p w14:paraId="4A6A0666" w14:textId="77777777" w:rsidR="00387B36" w:rsidRDefault="00387B3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7"/>
        </w:rPr>
        <w:drawing>
          <wp:inline distT="0" distB="0" distL="0" distR="0" wp14:anchorId="441CD185" wp14:editId="209EB874">
            <wp:extent cx="168275" cy="22161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длина элемента подвеса качелей, мм;</w:t>
      </w:r>
    </w:p>
    <w:p w14:paraId="60844760" w14:textId="77777777" w:rsidR="00387B36" w:rsidRDefault="00387B36">
      <w:pPr>
        <w:pStyle w:val="ConsPlusNormal"/>
        <w:spacing w:before="200"/>
        <w:ind w:firstLine="540"/>
        <w:jc w:val="both"/>
      </w:pPr>
      <w:r>
        <w:rPr>
          <w:noProof/>
          <w:position w:val="-7"/>
        </w:rPr>
        <w:drawing>
          <wp:inline distT="0" distB="0" distL="0" distR="0" wp14:anchorId="04170B84" wp14:editId="03218479">
            <wp:extent cx="168275" cy="22161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высота подвески сиденья, мм.</w:t>
      </w:r>
    </w:p>
    <w:p w14:paraId="4DB3234A" w14:textId="77777777" w:rsidR="00387B36" w:rsidRDefault="00387B36">
      <w:pPr>
        <w:pStyle w:val="ConsPlusNormal"/>
        <w:ind w:firstLine="540"/>
        <w:jc w:val="both"/>
      </w:pPr>
    </w:p>
    <w:p w14:paraId="6C5D998F" w14:textId="77777777" w:rsidR="00387B36" w:rsidRDefault="00387B36">
      <w:pPr>
        <w:pStyle w:val="ConsPlusNormal"/>
        <w:jc w:val="center"/>
      </w:pPr>
      <w:r>
        <w:rPr>
          <w:noProof/>
          <w:position w:val="-272"/>
        </w:rPr>
        <w:lastRenderedPageBreak/>
        <w:drawing>
          <wp:inline distT="0" distB="0" distL="0" distR="0" wp14:anchorId="37E3CE4E" wp14:editId="396E5098">
            <wp:extent cx="3489960" cy="359029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EE52" w14:textId="77777777" w:rsidR="00387B36" w:rsidRDefault="00387B36">
      <w:pPr>
        <w:pStyle w:val="ConsPlusNormal"/>
        <w:jc w:val="center"/>
      </w:pPr>
    </w:p>
    <w:p w14:paraId="663BA4DE" w14:textId="77777777" w:rsidR="00387B36" w:rsidRDefault="00387B36">
      <w:pPr>
        <w:pStyle w:val="ConsPlusNormal"/>
        <w:jc w:val="center"/>
      </w:pPr>
      <w:r>
        <w:t>A - расстояние от осевой линии качелей до центра тяжести</w:t>
      </w:r>
    </w:p>
    <w:p w14:paraId="1930B3C4" w14:textId="77777777" w:rsidR="00387B36" w:rsidRDefault="00387B36">
      <w:pPr>
        <w:pStyle w:val="ConsPlusNormal"/>
        <w:jc w:val="center"/>
      </w:pPr>
      <w:r>
        <w:t xml:space="preserve">сиденья при отклонении на угол 60°; </w:t>
      </w:r>
      <w:r>
        <w:rPr>
          <w:noProof/>
          <w:position w:val="-8"/>
        </w:rPr>
        <w:drawing>
          <wp:inline distT="0" distB="0" distL="0" distR="0" wp14:anchorId="5816A1EC" wp14:editId="774EB83E">
            <wp:extent cx="901065" cy="22860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7C6D14E1" w14:textId="77777777" w:rsidR="00387B36" w:rsidRDefault="00387B36">
      <w:pPr>
        <w:pStyle w:val="ConsPlusNormal"/>
        <w:jc w:val="center"/>
      </w:pPr>
      <w:r>
        <w:t>B и C - размеры, зависящие от свойств ударопоглощающего</w:t>
      </w:r>
    </w:p>
    <w:p w14:paraId="7FC70228" w14:textId="77777777" w:rsidR="00387B36" w:rsidRDefault="00387B36">
      <w:pPr>
        <w:pStyle w:val="ConsPlusNormal"/>
        <w:jc w:val="center"/>
      </w:pPr>
      <w:r>
        <w:t>покрытия, равные: B = 1750 мм - для синтетических</w:t>
      </w:r>
    </w:p>
    <w:p w14:paraId="10AAB3A4" w14:textId="77777777" w:rsidR="00387B36" w:rsidRDefault="00387B36">
      <w:pPr>
        <w:pStyle w:val="ConsPlusNormal"/>
        <w:jc w:val="center"/>
      </w:pPr>
      <w:r>
        <w:t>ударопоглощающих покрытий;</w:t>
      </w:r>
    </w:p>
    <w:p w14:paraId="7FBA5ED6" w14:textId="77777777" w:rsidR="00387B36" w:rsidRDefault="00387B36">
      <w:pPr>
        <w:pStyle w:val="ConsPlusNormal"/>
        <w:jc w:val="center"/>
      </w:pPr>
      <w:r>
        <w:t>C = 2250 мм - для ударопоглощающих покрытий из сыпучих</w:t>
      </w:r>
    </w:p>
    <w:p w14:paraId="2BD523CA" w14:textId="77777777" w:rsidR="00387B36" w:rsidRDefault="00387B36">
      <w:pPr>
        <w:pStyle w:val="ConsPlusNormal"/>
        <w:jc w:val="center"/>
      </w:pPr>
      <w:r>
        <w:t>материалов; D - максимальная высота свободного падения;</w:t>
      </w:r>
    </w:p>
    <w:p w14:paraId="2ACAD387" w14:textId="77777777" w:rsidR="00387B36" w:rsidRDefault="00387B36">
      <w:pPr>
        <w:pStyle w:val="ConsPlusNormal"/>
        <w:jc w:val="center"/>
      </w:pPr>
      <w:r>
        <w:t>L - длина зоны приземления; W - ширина зоны приземления;</w:t>
      </w:r>
    </w:p>
    <w:p w14:paraId="42219F09" w14:textId="77777777" w:rsidR="00387B36" w:rsidRDefault="00387B36">
      <w:pPr>
        <w:pStyle w:val="ConsPlusNormal"/>
        <w:jc w:val="center"/>
      </w:pPr>
      <w:r>
        <w:t>Z - расстояние между осями смежных сидений качелей</w:t>
      </w:r>
    </w:p>
    <w:p w14:paraId="1EDEF091" w14:textId="77777777" w:rsidR="00387B36" w:rsidRDefault="00387B36">
      <w:pPr>
        <w:pStyle w:val="ConsPlusNormal"/>
        <w:jc w:val="center"/>
      </w:pPr>
    </w:p>
    <w:p w14:paraId="69BFAB69" w14:textId="77777777" w:rsidR="00387B36" w:rsidRDefault="00387B36">
      <w:pPr>
        <w:pStyle w:val="ConsPlusNormal"/>
        <w:jc w:val="center"/>
      </w:pPr>
      <w:bookmarkStart w:id="11" w:name="P199"/>
      <w:bookmarkEnd w:id="11"/>
      <w:r>
        <w:t>Рисунок 8. Определение высоты свободного падения</w:t>
      </w:r>
    </w:p>
    <w:p w14:paraId="791FD8F2" w14:textId="77777777" w:rsidR="00387B36" w:rsidRDefault="00387B36">
      <w:pPr>
        <w:pStyle w:val="ConsPlusNormal"/>
        <w:jc w:val="center"/>
      </w:pPr>
      <w:r>
        <w:t>и размеров зоны приземления качелей</w:t>
      </w:r>
    </w:p>
    <w:p w14:paraId="55D2BB24" w14:textId="77777777" w:rsidR="00387B36" w:rsidRDefault="00387B36">
      <w:pPr>
        <w:pStyle w:val="ConsPlusNormal"/>
        <w:jc w:val="center"/>
      </w:pPr>
    </w:p>
    <w:p w14:paraId="10623E68" w14:textId="77777777" w:rsidR="00387B36" w:rsidRDefault="00387B36">
      <w:pPr>
        <w:pStyle w:val="ConsPlusNormal"/>
        <w:ind w:firstLine="540"/>
        <w:jc w:val="both"/>
      </w:pPr>
      <w:bookmarkStart w:id="12" w:name="P202"/>
      <w:bookmarkEnd w:id="12"/>
      <w:r>
        <w:t>5.9.2. Размеры зоны приземления</w:t>
      </w:r>
    </w:p>
    <w:p w14:paraId="2400C598" w14:textId="77777777" w:rsidR="00387B36" w:rsidRDefault="00387B36">
      <w:pPr>
        <w:pStyle w:val="ConsPlusNormal"/>
        <w:spacing w:before="200"/>
        <w:ind w:firstLine="540"/>
        <w:jc w:val="both"/>
      </w:pPr>
      <w:r>
        <w:t>5.9.2.1. Для всех качелей длина зоны приземления L рассчитывается как сумма расстояний A и B или A и C, в зависимости от свойств ударопоглощающего покрытия, согласно рисунку 8.</w:t>
      </w:r>
    </w:p>
    <w:p w14:paraId="4CA91955" w14:textId="77777777" w:rsidR="00387B36" w:rsidRDefault="00387B36">
      <w:pPr>
        <w:pStyle w:val="ConsPlusNormal"/>
        <w:spacing w:before="200"/>
        <w:ind w:firstLine="540"/>
        <w:jc w:val="both"/>
      </w:pPr>
      <w:r>
        <w:t>5.9.2.2. Расстояние A может быть рассчитано по формуле</w:t>
      </w:r>
    </w:p>
    <w:p w14:paraId="0E3DA5CD" w14:textId="77777777" w:rsidR="00387B36" w:rsidRDefault="00387B36">
      <w:pPr>
        <w:pStyle w:val="ConsPlusNormal"/>
        <w:ind w:firstLine="540"/>
        <w:jc w:val="both"/>
      </w:pPr>
    </w:p>
    <w:p w14:paraId="6E0E6DBB" w14:textId="77777777" w:rsidR="00387B36" w:rsidRDefault="00387B36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 wp14:anchorId="21FF16BD" wp14:editId="52182002">
            <wp:extent cx="774065" cy="22860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(2)</w:t>
      </w:r>
    </w:p>
    <w:p w14:paraId="3A948AFB" w14:textId="77777777" w:rsidR="00387B36" w:rsidRDefault="00387B36">
      <w:pPr>
        <w:pStyle w:val="ConsPlusNormal"/>
        <w:ind w:firstLine="540"/>
        <w:jc w:val="both"/>
      </w:pPr>
    </w:p>
    <w:p w14:paraId="6FA49653" w14:textId="77777777" w:rsidR="00387B36" w:rsidRDefault="00387B3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7"/>
        </w:rPr>
        <w:drawing>
          <wp:inline distT="0" distB="0" distL="0" distR="0" wp14:anchorId="0290D448" wp14:editId="092C82AF">
            <wp:extent cx="168275" cy="22161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длина элемента подвеса качелей, мм.</w:t>
      </w:r>
    </w:p>
    <w:p w14:paraId="1827D183" w14:textId="77777777" w:rsidR="00387B36" w:rsidRDefault="00387B36">
      <w:pPr>
        <w:pStyle w:val="ConsPlusNormal"/>
        <w:spacing w:before="200"/>
        <w:ind w:firstLine="540"/>
        <w:jc w:val="both"/>
      </w:pPr>
      <w:r>
        <w:t>5.9.2.3. Для синтетического ударопоглощающего покрытия, устраиваемого на одном уровне с уровнем поверхности всей игровой площадки, размер B равен 1750 мм.</w:t>
      </w:r>
    </w:p>
    <w:p w14:paraId="4A9D3CAC" w14:textId="77777777" w:rsidR="00387B36" w:rsidRDefault="00387B36">
      <w:pPr>
        <w:pStyle w:val="ConsPlusNormal"/>
        <w:spacing w:before="200"/>
        <w:ind w:firstLine="540"/>
        <w:jc w:val="both"/>
      </w:pPr>
      <w:r>
        <w:t>5.9.2.4. Для ударопоглощающих покрытий из сыпучих материалов размер C равен 2250 мм.</w:t>
      </w:r>
    </w:p>
    <w:p w14:paraId="0D2D612A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5.9.2.5. Дополнительно для зоны приземления с синтетическим ударопоглощающим покрытием, устраиваемым на одном уровне с поверхностью всей игровой площадки, к размеру B, равному 1750 мм, добавляют зону длиной 500 мм, свободную от препятствий согласно </w:t>
      </w:r>
      <w:hyperlink w:anchor="P199">
        <w:r>
          <w:rPr>
            <w:color w:val="0000FF"/>
          </w:rPr>
          <w:t>рисунку 8</w:t>
        </w:r>
      </w:hyperlink>
      <w:r>
        <w:t>.</w:t>
      </w:r>
    </w:p>
    <w:p w14:paraId="20F53119" w14:textId="77777777" w:rsidR="00387B36" w:rsidRDefault="00387B36">
      <w:pPr>
        <w:pStyle w:val="ConsPlusNormal"/>
        <w:spacing w:before="200"/>
        <w:ind w:firstLine="540"/>
        <w:jc w:val="both"/>
      </w:pPr>
      <w:r>
        <w:t>5.9.3. Взаимное перекрытие зон приземления качелей, размещенных в различных рамах, не допускается.</w:t>
      </w:r>
    </w:p>
    <w:p w14:paraId="79693F54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5.9.4. Для качелей с двумя сиденьями в одной раме зоны приземления могут перекрываться </w:t>
      </w:r>
      <w:r>
        <w:lastRenderedPageBreak/>
        <w:t xml:space="preserve">при соблюдении требований </w:t>
      </w:r>
      <w:hyperlink w:anchor="P148">
        <w:r>
          <w:rPr>
            <w:color w:val="0000FF"/>
          </w:rPr>
          <w:t>5.4.2</w:t>
        </w:r>
      </w:hyperlink>
      <w:r>
        <w:t xml:space="preserve"> и </w:t>
      </w:r>
      <w:hyperlink w:anchor="P149">
        <w:r>
          <w:rPr>
            <w:color w:val="0000FF"/>
          </w:rPr>
          <w:t>5.4.3</w:t>
        </w:r>
      </w:hyperlink>
      <w:r>
        <w:t>.</w:t>
      </w:r>
    </w:p>
    <w:p w14:paraId="55AF8302" w14:textId="77777777" w:rsidR="00387B36" w:rsidRDefault="00387B36">
      <w:pPr>
        <w:pStyle w:val="ConsPlusNormal"/>
        <w:spacing w:before="200"/>
        <w:ind w:firstLine="540"/>
        <w:jc w:val="both"/>
      </w:pPr>
      <w:r>
        <w:t>5.9.5. Взаимное перекрытие зон приземления качелей и другого игрового оборудования не допускается.</w:t>
      </w:r>
    </w:p>
    <w:p w14:paraId="4941C98E" w14:textId="77777777" w:rsidR="00387B36" w:rsidRDefault="00387B36">
      <w:pPr>
        <w:pStyle w:val="ConsPlusNormal"/>
        <w:spacing w:before="200"/>
        <w:ind w:firstLine="540"/>
        <w:jc w:val="both"/>
      </w:pPr>
      <w:r>
        <w:t>5.10. Зоны качелей</w:t>
      </w:r>
    </w:p>
    <w:p w14:paraId="7BDE20A7" w14:textId="77777777" w:rsidR="00387B36" w:rsidRDefault="00387B36">
      <w:pPr>
        <w:pStyle w:val="ConsPlusNormal"/>
        <w:spacing w:before="200"/>
        <w:ind w:firstLine="540"/>
        <w:jc w:val="both"/>
      </w:pPr>
      <w:r>
        <w:t>5.10.1. Зоны качелей представлены на рисунке 9.</w:t>
      </w:r>
    </w:p>
    <w:p w14:paraId="13979F3B" w14:textId="77777777" w:rsidR="00387B36" w:rsidRDefault="00387B36">
      <w:pPr>
        <w:pStyle w:val="ConsPlusNormal"/>
        <w:ind w:firstLine="540"/>
        <w:jc w:val="both"/>
      </w:pPr>
    </w:p>
    <w:p w14:paraId="3AC457F3" w14:textId="77777777" w:rsidR="00387B36" w:rsidRDefault="00387B36">
      <w:pPr>
        <w:pStyle w:val="ConsPlusNormal"/>
        <w:jc w:val="center"/>
      </w:pPr>
      <w:r>
        <w:rPr>
          <w:noProof/>
          <w:position w:val="-260"/>
        </w:rPr>
        <w:drawing>
          <wp:inline distT="0" distB="0" distL="0" distR="0" wp14:anchorId="0B9E33B8" wp14:editId="4F32D088">
            <wp:extent cx="5041265" cy="344106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E3FD" w14:textId="77777777" w:rsidR="00387B36" w:rsidRDefault="00387B36">
      <w:pPr>
        <w:pStyle w:val="ConsPlusNormal"/>
        <w:jc w:val="center"/>
      </w:pPr>
    </w:p>
    <w:p w14:paraId="4E2D2B2A" w14:textId="77777777" w:rsidR="00387B36" w:rsidRDefault="00387B36">
      <w:pPr>
        <w:pStyle w:val="ConsPlusNormal"/>
        <w:jc w:val="center"/>
      </w:pPr>
      <w:r>
        <w:t>1 - зона падения; 2 - зона безопасности;</w:t>
      </w:r>
    </w:p>
    <w:p w14:paraId="35DDC453" w14:textId="77777777" w:rsidR="00387B36" w:rsidRDefault="00387B36">
      <w:pPr>
        <w:pStyle w:val="ConsPlusNormal"/>
        <w:jc w:val="center"/>
      </w:pPr>
      <w:r>
        <w:t>3 - зона приземления</w:t>
      </w:r>
    </w:p>
    <w:p w14:paraId="17C1645E" w14:textId="77777777" w:rsidR="00387B36" w:rsidRDefault="00387B36">
      <w:pPr>
        <w:pStyle w:val="ConsPlusNormal"/>
        <w:jc w:val="center"/>
      </w:pPr>
    </w:p>
    <w:p w14:paraId="7134372C" w14:textId="77777777" w:rsidR="00387B36" w:rsidRDefault="00387B36">
      <w:pPr>
        <w:pStyle w:val="ConsPlusNormal"/>
        <w:jc w:val="center"/>
      </w:pPr>
      <w:r>
        <w:t>Рисунок 9. Зоны качелей</w:t>
      </w:r>
    </w:p>
    <w:p w14:paraId="7B3588B2" w14:textId="77777777" w:rsidR="00387B36" w:rsidRDefault="00387B36">
      <w:pPr>
        <w:pStyle w:val="ConsPlusNormal"/>
        <w:ind w:firstLine="540"/>
        <w:jc w:val="both"/>
      </w:pPr>
    </w:p>
    <w:p w14:paraId="4FC9FC4A" w14:textId="77777777" w:rsidR="00387B36" w:rsidRDefault="00387B36">
      <w:pPr>
        <w:pStyle w:val="ConsPlusNormal"/>
        <w:ind w:firstLine="540"/>
        <w:jc w:val="both"/>
      </w:pPr>
      <w:r>
        <w:t xml:space="preserve">5.10.2. Для качелей </w:t>
      </w:r>
      <w:hyperlink w:anchor="P71">
        <w:r>
          <w:rPr>
            <w:color w:val="0000FF"/>
          </w:rPr>
          <w:t>типов 1</w:t>
        </w:r>
      </w:hyperlink>
      <w:r>
        <w:t xml:space="preserve">, </w:t>
      </w:r>
      <w:hyperlink w:anchor="P78">
        <w:r>
          <w:rPr>
            <w:color w:val="0000FF"/>
          </w:rPr>
          <w:t>2</w:t>
        </w:r>
      </w:hyperlink>
      <w:r>
        <w:t xml:space="preserve"> и </w:t>
      </w:r>
      <w:hyperlink w:anchor="P92">
        <w:r>
          <w:rPr>
            <w:color w:val="0000FF"/>
          </w:rPr>
          <w:t>4</w:t>
        </w:r>
      </w:hyperlink>
      <w:r>
        <w:t xml:space="preserve"> с сиденьем длиной не более 500 мм ширина зоны приземления W должна быть не менее 1750 мм.</w:t>
      </w:r>
    </w:p>
    <w:p w14:paraId="12E084D1" w14:textId="77777777" w:rsidR="00387B36" w:rsidRDefault="00387B36">
      <w:pPr>
        <w:pStyle w:val="ConsPlusNormal"/>
        <w:spacing w:before="200"/>
        <w:ind w:firstLine="540"/>
        <w:jc w:val="both"/>
      </w:pPr>
      <w:r>
        <w:t>5.10.3. Для сидений длиной более 500 мм ширину зоны приземления W увеличивают на 500 мм минус длина конкретного сиденья.</w:t>
      </w:r>
    </w:p>
    <w:p w14:paraId="4A5408E9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5.10.4. Для качелей </w:t>
      </w:r>
      <w:hyperlink w:anchor="P85">
        <w:r>
          <w:rPr>
            <w:color w:val="0000FF"/>
          </w:rPr>
          <w:t>типа 3</w:t>
        </w:r>
      </w:hyperlink>
      <w:r>
        <w:t xml:space="preserve"> (с одной точкой крепления) зона приземления должна иметь форму круга радиусом R, равным длине зоны приземления L, определяемой по </w:t>
      </w:r>
      <w:hyperlink w:anchor="P202">
        <w:r>
          <w:rPr>
            <w:color w:val="0000FF"/>
          </w:rPr>
          <w:t>5.9.2</w:t>
        </w:r>
      </w:hyperlink>
      <w:r>
        <w:t>.</w:t>
      </w:r>
    </w:p>
    <w:p w14:paraId="14E6BB53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5.11. Дополнительные требования для качелей </w:t>
      </w:r>
      <w:hyperlink w:anchor="P78">
        <w:r>
          <w:rPr>
            <w:color w:val="0000FF"/>
          </w:rPr>
          <w:t>типа 2</w:t>
        </w:r>
      </w:hyperlink>
      <w:r>
        <w:t xml:space="preserve"> (с несколькими осями вращения)</w:t>
      </w:r>
    </w:p>
    <w:p w14:paraId="72AD091C" w14:textId="77777777" w:rsidR="00387B36" w:rsidRDefault="00387B36">
      <w:pPr>
        <w:pStyle w:val="ConsPlusNormal"/>
        <w:spacing w:before="200"/>
        <w:ind w:firstLine="540"/>
        <w:jc w:val="both"/>
      </w:pPr>
      <w:r>
        <w:t>5.11.1. Угол между спинкой и сиденьем не должен изменяться при качании.</w:t>
      </w:r>
    </w:p>
    <w:p w14:paraId="73436C95" w14:textId="77777777" w:rsidR="00387B36" w:rsidRDefault="00387B36">
      <w:pPr>
        <w:pStyle w:val="ConsPlusNormal"/>
        <w:spacing w:before="200"/>
        <w:ind w:firstLine="540"/>
        <w:jc w:val="both"/>
      </w:pPr>
      <w:r>
        <w:t>5.11.2. Расстояние по высоте между спинкой и сиденьем должно быть не менее 60 мм и не более 75 мм.</w:t>
      </w:r>
    </w:p>
    <w:p w14:paraId="7CA9823E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5.12. Дополнительные требования для качелей </w:t>
      </w:r>
      <w:hyperlink w:anchor="P85">
        <w:r>
          <w:rPr>
            <w:color w:val="0000FF"/>
          </w:rPr>
          <w:t>типа 3</w:t>
        </w:r>
      </w:hyperlink>
      <w:r>
        <w:t xml:space="preserve"> (с одной точкой крепления)</w:t>
      </w:r>
    </w:p>
    <w:p w14:paraId="0DF676F1" w14:textId="77777777" w:rsidR="00387B36" w:rsidRDefault="00387B36">
      <w:pPr>
        <w:pStyle w:val="ConsPlusNormal"/>
        <w:spacing w:before="200"/>
        <w:ind w:firstLine="540"/>
        <w:jc w:val="both"/>
      </w:pPr>
      <w:r>
        <w:t>Крепление элементов подвеса должно предотвращать их скручивание при вращении платформы.</w:t>
      </w:r>
    </w:p>
    <w:p w14:paraId="433DBD1D" w14:textId="77777777" w:rsidR="00387B36" w:rsidRDefault="00387B36">
      <w:pPr>
        <w:pStyle w:val="ConsPlusNormal"/>
        <w:spacing w:before="200"/>
        <w:ind w:firstLine="540"/>
        <w:jc w:val="both"/>
      </w:pPr>
      <w:r>
        <w:t>Для этих целей применяют специальный вращающийся шарнир.</w:t>
      </w:r>
    </w:p>
    <w:p w14:paraId="328CD8E7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При отсутствии специального вращающегося шарнира не должно быть дополнительных средств поддержки сиденья качелей для предотвращения выхода из строя качелей в случае разрушения первичного узла крепления между тросами или цепями и несущей конструкцией </w:t>
      </w:r>
      <w:r>
        <w:lastRenderedPageBreak/>
        <w:t>качелей.</w:t>
      </w:r>
    </w:p>
    <w:p w14:paraId="6069E7D0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5.13. Дополнительные требования для качелей </w:t>
      </w:r>
      <w:hyperlink w:anchor="P92">
        <w:r>
          <w:rPr>
            <w:color w:val="0000FF"/>
          </w:rPr>
          <w:t>типа 4</w:t>
        </w:r>
      </w:hyperlink>
      <w:r>
        <w:t xml:space="preserve"> (коллективные качели)</w:t>
      </w:r>
    </w:p>
    <w:p w14:paraId="59EF04DB" w14:textId="77777777" w:rsidR="00387B36" w:rsidRDefault="00387B36">
      <w:pPr>
        <w:pStyle w:val="ConsPlusNormal"/>
        <w:spacing w:before="200"/>
        <w:ind w:firstLine="540"/>
        <w:jc w:val="both"/>
      </w:pPr>
      <w:r>
        <w:t>Конструкция сидений не должна позволять спрыгивать с них вперед к центральной оси. Это достигается, например, с помощью вертикально установленных шин или специальных барьеров, согласно рисунку 10.</w:t>
      </w:r>
    </w:p>
    <w:p w14:paraId="419A2DC9" w14:textId="77777777" w:rsidR="00387B36" w:rsidRDefault="00387B36">
      <w:pPr>
        <w:pStyle w:val="ConsPlusNormal"/>
        <w:ind w:firstLine="540"/>
        <w:jc w:val="both"/>
      </w:pPr>
    </w:p>
    <w:p w14:paraId="52DB44E5" w14:textId="77777777" w:rsidR="00387B36" w:rsidRDefault="00387B36">
      <w:pPr>
        <w:pStyle w:val="ConsPlusNormal"/>
        <w:jc w:val="center"/>
      </w:pPr>
      <w:r>
        <w:rPr>
          <w:noProof/>
          <w:position w:val="-107"/>
        </w:rPr>
        <w:drawing>
          <wp:inline distT="0" distB="0" distL="0" distR="0" wp14:anchorId="6B76D2EA" wp14:editId="48864854">
            <wp:extent cx="4304030" cy="149352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EECF8" w14:textId="77777777" w:rsidR="00387B36" w:rsidRDefault="00387B36">
      <w:pPr>
        <w:pStyle w:val="ConsPlusNormal"/>
        <w:jc w:val="center"/>
      </w:pPr>
    </w:p>
    <w:p w14:paraId="2905AF86" w14:textId="77777777" w:rsidR="00387B36" w:rsidRDefault="00387B36">
      <w:pPr>
        <w:pStyle w:val="ConsPlusNormal"/>
        <w:jc w:val="center"/>
      </w:pPr>
      <w:r>
        <w:t>1 - шина; 2 - специальный барьер; 3 - ось сиденья</w:t>
      </w:r>
    </w:p>
    <w:p w14:paraId="5A2B81D1" w14:textId="77777777" w:rsidR="00387B36" w:rsidRDefault="00387B36">
      <w:pPr>
        <w:pStyle w:val="ConsPlusNormal"/>
        <w:jc w:val="center"/>
      </w:pPr>
    </w:p>
    <w:p w14:paraId="52201C78" w14:textId="77777777" w:rsidR="00387B36" w:rsidRDefault="00387B36">
      <w:pPr>
        <w:pStyle w:val="ConsPlusNormal"/>
        <w:jc w:val="center"/>
      </w:pPr>
      <w:bookmarkStart w:id="13" w:name="P242"/>
      <w:bookmarkEnd w:id="13"/>
      <w:r>
        <w:t xml:space="preserve">Рисунок 10. Пример конструкции сидений качелей </w:t>
      </w:r>
      <w:hyperlink w:anchor="P92">
        <w:r>
          <w:rPr>
            <w:color w:val="0000FF"/>
          </w:rPr>
          <w:t>типа 4</w:t>
        </w:r>
      </w:hyperlink>
    </w:p>
    <w:p w14:paraId="34F116DD" w14:textId="77777777" w:rsidR="00387B36" w:rsidRDefault="00387B36">
      <w:pPr>
        <w:pStyle w:val="ConsPlusNormal"/>
        <w:ind w:firstLine="540"/>
        <w:jc w:val="both"/>
      </w:pPr>
    </w:p>
    <w:p w14:paraId="2006EC03" w14:textId="77777777" w:rsidR="00387B36" w:rsidRDefault="00387B36">
      <w:pPr>
        <w:pStyle w:val="ConsPlusNormal"/>
        <w:jc w:val="center"/>
        <w:outlineLvl w:val="1"/>
      </w:pPr>
      <w:r>
        <w:t>6. Методы испытаний</w:t>
      </w:r>
    </w:p>
    <w:p w14:paraId="4498ECC2" w14:textId="77777777" w:rsidR="00387B36" w:rsidRDefault="00387B36">
      <w:pPr>
        <w:pStyle w:val="ConsPlusNormal"/>
        <w:ind w:firstLine="540"/>
        <w:jc w:val="both"/>
      </w:pPr>
    </w:p>
    <w:p w14:paraId="39BF94C3" w14:textId="77777777" w:rsidR="00387B36" w:rsidRDefault="00387B36">
      <w:pPr>
        <w:pStyle w:val="ConsPlusNormal"/>
        <w:ind w:firstLine="540"/>
        <w:jc w:val="both"/>
      </w:pPr>
      <w:r>
        <w:t xml:space="preserve">6.1. Методы испытаний - по </w:t>
      </w:r>
      <w:hyperlink r:id="rId49">
        <w:r>
          <w:rPr>
            <w:color w:val="0000FF"/>
          </w:rPr>
          <w:t>ГОСТ Р 52169</w:t>
        </w:r>
      </w:hyperlink>
      <w:r>
        <w:t>.</w:t>
      </w:r>
    </w:p>
    <w:p w14:paraId="05BABEDB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6.2. Испытания на ударную прочность - по </w:t>
      </w:r>
      <w:hyperlink w:anchor="P263">
        <w:r>
          <w:rPr>
            <w:color w:val="0000FF"/>
          </w:rPr>
          <w:t>Приложению А</w:t>
        </w:r>
      </w:hyperlink>
      <w:r>
        <w:t>.</w:t>
      </w:r>
    </w:p>
    <w:p w14:paraId="68388C02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6.3. Динамические испытания качающегося оборудования - по </w:t>
      </w:r>
      <w:hyperlink w:anchor="P332">
        <w:r>
          <w:rPr>
            <w:color w:val="0000FF"/>
          </w:rPr>
          <w:t>Приложению Б</w:t>
        </w:r>
      </w:hyperlink>
      <w:r>
        <w:t>.</w:t>
      </w:r>
    </w:p>
    <w:p w14:paraId="5C600842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6.3.1. После испытаний в соответствии с </w:t>
      </w:r>
      <w:hyperlink w:anchor="P332">
        <w:r>
          <w:rPr>
            <w:color w:val="0000FF"/>
          </w:rPr>
          <w:t>Приложением Б</w:t>
        </w:r>
      </w:hyperlink>
      <w:r>
        <w:t xml:space="preserve"> на оборудовании не должно быть повреждений, в том числе трещин, поломок, остаточных деформаций, ослабления соединений и связей.</w:t>
      </w:r>
    </w:p>
    <w:p w14:paraId="6B29BC84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6.4. По результатам испытаний оформляют отчет в соответствии с </w:t>
      </w:r>
      <w:hyperlink r:id="rId50">
        <w:r>
          <w:rPr>
            <w:color w:val="0000FF"/>
          </w:rPr>
          <w:t>ГОСТ Р ИСО/МЭК 17025</w:t>
        </w:r>
      </w:hyperlink>
      <w:r>
        <w:t>.</w:t>
      </w:r>
    </w:p>
    <w:p w14:paraId="3B320D6A" w14:textId="77777777" w:rsidR="00387B36" w:rsidRDefault="00387B36">
      <w:pPr>
        <w:pStyle w:val="ConsPlusNormal"/>
        <w:ind w:firstLine="540"/>
        <w:jc w:val="both"/>
      </w:pPr>
    </w:p>
    <w:p w14:paraId="0A395FEC" w14:textId="77777777" w:rsidR="00387B36" w:rsidRDefault="00387B36">
      <w:pPr>
        <w:pStyle w:val="ConsPlusNormal"/>
        <w:jc w:val="center"/>
        <w:outlineLvl w:val="1"/>
      </w:pPr>
      <w:r>
        <w:t>7. Обозначение и маркировка</w:t>
      </w:r>
    </w:p>
    <w:p w14:paraId="56218DFD" w14:textId="77777777" w:rsidR="00387B36" w:rsidRDefault="00387B36">
      <w:pPr>
        <w:pStyle w:val="ConsPlusNormal"/>
        <w:ind w:firstLine="540"/>
        <w:jc w:val="both"/>
      </w:pPr>
    </w:p>
    <w:p w14:paraId="60511805" w14:textId="77777777" w:rsidR="00387B36" w:rsidRDefault="00387B36">
      <w:pPr>
        <w:pStyle w:val="ConsPlusNormal"/>
        <w:ind w:firstLine="540"/>
        <w:jc w:val="both"/>
      </w:pPr>
      <w:r>
        <w:t xml:space="preserve">7.1. Обозначение и маркировка качелей - по </w:t>
      </w:r>
      <w:hyperlink r:id="rId51">
        <w:r>
          <w:rPr>
            <w:color w:val="0000FF"/>
          </w:rPr>
          <w:t>ГОСТ Р 52169</w:t>
        </w:r>
      </w:hyperlink>
      <w:r>
        <w:t>.</w:t>
      </w:r>
    </w:p>
    <w:p w14:paraId="22137459" w14:textId="77777777" w:rsidR="00387B36" w:rsidRDefault="00387B36">
      <w:pPr>
        <w:pStyle w:val="ConsPlusNormal"/>
        <w:ind w:firstLine="540"/>
        <w:jc w:val="both"/>
      </w:pPr>
    </w:p>
    <w:p w14:paraId="5F634FD3" w14:textId="77777777" w:rsidR="00387B36" w:rsidRDefault="00387B36">
      <w:pPr>
        <w:pStyle w:val="ConsPlusNormal"/>
        <w:ind w:firstLine="540"/>
        <w:jc w:val="both"/>
      </w:pPr>
    </w:p>
    <w:p w14:paraId="7FFA3527" w14:textId="77777777" w:rsidR="00387B36" w:rsidRDefault="00387B36">
      <w:pPr>
        <w:pStyle w:val="ConsPlusNormal"/>
        <w:ind w:firstLine="540"/>
        <w:jc w:val="both"/>
      </w:pPr>
    </w:p>
    <w:p w14:paraId="3CD621C3" w14:textId="77777777" w:rsidR="00387B36" w:rsidRDefault="00387B36">
      <w:pPr>
        <w:pStyle w:val="ConsPlusNormal"/>
        <w:ind w:firstLine="540"/>
        <w:jc w:val="both"/>
      </w:pPr>
    </w:p>
    <w:p w14:paraId="7DDA14C5" w14:textId="77777777" w:rsidR="00387B36" w:rsidRDefault="00387B36">
      <w:pPr>
        <w:pStyle w:val="ConsPlusNormal"/>
        <w:ind w:firstLine="540"/>
        <w:jc w:val="both"/>
      </w:pPr>
    </w:p>
    <w:p w14:paraId="325BCF17" w14:textId="77777777" w:rsidR="00387B36" w:rsidRDefault="00387B36">
      <w:pPr>
        <w:pStyle w:val="ConsPlusNormal"/>
        <w:jc w:val="right"/>
        <w:outlineLvl w:val="0"/>
      </w:pPr>
      <w:r>
        <w:t>Приложение А</w:t>
      </w:r>
    </w:p>
    <w:p w14:paraId="07247336" w14:textId="77777777" w:rsidR="00387B36" w:rsidRDefault="00387B36">
      <w:pPr>
        <w:pStyle w:val="ConsPlusNormal"/>
        <w:jc w:val="right"/>
      </w:pPr>
      <w:r>
        <w:t>(обязательное)</w:t>
      </w:r>
    </w:p>
    <w:p w14:paraId="1C648788" w14:textId="77777777" w:rsidR="00387B36" w:rsidRDefault="00387B36">
      <w:pPr>
        <w:pStyle w:val="ConsPlusNormal"/>
        <w:ind w:firstLine="540"/>
        <w:jc w:val="both"/>
      </w:pPr>
    </w:p>
    <w:p w14:paraId="57B026A0" w14:textId="77777777" w:rsidR="00387B36" w:rsidRDefault="00387B36">
      <w:pPr>
        <w:pStyle w:val="ConsPlusNormal"/>
        <w:jc w:val="center"/>
      </w:pPr>
      <w:bookmarkStart w:id="14" w:name="P263"/>
      <w:bookmarkEnd w:id="14"/>
      <w:r>
        <w:t>МЕТОД ОПРЕДЕЛЕНИЯ УДАРНОЙ СТОЙКОСТИ СИДЕНЬЯ КАЧЕЛЕЙ</w:t>
      </w:r>
    </w:p>
    <w:p w14:paraId="1BC6A723" w14:textId="77777777" w:rsidR="00387B36" w:rsidRDefault="00387B36">
      <w:pPr>
        <w:pStyle w:val="ConsPlusNormal"/>
        <w:ind w:firstLine="540"/>
        <w:jc w:val="both"/>
      </w:pPr>
    </w:p>
    <w:p w14:paraId="2F06A97B" w14:textId="77777777" w:rsidR="00387B36" w:rsidRDefault="00387B36">
      <w:pPr>
        <w:pStyle w:val="ConsPlusNormal"/>
        <w:ind w:firstLine="540"/>
        <w:jc w:val="both"/>
      </w:pPr>
      <w:r>
        <w:t>А.1. Сущность метода</w:t>
      </w:r>
    </w:p>
    <w:p w14:paraId="2DA09D44" w14:textId="77777777" w:rsidR="00387B36" w:rsidRDefault="00387B36">
      <w:pPr>
        <w:pStyle w:val="ConsPlusNormal"/>
        <w:spacing w:before="200"/>
        <w:ind w:firstLine="540"/>
        <w:jc w:val="both"/>
      </w:pPr>
      <w:r>
        <w:t>При испытании сиденье качелей отклоняют на угол 60°, отпускают и позволяют удариться о неподвижную испытательную массу, измеряют и регистрируют максимальное ускорение в момент удара, силу удара на поверхности контакта и площадь контакта сиденья с испытательной массой.</w:t>
      </w:r>
    </w:p>
    <w:p w14:paraId="05BDFB6B" w14:textId="77777777" w:rsidR="00387B36" w:rsidRDefault="00387B36">
      <w:pPr>
        <w:pStyle w:val="ConsPlusNormal"/>
        <w:spacing w:before="200"/>
        <w:ind w:firstLine="540"/>
        <w:jc w:val="both"/>
      </w:pPr>
      <w:r>
        <w:t>А.2. Аппаратура</w:t>
      </w:r>
    </w:p>
    <w:p w14:paraId="6462F6CF" w14:textId="77777777" w:rsidR="00387B36" w:rsidRDefault="00387B36">
      <w:pPr>
        <w:pStyle w:val="ConsPlusNormal"/>
        <w:spacing w:before="200"/>
        <w:ind w:firstLine="540"/>
        <w:jc w:val="both"/>
      </w:pPr>
      <w:r>
        <w:t>А.2.1. Схема испытаний на ударную стойкость сиденья качелей представлена на рисунке А.1.</w:t>
      </w:r>
    </w:p>
    <w:p w14:paraId="43A35338" w14:textId="77777777" w:rsidR="00387B36" w:rsidRDefault="00387B36">
      <w:pPr>
        <w:pStyle w:val="ConsPlusNormal"/>
        <w:ind w:firstLine="540"/>
        <w:jc w:val="both"/>
      </w:pPr>
    </w:p>
    <w:p w14:paraId="6BBC5406" w14:textId="77777777" w:rsidR="00387B36" w:rsidRDefault="00387B36">
      <w:pPr>
        <w:pStyle w:val="ConsPlusNormal"/>
        <w:jc w:val="center"/>
      </w:pPr>
      <w:r>
        <w:rPr>
          <w:noProof/>
          <w:position w:val="-213"/>
        </w:rPr>
        <w:lastRenderedPageBreak/>
        <w:drawing>
          <wp:inline distT="0" distB="0" distL="0" distR="0" wp14:anchorId="629198F4" wp14:editId="06A5ABB3">
            <wp:extent cx="3605530" cy="283464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04B5D" w14:textId="77777777" w:rsidR="00387B36" w:rsidRDefault="00387B36">
      <w:pPr>
        <w:pStyle w:val="ConsPlusNormal"/>
        <w:jc w:val="center"/>
      </w:pPr>
    </w:p>
    <w:p w14:paraId="4787F8E4" w14:textId="77777777" w:rsidR="00387B36" w:rsidRDefault="00387B36">
      <w:pPr>
        <w:pStyle w:val="ConsPlusNormal"/>
        <w:jc w:val="center"/>
      </w:pPr>
      <w:r>
        <w:t>1 - испытательная масса; 2 - акселерометр;</w:t>
      </w:r>
    </w:p>
    <w:p w14:paraId="46640EF5" w14:textId="77777777" w:rsidR="00387B36" w:rsidRDefault="00387B36">
      <w:pPr>
        <w:pStyle w:val="ConsPlusNormal"/>
        <w:jc w:val="center"/>
      </w:pPr>
      <w:r>
        <w:t>3 - измерительное устройство; 4 - цепи для подвески</w:t>
      </w:r>
    </w:p>
    <w:p w14:paraId="079E9577" w14:textId="77777777" w:rsidR="00387B36" w:rsidRDefault="00387B36">
      <w:pPr>
        <w:pStyle w:val="ConsPlusNormal"/>
        <w:jc w:val="center"/>
      </w:pPr>
      <w:r>
        <w:t>испытательной массы; 5 - сиденье</w:t>
      </w:r>
    </w:p>
    <w:p w14:paraId="69D89C24" w14:textId="77777777" w:rsidR="00387B36" w:rsidRDefault="00387B36">
      <w:pPr>
        <w:pStyle w:val="ConsPlusNormal"/>
        <w:jc w:val="center"/>
      </w:pPr>
    </w:p>
    <w:p w14:paraId="35EB0DD6" w14:textId="77777777" w:rsidR="00387B36" w:rsidRDefault="00387B36">
      <w:pPr>
        <w:pStyle w:val="ConsPlusNormal"/>
        <w:jc w:val="center"/>
      </w:pPr>
      <w:bookmarkStart w:id="15" w:name="P276"/>
      <w:bookmarkEnd w:id="15"/>
      <w:r>
        <w:t>Рисунок А.1. Схема испытаний на ударную стойкость</w:t>
      </w:r>
    </w:p>
    <w:p w14:paraId="157E8EC8" w14:textId="77777777" w:rsidR="00387B36" w:rsidRDefault="00387B36">
      <w:pPr>
        <w:pStyle w:val="ConsPlusNormal"/>
        <w:jc w:val="center"/>
      </w:pPr>
      <w:r>
        <w:t>сиденья качелей</w:t>
      </w:r>
    </w:p>
    <w:p w14:paraId="33383F70" w14:textId="77777777" w:rsidR="00387B36" w:rsidRDefault="00387B36">
      <w:pPr>
        <w:pStyle w:val="ConsPlusNormal"/>
        <w:ind w:firstLine="540"/>
        <w:jc w:val="both"/>
      </w:pPr>
    </w:p>
    <w:p w14:paraId="0FE668AF" w14:textId="77777777" w:rsidR="00387B36" w:rsidRDefault="00387B36">
      <w:pPr>
        <w:pStyle w:val="ConsPlusNormal"/>
        <w:ind w:firstLine="540"/>
        <w:jc w:val="both"/>
      </w:pPr>
      <w:bookmarkStart w:id="16" w:name="P279"/>
      <w:bookmarkEnd w:id="16"/>
      <w:r>
        <w:t xml:space="preserve">А.2.2. Испытательная масса состоит из алюминиевого шара диаметром (160 +/- 5) мм, массой (4,60 +/- 0,05) кг, с шероховатостью поверхности не ниже класса 2 по </w:t>
      </w:r>
      <w:hyperlink r:id="rId53">
        <w:r>
          <w:rPr>
            <w:color w:val="0000FF"/>
          </w:rPr>
          <w:t>ГОСТ 2789</w:t>
        </w:r>
      </w:hyperlink>
      <w:r>
        <w:t>.</w:t>
      </w:r>
    </w:p>
    <w:p w14:paraId="154AAF82" w14:textId="77777777" w:rsidR="00387B36" w:rsidRDefault="00387B36">
      <w:pPr>
        <w:pStyle w:val="ConsPlusNormal"/>
        <w:spacing w:before="200"/>
        <w:ind w:firstLine="540"/>
        <w:jc w:val="both"/>
      </w:pPr>
      <w:r>
        <w:t>В центре тяжести испытательной массы размещают акселерометр так, чтобы пространство между ударной поверхностью испытательной массы и акселерометром было однородным и свободным от пустот.</w:t>
      </w:r>
    </w:p>
    <w:p w14:paraId="6D3BCEF6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А.2.3. Акселерометр, обеспечивающий измерение ускорений в трех плоскостях, размещают в центре тяжести испытательной массы </w:t>
      </w:r>
      <w:hyperlink w:anchor="P279">
        <w:r>
          <w:rPr>
            <w:color w:val="0000FF"/>
          </w:rPr>
          <w:t>(А.2.2)</w:t>
        </w:r>
      </w:hyperlink>
      <w:r>
        <w:t>. Угол отклонения оси акселерометра от оси перемещения испытательной массы - не более 2°.</w:t>
      </w:r>
    </w:p>
    <w:p w14:paraId="2A7FB12C" w14:textId="77777777" w:rsidR="00387B36" w:rsidRDefault="00387B36">
      <w:pPr>
        <w:pStyle w:val="ConsPlusNormal"/>
        <w:spacing w:before="200"/>
        <w:ind w:firstLine="540"/>
        <w:jc w:val="both"/>
      </w:pPr>
      <w:r>
        <w:t>А.2.4. Измерительное устройство должно обеспечивать измерение и регистрацию ускорения и силы удара на поверхности испытательной массы в процессе проведения испытаний.</w:t>
      </w:r>
    </w:p>
    <w:p w14:paraId="7FBCBDEC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А.2.5. Калибр цепей для подвески испытательной массы должен быть 6,3 мм по </w:t>
      </w:r>
      <w:hyperlink r:id="rId54">
        <w:r>
          <w:rPr>
            <w:color w:val="0000FF"/>
          </w:rPr>
          <w:t>ГОСТ 30441</w:t>
        </w:r>
      </w:hyperlink>
      <w:r>
        <w:t xml:space="preserve">. Две цепи одинаковой длины закрепляют на стержнях, расстояние между которыми 600 мм. Стержни устанавливают на уровне крепления верхнего конца элемента подвеса. Нижние концы цепей крепят к испытательной массе в одной точке (см. </w:t>
      </w:r>
      <w:hyperlink w:anchor="P276">
        <w:r>
          <w:rPr>
            <w:color w:val="0000FF"/>
          </w:rPr>
          <w:t>рисунок А.1</w:t>
        </w:r>
      </w:hyperlink>
      <w:r>
        <w:t>).</w:t>
      </w:r>
    </w:p>
    <w:p w14:paraId="06CEF7E1" w14:textId="77777777" w:rsidR="00387B36" w:rsidRDefault="00387B36">
      <w:pPr>
        <w:pStyle w:val="ConsPlusNormal"/>
        <w:spacing w:before="200"/>
        <w:ind w:firstLine="540"/>
        <w:jc w:val="both"/>
      </w:pPr>
      <w:r>
        <w:t>А.3. Подготовка к испытаниям</w:t>
      </w:r>
    </w:p>
    <w:p w14:paraId="4D083101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А.3.1. Плоское сиденье качелей подвешивают на цепях калибром 6,3 мм по </w:t>
      </w:r>
      <w:hyperlink r:id="rId55">
        <w:r>
          <w:rPr>
            <w:color w:val="0000FF"/>
          </w:rPr>
          <w:t>ГОСТ 30441</w:t>
        </w:r>
      </w:hyperlink>
      <w:r>
        <w:t xml:space="preserve"> на расстоянии (2400 +/- 10) мм ниже точек подвеса так, чтобы передняя кромка сиденья была расположена вертикально.</w:t>
      </w:r>
    </w:p>
    <w:p w14:paraId="4E4CCB07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А.3.2. Сиденье-колыбель подвешивают на цепях калибром 6,3 мм по </w:t>
      </w:r>
      <w:hyperlink r:id="rId56">
        <w:r>
          <w:rPr>
            <w:color w:val="0000FF"/>
          </w:rPr>
          <w:t>ГОСТ 30441</w:t>
        </w:r>
      </w:hyperlink>
      <w:r>
        <w:t xml:space="preserve"> на расстоянии (1800 +/- 10) мм ниже точек подвеса так, чтобы передняя кромка сиденья была расположена вертикально.</w:t>
      </w:r>
    </w:p>
    <w:p w14:paraId="7315B94F" w14:textId="77777777" w:rsidR="00387B36" w:rsidRDefault="00387B36">
      <w:pPr>
        <w:pStyle w:val="ConsPlusNormal"/>
        <w:spacing w:before="200"/>
        <w:ind w:firstLine="540"/>
        <w:jc w:val="both"/>
      </w:pPr>
      <w:r>
        <w:t>А.3.3. Испытательное устройство размещают так, чтобы передний край сиденья касался испытательной массы на уровне ее центра тяжести.</w:t>
      </w:r>
    </w:p>
    <w:p w14:paraId="23730FE0" w14:textId="77777777" w:rsidR="00387B36" w:rsidRDefault="00387B36">
      <w:pPr>
        <w:pStyle w:val="ConsPlusNormal"/>
        <w:spacing w:before="200"/>
        <w:ind w:firstLine="540"/>
        <w:jc w:val="both"/>
      </w:pPr>
      <w:r>
        <w:t>А.4. Проведение испытаний</w:t>
      </w:r>
    </w:p>
    <w:p w14:paraId="1034C7BD" w14:textId="77777777" w:rsidR="00387B36" w:rsidRDefault="00387B36">
      <w:pPr>
        <w:pStyle w:val="ConsPlusNormal"/>
        <w:spacing w:before="200"/>
        <w:ind w:firstLine="540"/>
        <w:jc w:val="both"/>
      </w:pPr>
      <w:r>
        <w:t>А.4.1. Для предупреждения повреждения испытательного оборудования проводят предварительные испытания с меньшими углами отклонения сиденья (например 10°, 20° и 30°).</w:t>
      </w:r>
    </w:p>
    <w:p w14:paraId="53DF5C73" w14:textId="77777777" w:rsidR="00387B36" w:rsidRDefault="00387B36">
      <w:pPr>
        <w:pStyle w:val="ConsPlusNormal"/>
        <w:spacing w:before="200"/>
        <w:ind w:firstLine="540"/>
        <w:jc w:val="both"/>
      </w:pPr>
      <w:r>
        <w:lastRenderedPageBreak/>
        <w:t>А.4.2. Для обеспечения траектории движения сиденья при испытании регулируют его подвеску.</w:t>
      </w:r>
    </w:p>
    <w:p w14:paraId="3AEA89DC" w14:textId="77777777" w:rsidR="00387B36" w:rsidRDefault="00387B36">
      <w:pPr>
        <w:pStyle w:val="ConsPlusNormal"/>
        <w:spacing w:before="200"/>
        <w:ind w:firstLine="540"/>
        <w:jc w:val="both"/>
      </w:pPr>
      <w:r>
        <w:t>А.4.3. Эластичные сиденья оборудуют элементом жесткости для сохранения формы сиденья в процессе испытаний. Масса элемента жесткости не должна превышать 10% массы сиденья.</w:t>
      </w:r>
    </w:p>
    <w:p w14:paraId="52B78DD8" w14:textId="77777777" w:rsidR="00387B36" w:rsidRDefault="00387B36">
      <w:pPr>
        <w:pStyle w:val="ConsPlusNormal"/>
        <w:spacing w:before="200"/>
        <w:ind w:firstLine="540"/>
        <w:jc w:val="both"/>
      </w:pPr>
      <w:r>
        <w:t>А.4.4. Удержание сиденья в отклоненном состоянии и его освобождение осуществляют специальным механизмом, который обеспечивает освобождение сиденья без применения внешних сил, нарушающих траекторию его движения.</w:t>
      </w:r>
    </w:p>
    <w:p w14:paraId="66C977E6" w14:textId="77777777" w:rsidR="00387B36" w:rsidRDefault="00387B36">
      <w:pPr>
        <w:pStyle w:val="ConsPlusNormal"/>
        <w:spacing w:before="200"/>
        <w:ind w:firstLine="540"/>
        <w:jc w:val="both"/>
      </w:pPr>
      <w:r>
        <w:t>Сиденье должно двигаться по траектории без колебаний и вращения.</w:t>
      </w:r>
    </w:p>
    <w:p w14:paraId="5A09A9FD" w14:textId="77777777" w:rsidR="00387B36" w:rsidRDefault="00387B36">
      <w:pPr>
        <w:pStyle w:val="ConsPlusNormal"/>
        <w:spacing w:before="200"/>
        <w:ind w:firstLine="540"/>
        <w:jc w:val="both"/>
      </w:pPr>
      <w:r>
        <w:t>А.4.5. Угол отклонения сиденья по дуге качания при испытаниях - 60°.</w:t>
      </w:r>
    </w:p>
    <w:p w14:paraId="3FCB3D48" w14:textId="77777777" w:rsidR="00387B36" w:rsidRDefault="00387B36">
      <w:pPr>
        <w:pStyle w:val="ConsPlusNormal"/>
        <w:spacing w:before="200"/>
        <w:ind w:firstLine="540"/>
        <w:jc w:val="both"/>
      </w:pPr>
      <w:r>
        <w:t>А.4.6. Проводят десять испытаний, в процессе которых измеряют и регистрируют:</w:t>
      </w:r>
    </w:p>
    <w:p w14:paraId="72FABBFC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- максимальное ускорение в момент удара, </w:t>
      </w:r>
      <w:r>
        <w:rPr>
          <w:noProof/>
          <w:position w:val="-5"/>
        </w:rPr>
        <w:drawing>
          <wp:inline distT="0" distB="0" distL="0" distR="0" wp14:anchorId="1CB8AA73" wp14:editId="736FCEFF">
            <wp:extent cx="390525" cy="19812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180AA1AB" w14:textId="77777777" w:rsidR="00387B36" w:rsidRDefault="00387B36">
      <w:pPr>
        <w:pStyle w:val="ConsPlusNormal"/>
        <w:spacing w:before="200"/>
        <w:ind w:firstLine="540"/>
        <w:jc w:val="both"/>
      </w:pPr>
      <w:r>
        <w:t>- силу удара на поверхности контакта, Н;</w:t>
      </w:r>
    </w:p>
    <w:p w14:paraId="6AE8DEFB" w14:textId="77777777" w:rsidR="00387B36" w:rsidRDefault="00387B36">
      <w:pPr>
        <w:pStyle w:val="ConsPlusNormal"/>
        <w:spacing w:before="200"/>
        <w:ind w:firstLine="540"/>
        <w:jc w:val="both"/>
      </w:pPr>
      <w:r>
        <w:t>- площадь контакта сиденья с испытательной массой, см2.</w:t>
      </w:r>
    </w:p>
    <w:p w14:paraId="02BF366D" w14:textId="77777777" w:rsidR="00387B36" w:rsidRDefault="00387B36">
      <w:pPr>
        <w:pStyle w:val="ConsPlusNormal"/>
        <w:spacing w:before="200"/>
        <w:ind w:firstLine="540"/>
        <w:jc w:val="both"/>
      </w:pPr>
      <w:r>
        <w:t>А.5. Обработка результатов</w:t>
      </w:r>
    </w:p>
    <w:p w14:paraId="7C97B528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А.5.1. По результатам десяти испытаний вычисляют среднее арифметическое значение максимального ускорения в момент удара </w:t>
      </w:r>
      <w:r>
        <w:rPr>
          <w:noProof/>
          <w:position w:val="-5"/>
        </w:rPr>
        <w:drawing>
          <wp:inline distT="0" distB="0" distL="0" distR="0" wp14:anchorId="236508F2" wp14:editId="7614EC93">
            <wp:extent cx="182880" cy="19812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формуле</w:t>
      </w:r>
    </w:p>
    <w:p w14:paraId="630DBD43" w14:textId="77777777" w:rsidR="00387B36" w:rsidRDefault="00387B36">
      <w:pPr>
        <w:pStyle w:val="ConsPlusNormal"/>
        <w:ind w:firstLine="540"/>
        <w:jc w:val="both"/>
      </w:pPr>
    </w:p>
    <w:p w14:paraId="21229C51" w14:textId="77777777" w:rsidR="00387B36" w:rsidRDefault="00387B36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 wp14:anchorId="1BC4BA3E" wp14:editId="6529934B">
            <wp:extent cx="561975" cy="39052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(А.1)</w:t>
      </w:r>
    </w:p>
    <w:p w14:paraId="47D39542" w14:textId="77777777" w:rsidR="00387B36" w:rsidRDefault="00387B36">
      <w:pPr>
        <w:pStyle w:val="ConsPlusNormal"/>
        <w:ind w:firstLine="540"/>
        <w:jc w:val="both"/>
      </w:pPr>
    </w:p>
    <w:p w14:paraId="1B11E9E8" w14:textId="77777777" w:rsidR="00387B36" w:rsidRDefault="00387B3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 wp14:anchorId="07049BFC" wp14:editId="56E0D010">
            <wp:extent cx="160020" cy="22860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величина максимального ускорения в момент удара;</w:t>
      </w:r>
    </w:p>
    <w:p w14:paraId="19473676" w14:textId="77777777" w:rsidR="00387B36" w:rsidRDefault="00387B36">
      <w:pPr>
        <w:pStyle w:val="ConsPlusNormal"/>
        <w:spacing w:before="200"/>
        <w:ind w:firstLine="540"/>
        <w:jc w:val="both"/>
      </w:pPr>
      <w:r>
        <w:t>i - номер испытания.</w:t>
      </w:r>
    </w:p>
    <w:p w14:paraId="5C0103CA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А.5.2. Вычисляют напряжение </w:t>
      </w:r>
      <w:r>
        <w:rPr>
          <w:noProof/>
          <w:position w:val="-8"/>
        </w:rPr>
        <w:drawing>
          <wp:inline distT="0" distB="0" distL="0" distR="0" wp14:anchorId="099AD487" wp14:editId="13D7E2F0">
            <wp:extent cx="182880" cy="22860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момент удара для каждого испытания по формуле</w:t>
      </w:r>
    </w:p>
    <w:p w14:paraId="2DFB3BB1" w14:textId="77777777" w:rsidR="00387B36" w:rsidRDefault="00387B36">
      <w:pPr>
        <w:pStyle w:val="ConsPlusNormal"/>
        <w:ind w:firstLine="540"/>
        <w:jc w:val="both"/>
      </w:pPr>
    </w:p>
    <w:p w14:paraId="1A2DD0F1" w14:textId="77777777" w:rsidR="00387B36" w:rsidRDefault="00387B36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 wp14:anchorId="5C29C4E3" wp14:editId="49731F0B">
            <wp:extent cx="495300" cy="428625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(А.2)</w:t>
      </w:r>
    </w:p>
    <w:p w14:paraId="6AB566A5" w14:textId="77777777" w:rsidR="00387B36" w:rsidRDefault="00387B36">
      <w:pPr>
        <w:pStyle w:val="ConsPlusNormal"/>
        <w:ind w:firstLine="540"/>
        <w:jc w:val="both"/>
      </w:pPr>
    </w:p>
    <w:p w14:paraId="4C2FB184" w14:textId="77777777" w:rsidR="00387B36" w:rsidRDefault="00387B3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 wp14:anchorId="607AB605" wp14:editId="5EA5D387">
            <wp:extent cx="160020" cy="22860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сила удара, Н;</w:t>
      </w:r>
    </w:p>
    <w:p w14:paraId="5CB9EC2B" w14:textId="77777777" w:rsidR="00387B36" w:rsidRDefault="00387B36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1AB0C999" wp14:editId="0B32A71C">
            <wp:extent cx="152400" cy="22860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контакта сиденья с испытательной массой, см2;</w:t>
      </w:r>
    </w:p>
    <w:p w14:paraId="63A617F1" w14:textId="77777777" w:rsidR="00387B36" w:rsidRDefault="00387B36">
      <w:pPr>
        <w:pStyle w:val="ConsPlusNormal"/>
        <w:spacing w:before="200"/>
        <w:ind w:firstLine="540"/>
        <w:jc w:val="both"/>
      </w:pPr>
      <w:r>
        <w:t>i - номер испытания.</w:t>
      </w:r>
    </w:p>
    <w:p w14:paraId="75F16F16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А.5.3. По результатам десяти испытаний вычисляют среднее арифметическое значение напряжения </w:t>
      </w:r>
      <w:r>
        <w:rPr>
          <w:noProof/>
          <w:position w:val="-4"/>
        </w:rPr>
        <w:drawing>
          <wp:inline distT="0" distB="0" distL="0" distR="0" wp14:anchorId="31419D50" wp14:editId="3D3CCC1F">
            <wp:extent cx="182880" cy="18288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поверхности сиденья по формуле</w:t>
      </w:r>
    </w:p>
    <w:p w14:paraId="4A3F8678" w14:textId="77777777" w:rsidR="00387B36" w:rsidRDefault="00387B36">
      <w:pPr>
        <w:pStyle w:val="ConsPlusNormal"/>
        <w:ind w:firstLine="540"/>
        <w:jc w:val="both"/>
      </w:pPr>
    </w:p>
    <w:p w14:paraId="02167D98" w14:textId="77777777" w:rsidR="00387B36" w:rsidRDefault="00387B36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 wp14:anchorId="606F94BB" wp14:editId="33A9B11C">
            <wp:extent cx="600075" cy="39052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(А.3)</w:t>
      </w:r>
    </w:p>
    <w:p w14:paraId="33DCD516" w14:textId="77777777" w:rsidR="00387B36" w:rsidRDefault="00387B36">
      <w:pPr>
        <w:pStyle w:val="ConsPlusNormal"/>
        <w:jc w:val="center"/>
      </w:pPr>
    </w:p>
    <w:p w14:paraId="39E76E8F" w14:textId="77777777" w:rsidR="00387B36" w:rsidRDefault="00387B36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 wp14:anchorId="0FFC5D96" wp14:editId="5F9EF1DF">
            <wp:extent cx="182880" cy="228600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напряжения на поверхности сиденья в момент удара при i испытании, Н/см2;</w:t>
      </w:r>
    </w:p>
    <w:p w14:paraId="7E892BF4" w14:textId="77777777" w:rsidR="00387B36" w:rsidRDefault="00387B36">
      <w:pPr>
        <w:pStyle w:val="ConsPlusNormal"/>
        <w:spacing w:before="200"/>
        <w:ind w:firstLine="540"/>
        <w:jc w:val="both"/>
      </w:pPr>
      <w:r>
        <w:t>i - номер испытания.</w:t>
      </w:r>
    </w:p>
    <w:p w14:paraId="6F681ED5" w14:textId="77777777" w:rsidR="00387B36" w:rsidRDefault="00387B36">
      <w:pPr>
        <w:pStyle w:val="ConsPlusNormal"/>
        <w:spacing w:before="200"/>
        <w:ind w:firstLine="540"/>
        <w:jc w:val="both"/>
      </w:pPr>
      <w:r>
        <w:t>А.6. Требования к качелям</w:t>
      </w:r>
    </w:p>
    <w:p w14:paraId="0873C080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А.6.1. При испытаниях плоских сидений, сидений-колыбелей и сидений-колыбелей с углом наклона 30° к горизонтальной поверхности среднее значение максимального ускорения </w:t>
      </w:r>
      <w:r>
        <w:rPr>
          <w:noProof/>
          <w:position w:val="-5"/>
        </w:rPr>
        <w:drawing>
          <wp:inline distT="0" distB="0" distL="0" distR="0" wp14:anchorId="6FB1E28F" wp14:editId="164D6D08">
            <wp:extent cx="182880" cy="198120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должно </w:t>
      </w:r>
      <w:r>
        <w:lastRenderedPageBreak/>
        <w:t xml:space="preserve">быть не более 50g; среднее значение напряжения на поверхности сиденья в момент удара </w:t>
      </w:r>
      <w:r>
        <w:rPr>
          <w:noProof/>
          <w:position w:val="-4"/>
        </w:rPr>
        <w:drawing>
          <wp:inline distT="0" distB="0" distL="0" distR="0" wp14:anchorId="335C80BB" wp14:editId="7EC361F1">
            <wp:extent cx="182880" cy="18288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не более 90 Н/см2.</w:t>
      </w:r>
    </w:p>
    <w:p w14:paraId="5BACB05C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А.6.2. При испытаниях качелей с платформой </w:t>
      </w:r>
      <w:hyperlink w:anchor="P85">
        <w:r>
          <w:rPr>
            <w:color w:val="0000FF"/>
          </w:rPr>
          <w:t>типа 3</w:t>
        </w:r>
      </w:hyperlink>
      <w:r>
        <w:t xml:space="preserve"> для платформ диаметром менее 900 мм среднее значение максимального ускорения </w:t>
      </w:r>
      <w:r>
        <w:rPr>
          <w:noProof/>
          <w:position w:val="-5"/>
        </w:rPr>
        <w:drawing>
          <wp:inline distT="0" distB="0" distL="0" distR="0" wp14:anchorId="28915CDA" wp14:editId="6BA3EC3D">
            <wp:extent cx="182880" cy="198120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должно быть не более 50g; для платформ диаметром более 900 мм - не более 120g.</w:t>
      </w:r>
    </w:p>
    <w:p w14:paraId="0AF6ACAA" w14:textId="77777777" w:rsidR="00387B36" w:rsidRDefault="00387B36">
      <w:pPr>
        <w:pStyle w:val="ConsPlusNormal"/>
        <w:spacing w:before="200"/>
        <w:ind w:firstLine="540"/>
        <w:jc w:val="both"/>
      </w:pPr>
      <w:r>
        <w:t>А.7. Оформление результатов испытаний</w:t>
      </w:r>
    </w:p>
    <w:p w14:paraId="344AB72C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По результатам испытаний оформляют отчет в соответствии с </w:t>
      </w:r>
      <w:hyperlink r:id="rId67">
        <w:r>
          <w:rPr>
            <w:color w:val="0000FF"/>
          </w:rPr>
          <w:t>ГОСТ Р ИСО/МЭК 17025</w:t>
        </w:r>
      </w:hyperlink>
      <w:r>
        <w:t>.</w:t>
      </w:r>
    </w:p>
    <w:p w14:paraId="3161DC6A" w14:textId="77777777" w:rsidR="00387B36" w:rsidRDefault="00387B36">
      <w:pPr>
        <w:pStyle w:val="ConsPlusNormal"/>
        <w:ind w:firstLine="540"/>
        <w:jc w:val="both"/>
      </w:pPr>
    </w:p>
    <w:p w14:paraId="1251A8A6" w14:textId="77777777" w:rsidR="00387B36" w:rsidRDefault="00387B36">
      <w:pPr>
        <w:pStyle w:val="ConsPlusNormal"/>
        <w:ind w:firstLine="540"/>
        <w:jc w:val="both"/>
      </w:pPr>
    </w:p>
    <w:p w14:paraId="61BFAF7C" w14:textId="77777777" w:rsidR="00387B36" w:rsidRDefault="00387B36">
      <w:pPr>
        <w:pStyle w:val="ConsPlusNormal"/>
        <w:ind w:firstLine="540"/>
        <w:jc w:val="both"/>
      </w:pPr>
    </w:p>
    <w:p w14:paraId="11BC1752" w14:textId="77777777" w:rsidR="00387B36" w:rsidRDefault="00387B36">
      <w:pPr>
        <w:pStyle w:val="ConsPlusNormal"/>
        <w:ind w:firstLine="540"/>
        <w:jc w:val="both"/>
      </w:pPr>
    </w:p>
    <w:p w14:paraId="77D74E25" w14:textId="77777777" w:rsidR="00387B36" w:rsidRDefault="00387B36">
      <w:pPr>
        <w:pStyle w:val="ConsPlusNormal"/>
        <w:ind w:firstLine="540"/>
        <w:jc w:val="both"/>
      </w:pPr>
    </w:p>
    <w:p w14:paraId="19DDEBD6" w14:textId="77777777" w:rsidR="00387B36" w:rsidRDefault="00387B36">
      <w:pPr>
        <w:pStyle w:val="ConsPlusNormal"/>
        <w:jc w:val="right"/>
        <w:outlineLvl w:val="0"/>
      </w:pPr>
      <w:r>
        <w:t>Приложение Б</w:t>
      </w:r>
    </w:p>
    <w:p w14:paraId="71AD3719" w14:textId="77777777" w:rsidR="00387B36" w:rsidRDefault="00387B36">
      <w:pPr>
        <w:pStyle w:val="ConsPlusNormal"/>
        <w:jc w:val="right"/>
      </w:pPr>
      <w:r>
        <w:t>(обязательное)</w:t>
      </w:r>
    </w:p>
    <w:p w14:paraId="1D27A96E" w14:textId="77777777" w:rsidR="00387B36" w:rsidRDefault="00387B36">
      <w:pPr>
        <w:pStyle w:val="ConsPlusNormal"/>
        <w:ind w:firstLine="540"/>
        <w:jc w:val="both"/>
      </w:pPr>
    </w:p>
    <w:p w14:paraId="159B9171" w14:textId="77777777" w:rsidR="00387B36" w:rsidRDefault="00387B36">
      <w:pPr>
        <w:pStyle w:val="ConsPlusNormal"/>
        <w:jc w:val="center"/>
      </w:pPr>
      <w:bookmarkStart w:id="17" w:name="P332"/>
      <w:bookmarkEnd w:id="17"/>
      <w:r>
        <w:t>ДИНАМИЧЕСКИЕ ИСПЫТАНИЯ КАЧАЮЩЕГОСЯ ОБОРУДОВАНИЯ</w:t>
      </w:r>
    </w:p>
    <w:p w14:paraId="0C276389" w14:textId="77777777" w:rsidR="00387B36" w:rsidRDefault="00387B36">
      <w:pPr>
        <w:pStyle w:val="ConsPlusNormal"/>
        <w:jc w:val="center"/>
      </w:pPr>
    </w:p>
    <w:p w14:paraId="5E223D2F" w14:textId="77777777" w:rsidR="00387B36" w:rsidRDefault="00387B36">
      <w:pPr>
        <w:pStyle w:val="ConsPlusNormal"/>
        <w:ind w:firstLine="540"/>
        <w:jc w:val="both"/>
      </w:pPr>
      <w:r>
        <w:t>Б.1. Сущность метода</w:t>
      </w:r>
    </w:p>
    <w:p w14:paraId="629219AD" w14:textId="77777777" w:rsidR="00387B36" w:rsidRDefault="00387B36">
      <w:pPr>
        <w:pStyle w:val="ConsPlusNormal"/>
        <w:spacing w:before="200"/>
        <w:ind w:firstLine="540"/>
        <w:jc w:val="both"/>
      </w:pPr>
      <w:r>
        <w:t>Оборудование качелей нагружают массой, моделирующей нагрузку, и качают или вращают по дуге в течение заданного числа циклов. По окончании испытаний оборудование проверяют на наличие повреждений или износа.</w:t>
      </w:r>
    </w:p>
    <w:p w14:paraId="19EFE761" w14:textId="77777777" w:rsidR="00387B36" w:rsidRDefault="00387B36">
      <w:pPr>
        <w:pStyle w:val="ConsPlusNormal"/>
        <w:spacing w:before="200"/>
        <w:ind w:firstLine="540"/>
        <w:jc w:val="both"/>
      </w:pPr>
      <w:r>
        <w:t>Б.2. Проведение испытаний</w:t>
      </w:r>
    </w:p>
    <w:p w14:paraId="238C2C70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Сиденье качелей нагружают испытательной нагрузкой в соответствии с ГОСТ Р 52169, приложение А, </w:t>
      </w:r>
      <w:hyperlink r:id="rId68">
        <w:r>
          <w:rPr>
            <w:color w:val="0000FF"/>
          </w:rPr>
          <w:t>таблица А.2</w:t>
        </w:r>
      </w:hyperlink>
      <w:r>
        <w:t>.</w:t>
      </w:r>
    </w:p>
    <w:p w14:paraId="53918101" w14:textId="77777777" w:rsidR="00387B36" w:rsidRDefault="00387B36">
      <w:pPr>
        <w:pStyle w:val="ConsPlusNormal"/>
        <w:spacing w:before="200"/>
        <w:ind w:firstLine="540"/>
        <w:jc w:val="both"/>
      </w:pPr>
      <w:r>
        <w:t>Нагрузку, моделирующую массу, надежно прикрепляют к сиденью качелей.</w:t>
      </w:r>
    </w:p>
    <w:p w14:paraId="100EE5AC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Сиденье непрерывно качают или вращают в месте подвеса по дуге с углом отклонения от крайних положений не менее 120° в течение </w:t>
      </w:r>
      <w:r>
        <w:rPr>
          <w:noProof/>
          <w:position w:val="-5"/>
        </w:rPr>
        <w:drawing>
          <wp:inline distT="0" distB="0" distL="0" distR="0" wp14:anchorId="0AAAC039" wp14:editId="539CF916">
            <wp:extent cx="228600" cy="19812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циклов.</w:t>
      </w:r>
    </w:p>
    <w:p w14:paraId="268DB6F3" w14:textId="77777777" w:rsidR="00387B36" w:rsidRDefault="00387B36">
      <w:pPr>
        <w:pStyle w:val="ConsPlusNormal"/>
        <w:spacing w:before="200"/>
        <w:ind w:firstLine="540"/>
        <w:jc w:val="both"/>
      </w:pPr>
      <w:r>
        <w:t>По окончании испытаний нагрузку удаляют и внимательно осматривают оборудование для обнаружения признаков повреждений или износа.</w:t>
      </w:r>
    </w:p>
    <w:p w14:paraId="25B05C59" w14:textId="77777777" w:rsidR="00387B36" w:rsidRDefault="00387B36">
      <w:pPr>
        <w:pStyle w:val="ConsPlusNormal"/>
        <w:spacing w:before="200"/>
        <w:ind w:firstLine="540"/>
        <w:jc w:val="both"/>
      </w:pPr>
      <w:r>
        <w:t>После испытаний осматривают оборудование на предмет обнаружения повреждений и износа.</w:t>
      </w:r>
    </w:p>
    <w:p w14:paraId="79D39486" w14:textId="77777777" w:rsidR="00387B36" w:rsidRDefault="00387B36">
      <w:pPr>
        <w:pStyle w:val="ConsPlusNormal"/>
        <w:spacing w:before="200"/>
        <w:ind w:firstLine="540"/>
        <w:jc w:val="both"/>
      </w:pPr>
      <w:r>
        <w:t>Б.3. Оформление результатов испытаний</w:t>
      </w:r>
    </w:p>
    <w:p w14:paraId="44F5E2D9" w14:textId="77777777" w:rsidR="00387B36" w:rsidRDefault="00387B36">
      <w:pPr>
        <w:pStyle w:val="ConsPlusNormal"/>
        <w:spacing w:before="200"/>
        <w:ind w:firstLine="540"/>
        <w:jc w:val="both"/>
      </w:pPr>
      <w:r>
        <w:t xml:space="preserve">По результатам испытаний оформляют отчет в соответствии с </w:t>
      </w:r>
      <w:hyperlink r:id="rId70">
        <w:r>
          <w:rPr>
            <w:color w:val="0000FF"/>
          </w:rPr>
          <w:t>ГОСТ Р ИСО/МЭК 17025</w:t>
        </w:r>
      </w:hyperlink>
      <w:r>
        <w:t>.</w:t>
      </w:r>
    </w:p>
    <w:p w14:paraId="280C7693" w14:textId="77777777" w:rsidR="00387B36" w:rsidRDefault="00387B36">
      <w:pPr>
        <w:pStyle w:val="ConsPlusNormal"/>
        <w:ind w:firstLine="540"/>
        <w:jc w:val="both"/>
      </w:pPr>
    </w:p>
    <w:p w14:paraId="012DB3C8" w14:textId="77777777" w:rsidR="00387B36" w:rsidRDefault="00387B36">
      <w:pPr>
        <w:pStyle w:val="ConsPlusNormal"/>
        <w:ind w:firstLine="540"/>
        <w:jc w:val="both"/>
      </w:pPr>
    </w:p>
    <w:p w14:paraId="5156B2FB" w14:textId="77777777" w:rsidR="00387B36" w:rsidRDefault="00387B36">
      <w:pPr>
        <w:pStyle w:val="ConsPlusNormal"/>
        <w:ind w:firstLine="540"/>
        <w:jc w:val="both"/>
      </w:pPr>
    </w:p>
    <w:p w14:paraId="061D3149" w14:textId="77777777" w:rsidR="00387B36" w:rsidRDefault="00387B36">
      <w:pPr>
        <w:pStyle w:val="ConsPlusNormal"/>
        <w:ind w:firstLine="540"/>
        <w:jc w:val="both"/>
      </w:pPr>
    </w:p>
    <w:p w14:paraId="28F88441" w14:textId="77777777" w:rsidR="00387B36" w:rsidRDefault="00387B36">
      <w:pPr>
        <w:pStyle w:val="ConsPlusNormal"/>
        <w:ind w:firstLine="540"/>
        <w:jc w:val="both"/>
      </w:pPr>
    </w:p>
    <w:p w14:paraId="60F67712" w14:textId="77777777" w:rsidR="00387B36" w:rsidRDefault="00387B36">
      <w:pPr>
        <w:pStyle w:val="ConsPlusNormal"/>
        <w:jc w:val="right"/>
        <w:outlineLvl w:val="0"/>
      </w:pPr>
      <w:r>
        <w:t>Приложение В</w:t>
      </w:r>
    </w:p>
    <w:p w14:paraId="6A42D5FD" w14:textId="77777777" w:rsidR="00387B36" w:rsidRDefault="00387B36">
      <w:pPr>
        <w:pStyle w:val="ConsPlusNormal"/>
        <w:jc w:val="right"/>
      </w:pPr>
      <w:r>
        <w:t>(справочное)</w:t>
      </w:r>
    </w:p>
    <w:p w14:paraId="21182CB2" w14:textId="77777777" w:rsidR="00387B36" w:rsidRDefault="00387B36">
      <w:pPr>
        <w:pStyle w:val="ConsPlusNormal"/>
        <w:ind w:firstLine="540"/>
        <w:jc w:val="both"/>
      </w:pPr>
    </w:p>
    <w:p w14:paraId="37775DB7" w14:textId="77777777" w:rsidR="00387B36" w:rsidRDefault="00387B36">
      <w:pPr>
        <w:pStyle w:val="ConsPlusNormal"/>
        <w:jc w:val="center"/>
      </w:pPr>
      <w:r>
        <w:t>РАЗМЕЩЕНИЕ КАЧЕЛЕЙ НА ДЕТСКОЙ ИГРОВОЙ ПЛОЩАДКЕ</w:t>
      </w:r>
    </w:p>
    <w:p w14:paraId="79530008" w14:textId="77777777" w:rsidR="00387B36" w:rsidRDefault="00387B36">
      <w:pPr>
        <w:pStyle w:val="ConsPlusNormal"/>
        <w:ind w:firstLine="540"/>
        <w:jc w:val="both"/>
      </w:pPr>
    </w:p>
    <w:p w14:paraId="003528D9" w14:textId="77777777" w:rsidR="00387B36" w:rsidRDefault="00387B36">
      <w:pPr>
        <w:pStyle w:val="ConsPlusNormal"/>
        <w:ind w:firstLine="540"/>
        <w:jc w:val="both"/>
      </w:pPr>
      <w:r>
        <w:t>На детской игровой площадке качели размещают так, чтобы исключить возможность контакта находящихся на ней детей с движущимися элементами качелей, например, путем размещения качелей по периметру игровой площадки.</w:t>
      </w:r>
    </w:p>
    <w:p w14:paraId="126CBCB7" w14:textId="77777777" w:rsidR="00387B36" w:rsidRDefault="00387B36">
      <w:pPr>
        <w:pStyle w:val="ConsPlusNormal"/>
        <w:spacing w:before="200"/>
        <w:ind w:firstLine="540"/>
        <w:jc w:val="both"/>
      </w:pPr>
      <w:r>
        <w:t>При наличии сплошного ограждения входы на игровую площадку в ограждении устраивают по бокам площадки ближе к центру. Конструкция входов на площадку должна ограничивать скорость входа детей на площадку и не позволять детям проходить или стоять позади или перед качелями.</w:t>
      </w:r>
    </w:p>
    <w:p w14:paraId="70906E94" w14:textId="77777777" w:rsidR="00387B36" w:rsidRDefault="00387B36">
      <w:pPr>
        <w:pStyle w:val="ConsPlusNormal"/>
        <w:spacing w:before="200"/>
        <w:ind w:firstLine="540"/>
        <w:jc w:val="both"/>
      </w:pPr>
      <w:r>
        <w:t>Качели размещают не ближе 1500 мм от бокового края сиденья до ограждения.</w:t>
      </w:r>
    </w:p>
    <w:p w14:paraId="6FEF1184" w14:textId="77777777" w:rsidR="00387B36" w:rsidRDefault="00387B36">
      <w:pPr>
        <w:pStyle w:val="ConsPlusNormal"/>
        <w:ind w:firstLine="540"/>
        <w:jc w:val="both"/>
      </w:pPr>
    </w:p>
    <w:p w14:paraId="417FDAA2" w14:textId="77777777" w:rsidR="00387B36" w:rsidRDefault="00387B36">
      <w:pPr>
        <w:pStyle w:val="ConsPlusNormal"/>
        <w:ind w:firstLine="540"/>
        <w:jc w:val="both"/>
      </w:pPr>
    </w:p>
    <w:p w14:paraId="60F33F0F" w14:textId="77777777" w:rsidR="00387B36" w:rsidRDefault="00387B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65A9050" w14:textId="77777777" w:rsidR="008F1EDD" w:rsidRDefault="008F1EDD"/>
    <w:sectPr w:rsidR="008F1EDD" w:rsidSect="00F1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36"/>
    <w:rsid w:val="00387B36"/>
    <w:rsid w:val="008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3024"/>
  <w15:chartTrackingRefBased/>
  <w15:docId w15:val="{79AC6EBE-982B-4189-B450-43D19A0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B3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387B3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387B3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52AF264283D659CDBA091D670EA139898A24EEB286BD84D8F8206B7FC69D88B706AFCD5A043151172101A5g0o6H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9.wmf"/><Relationship Id="rId39" Type="http://schemas.openxmlformats.org/officeDocument/2006/relationships/image" Target="media/image20.png"/><Relationship Id="rId21" Type="http://schemas.openxmlformats.org/officeDocument/2006/relationships/hyperlink" Target="consultantplus://offline/ref=F652AF264283D659CDBA091D670EA1398A8D27E9B386BD84D8F8206B7FC69D88B706AFCD5A043151172101A5g0o6H" TargetMode="External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6.png"/><Relationship Id="rId50" Type="http://schemas.openxmlformats.org/officeDocument/2006/relationships/hyperlink" Target="consultantplus://offline/ref=F652AF264283D659CDBA091D670EA1398A8F23EBB486BD84D8F8206B7FC69D88B706AFCD5A043151172101A5g0o6H" TargetMode="External"/><Relationship Id="rId55" Type="http://schemas.openxmlformats.org/officeDocument/2006/relationships/hyperlink" Target="consultantplus://offline/ref=F652AF264283D659CDBA151D7B0EA1398A8D2EEBBBDBB78C81F4226C7099989DA65EA3C9411B324D0B2303gAo5H" TargetMode="External"/><Relationship Id="rId63" Type="http://schemas.openxmlformats.org/officeDocument/2006/relationships/image" Target="media/image35.wmf"/><Relationship Id="rId68" Type="http://schemas.openxmlformats.org/officeDocument/2006/relationships/hyperlink" Target="consultantplus://offline/ref=F652AF264283D659CDBA091D670EA1398A8D27E9B386BD84D8F8206B7FC69D9AB75EA3CC5F193651027750E351B235E19BDC75B53CC0F9gDoFH" TargetMode="External"/><Relationship Id="rId7" Type="http://schemas.openxmlformats.org/officeDocument/2006/relationships/hyperlink" Target="consultantplus://offline/ref=F652AF264283D659CDBA091D670EA1398E8F22E8BBDBB78C81F4226C7099989DA65EA3C9411B324D0B2303gAo5H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F652AF264283D659CDBA1608620EA13988832EEAB084E08ED0A12C6978C9C28DA217F7C15E1F2E520B3D03A706gBoDH" TargetMode="External"/><Relationship Id="rId11" Type="http://schemas.openxmlformats.org/officeDocument/2006/relationships/hyperlink" Target="consultantplus://offline/ref=F652AF264283D659CDBA091D670EA1398A8F23EBB486BD84D8F8206B7FC69D88B706AFCD5A043151172101A5g0o6H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hyperlink" Target="consultantplus://offline/ref=F652AF264283D659CDBA091D670EA1398A8D27E9B386BD84D8F8206B7FC69D88B706AFCD5A043151172101A5g0o6H" TargetMode="External"/><Relationship Id="rId45" Type="http://schemas.openxmlformats.org/officeDocument/2006/relationships/image" Target="media/image24.wmf"/><Relationship Id="rId53" Type="http://schemas.openxmlformats.org/officeDocument/2006/relationships/hyperlink" Target="consultantplus://offline/ref=F652AF264283D659CDBA091D670EA139898A24EEB286BD84D8F8206B7FC69D88B706AFCD5A043151172101A5g0o6H" TargetMode="External"/><Relationship Id="rId58" Type="http://schemas.openxmlformats.org/officeDocument/2006/relationships/image" Target="media/image30.wmf"/><Relationship Id="rId66" Type="http://schemas.openxmlformats.org/officeDocument/2006/relationships/image" Target="media/image38.wmf"/><Relationship Id="rId5" Type="http://schemas.openxmlformats.org/officeDocument/2006/relationships/hyperlink" Target="consultantplus://offline/ref=F652AF264283D659CDBA1608620EA139898D23ECB484E08ED0A12C6978C9C28DA217F7C15E1F2E520B3D03A706gBoDH" TargetMode="External"/><Relationship Id="rId15" Type="http://schemas.openxmlformats.org/officeDocument/2006/relationships/hyperlink" Target="consultantplus://offline/ref=F652AF264283D659CDBA091D670EA1398A8D27E9B386BD84D8F8206B7FC69D88B706AFCD5A043151172101A5g0o6H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png"/><Relationship Id="rId36" Type="http://schemas.openxmlformats.org/officeDocument/2006/relationships/hyperlink" Target="consultantplus://offline/ref=F652AF264283D659CDBA091D670EA1398A8D27E9B386BD84D8F8206B7FC69D88B706AFCD5A043151172101A5g0o6H" TargetMode="External"/><Relationship Id="rId49" Type="http://schemas.openxmlformats.org/officeDocument/2006/relationships/hyperlink" Target="consultantplus://offline/ref=F652AF264283D659CDBA091D670EA1398A8D27E9B386BD84D8F8206B7FC69D88B706AFCD5A043151172101A5g0o6H" TargetMode="External"/><Relationship Id="rId57" Type="http://schemas.openxmlformats.org/officeDocument/2006/relationships/image" Target="media/image29.wmf"/><Relationship Id="rId61" Type="http://schemas.openxmlformats.org/officeDocument/2006/relationships/image" Target="media/image33.wmf"/><Relationship Id="rId10" Type="http://schemas.openxmlformats.org/officeDocument/2006/relationships/hyperlink" Target="consultantplus://offline/ref=F652AF264283D659CDBA151D7B0EA139898E20E0E6D1BFD58DF625632F9C8D8CFE52A7D25E182E510921g0o3H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4.wmf"/><Relationship Id="rId44" Type="http://schemas.openxmlformats.org/officeDocument/2006/relationships/image" Target="media/image23.png"/><Relationship Id="rId52" Type="http://schemas.openxmlformats.org/officeDocument/2006/relationships/image" Target="media/image28.png"/><Relationship Id="rId60" Type="http://schemas.openxmlformats.org/officeDocument/2006/relationships/image" Target="media/image32.wmf"/><Relationship Id="rId65" Type="http://schemas.openxmlformats.org/officeDocument/2006/relationships/image" Target="media/image37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52AF264283D659CDBA091D670EA1398A8D26E9B986BD84D8F8206B7FC69D88B706AFCD5A043151172101A5g0o6H" TargetMode="External"/><Relationship Id="rId14" Type="http://schemas.openxmlformats.org/officeDocument/2006/relationships/hyperlink" Target="consultantplus://offline/ref=F652AF264283D659CDBA151D7B0EA1398A8D2EEBBBDBB78C81F4226C7099989DA65EA3C9411B324D0B2303gAo5H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wmf"/><Relationship Id="rId30" Type="http://schemas.openxmlformats.org/officeDocument/2006/relationships/image" Target="media/image13.png"/><Relationship Id="rId35" Type="http://schemas.openxmlformats.org/officeDocument/2006/relationships/hyperlink" Target="consultantplus://offline/ref=F652AF264283D659CDBA091D670EA1398A8D27E9B386BD84D8F8206B7FC69D88B706AFCD5A043151172101A5g0o6H" TargetMode="External"/><Relationship Id="rId43" Type="http://schemas.openxmlformats.org/officeDocument/2006/relationships/image" Target="media/image22.wmf"/><Relationship Id="rId48" Type="http://schemas.openxmlformats.org/officeDocument/2006/relationships/image" Target="media/image27.png"/><Relationship Id="rId56" Type="http://schemas.openxmlformats.org/officeDocument/2006/relationships/hyperlink" Target="consultantplus://offline/ref=F652AF264283D659CDBA151D7B0EA1398A8D2EEBBBDBB78C81F4226C7099989DA65EA3C9411B324D0B2303gAo5H" TargetMode="External"/><Relationship Id="rId64" Type="http://schemas.openxmlformats.org/officeDocument/2006/relationships/image" Target="media/image36.wmf"/><Relationship Id="rId69" Type="http://schemas.openxmlformats.org/officeDocument/2006/relationships/image" Target="media/image39.wmf"/><Relationship Id="rId8" Type="http://schemas.openxmlformats.org/officeDocument/2006/relationships/hyperlink" Target="consultantplus://offline/ref=F652AF264283D659CDBA1608620EA139898D23ECB484E08ED0A12C6978C9C28DB017AFCD5F1A30530F2855F640EA39E580C376A920C2FBDFgAoAH" TargetMode="External"/><Relationship Id="rId51" Type="http://schemas.openxmlformats.org/officeDocument/2006/relationships/hyperlink" Target="consultantplus://offline/ref=F652AF264283D659CDBA091D670EA1398A8D27E9B386BD84D8F8206B7FC69D88B706AFCD5A043151172101A5g0o6H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52AF264283D659CDBA091D670EA1398A8D27E9B386BD84D8F8206B7FC69D88B706AFCD5A043151172101A5g0o6H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5.wmf"/><Relationship Id="rId59" Type="http://schemas.openxmlformats.org/officeDocument/2006/relationships/image" Target="media/image31.wmf"/><Relationship Id="rId67" Type="http://schemas.openxmlformats.org/officeDocument/2006/relationships/hyperlink" Target="consultantplus://offline/ref=F652AF264283D659CDBA091D670EA1398A8F23EBB486BD84D8F8206B7FC69D88B706AFCD5A043151172101A5g0o6H" TargetMode="External"/><Relationship Id="rId20" Type="http://schemas.openxmlformats.org/officeDocument/2006/relationships/hyperlink" Target="consultantplus://offline/ref=F652AF264283D659CDBA151D7B0EA139898E20E0E6D1BFD58DF625632F9C8D8CFE52A7D25E182E510921g0o3H" TargetMode="External"/><Relationship Id="rId41" Type="http://schemas.openxmlformats.org/officeDocument/2006/relationships/hyperlink" Target="consultantplus://offline/ref=F652AF264283D659CDBA091D670EA1398A8D27E9B386BD84D8F8206B7FC69D88B706AFCD5A043151172101A5g0o6H" TargetMode="External"/><Relationship Id="rId54" Type="http://schemas.openxmlformats.org/officeDocument/2006/relationships/hyperlink" Target="consultantplus://offline/ref=F652AF264283D659CDBA151D7B0EA1398A8D2EEBBBDBB78C81F4226C7099989DA65EA3C9411B324D0B2303gAo5H" TargetMode="External"/><Relationship Id="rId62" Type="http://schemas.openxmlformats.org/officeDocument/2006/relationships/image" Target="media/image34.wmf"/><Relationship Id="rId70" Type="http://schemas.openxmlformats.org/officeDocument/2006/relationships/hyperlink" Target="consultantplus://offline/ref=F652AF264283D659CDBA091D670EA1398A8F23EBB486BD84D8F8206B7FC69D88B706AFCD5A043151172101A5g0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3872</Words>
  <Characters>22077</Characters>
  <Application>Microsoft Office Word</Application>
  <DocSecurity>0</DocSecurity>
  <Lines>183</Lines>
  <Paragraphs>51</Paragraphs>
  <ScaleCrop>false</ScaleCrop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</dc:creator>
  <cp:keywords/>
  <dc:description/>
  <cp:lastModifiedBy>Snegur</cp:lastModifiedBy>
  <cp:revision>1</cp:revision>
  <dcterms:created xsi:type="dcterms:W3CDTF">2022-12-15T07:40:00Z</dcterms:created>
  <dcterms:modified xsi:type="dcterms:W3CDTF">2022-12-15T07:40:00Z</dcterms:modified>
</cp:coreProperties>
</file>